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7" w:type="dxa"/>
        <w:jc w:val="center"/>
        <w:tblLook w:val="04A0" w:firstRow="1" w:lastRow="0" w:firstColumn="1" w:lastColumn="0" w:noHBand="0" w:noVBand="1"/>
      </w:tblPr>
      <w:tblGrid>
        <w:gridCol w:w="4395"/>
        <w:gridCol w:w="142"/>
        <w:gridCol w:w="5670"/>
      </w:tblGrid>
      <w:tr w:rsidR="005416DA" w:rsidRPr="005416DA" w14:paraId="2E178693" w14:textId="77777777" w:rsidTr="006D0462">
        <w:trPr>
          <w:jc w:val="center"/>
        </w:trPr>
        <w:tc>
          <w:tcPr>
            <w:tcW w:w="4537" w:type="dxa"/>
            <w:gridSpan w:val="2"/>
            <w:shd w:val="clear" w:color="auto" w:fill="auto"/>
          </w:tcPr>
          <w:p w14:paraId="3FE4CD7F" w14:textId="77777777" w:rsidR="008B48B6" w:rsidRPr="008B48B6" w:rsidRDefault="008B48B6" w:rsidP="008B48B6">
            <w:pPr>
              <w:tabs>
                <w:tab w:val="center" w:pos="1985"/>
              </w:tabs>
              <w:rPr>
                <w:b/>
              </w:rPr>
            </w:pPr>
            <w:r>
              <w:t xml:space="preserve">                </w:t>
            </w:r>
            <w:r w:rsidRPr="008B48B6">
              <w:rPr>
                <w:b/>
              </w:rPr>
              <w:t xml:space="preserve">ỦY BAN NHÂN DÂN </w:t>
            </w:r>
          </w:p>
          <w:p w14:paraId="6DC0166C" w14:textId="71230AE5" w:rsidR="00C22D94" w:rsidRPr="005416DA" w:rsidRDefault="008B48B6" w:rsidP="008B48B6">
            <w:pPr>
              <w:tabs>
                <w:tab w:val="center" w:pos="1985"/>
              </w:tabs>
              <w:rPr>
                <w:b/>
                <w:bCs/>
              </w:rPr>
            </w:pPr>
            <w:r w:rsidRPr="008B48B6">
              <w:rPr>
                <w:b/>
              </w:rPr>
              <w:t xml:space="preserve">          THÀNH PHỐ HỒ CHÍ MINH</w:t>
            </w:r>
          </w:p>
        </w:tc>
        <w:tc>
          <w:tcPr>
            <w:tcW w:w="5670" w:type="dxa"/>
            <w:shd w:val="clear" w:color="auto" w:fill="auto"/>
          </w:tcPr>
          <w:p w14:paraId="2C4DDD7D" w14:textId="77777777" w:rsidR="00C22D94" w:rsidRDefault="00C22D94" w:rsidP="006D0462">
            <w:pPr>
              <w:tabs>
                <w:tab w:val="center" w:pos="1985"/>
              </w:tabs>
              <w:jc w:val="center"/>
              <w:rPr>
                <w:b/>
                <w:bCs/>
              </w:rPr>
            </w:pPr>
            <w:r w:rsidRPr="005416DA">
              <w:rPr>
                <w:b/>
                <w:bCs/>
              </w:rPr>
              <w:t>CỘNG HÒA XÃ HỘI CHỦ NGHĨA VIỆT NAM</w:t>
            </w:r>
          </w:p>
          <w:p w14:paraId="7D292258" w14:textId="60BF1A18" w:rsidR="008B48B6" w:rsidRPr="008B48B6" w:rsidRDefault="008B48B6" w:rsidP="006D0462">
            <w:pPr>
              <w:tabs>
                <w:tab w:val="center" w:pos="1985"/>
              </w:tabs>
              <w:jc w:val="center"/>
              <w:rPr>
                <w:b/>
                <w:bCs/>
                <w:sz w:val="28"/>
                <w:szCs w:val="28"/>
              </w:rPr>
            </w:pPr>
            <w:r w:rsidRPr="008B48B6">
              <w:rPr>
                <w:b/>
                <w:bCs/>
                <w:sz w:val="28"/>
                <w:szCs w:val="28"/>
              </w:rPr>
              <w:t>Độc lập - Tự do - Hạnh phúc</w:t>
            </w:r>
          </w:p>
        </w:tc>
      </w:tr>
      <w:tr w:rsidR="00FE591D" w:rsidRPr="005416DA" w14:paraId="5AFD5F43" w14:textId="77777777" w:rsidTr="006D0462">
        <w:trPr>
          <w:jc w:val="center"/>
        </w:trPr>
        <w:tc>
          <w:tcPr>
            <w:tcW w:w="4537" w:type="dxa"/>
            <w:gridSpan w:val="2"/>
            <w:shd w:val="clear" w:color="auto" w:fill="auto"/>
          </w:tcPr>
          <w:p w14:paraId="1D21AC9A" w14:textId="673B7102" w:rsidR="00FE591D" w:rsidRPr="00FE591D" w:rsidRDefault="00FE591D" w:rsidP="008B48B6">
            <w:pPr>
              <w:tabs>
                <w:tab w:val="center" w:pos="1985"/>
              </w:tabs>
              <w:rPr>
                <w:b/>
              </w:rPr>
            </w:pPr>
            <w:r>
              <w:t xml:space="preserve">          </w:t>
            </w:r>
            <w:r w:rsidRPr="00FE591D">
              <w:rPr>
                <w:b/>
              </w:rPr>
              <w:t>SỞ VĂN HÓA VÀ THỂ THAO</w:t>
            </w:r>
          </w:p>
        </w:tc>
        <w:tc>
          <w:tcPr>
            <w:tcW w:w="5670" w:type="dxa"/>
            <w:shd w:val="clear" w:color="auto" w:fill="auto"/>
          </w:tcPr>
          <w:p w14:paraId="2FE7643E" w14:textId="4B978A35" w:rsidR="00FE591D" w:rsidRPr="005416DA" w:rsidRDefault="00FE591D" w:rsidP="006D0462">
            <w:pPr>
              <w:tabs>
                <w:tab w:val="center" w:pos="1985"/>
              </w:tabs>
              <w:jc w:val="center"/>
              <w:rPr>
                <w:b/>
                <w:bCs/>
              </w:rPr>
            </w:pPr>
            <w:r>
              <w:rPr>
                <w:i/>
                <w:iCs/>
                <w:noProof/>
              </w:rPr>
              <mc:AlternateContent>
                <mc:Choice Requires="wps">
                  <w:drawing>
                    <wp:anchor distT="0" distB="0" distL="114300" distR="114300" simplePos="0" relativeHeight="251664384" behindDoc="0" locked="0" layoutInCell="1" allowOverlap="1" wp14:anchorId="695539B5" wp14:editId="34A8CD40">
                      <wp:simplePos x="0" y="0"/>
                      <wp:positionH relativeFrom="column">
                        <wp:posOffset>706120</wp:posOffset>
                      </wp:positionH>
                      <wp:positionV relativeFrom="paragraph">
                        <wp:posOffset>43180</wp:posOffset>
                      </wp:positionV>
                      <wp:extent cx="207264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20726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4709FC8"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6pt,3.4pt" to="218.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" strokecolor="#4472c4 [3204]" strokeweight=".5pt">
                      <v:stroke joinstyle="miter"/>
                    </v:line>
                  </w:pict>
                </mc:Fallback>
              </mc:AlternateContent>
            </w:r>
          </w:p>
        </w:tc>
      </w:tr>
      <w:tr w:rsidR="00C22D94" w:rsidRPr="005416DA" w14:paraId="6B78F379" w14:textId="77777777" w:rsidTr="006D0462">
        <w:trPr>
          <w:jc w:val="center"/>
        </w:trPr>
        <w:tc>
          <w:tcPr>
            <w:tcW w:w="4395" w:type="dxa"/>
            <w:shd w:val="clear" w:color="auto" w:fill="auto"/>
          </w:tcPr>
          <w:p w14:paraId="246BF573" w14:textId="19E82F11" w:rsidR="008B48B6" w:rsidRDefault="008B48B6" w:rsidP="00C22D94">
            <w:pPr>
              <w:tabs>
                <w:tab w:val="center" w:pos="2161"/>
                <w:tab w:val="center" w:pos="6521"/>
              </w:tabs>
              <w:spacing w:before="120"/>
            </w:pPr>
            <w:r>
              <w:rPr>
                <w:noProof/>
              </w:rPr>
              <mc:AlternateContent>
                <mc:Choice Requires="wps">
                  <w:drawing>
                    <wp:anchor distT="0" distB="0" distL="114300" distR="114300" simplePos="0" relativeHeight="251663360" behindDoc="0" locked="0" layoutInCell="1" allowOverlap="1" wp14:anchorId="7B62641B" wp14:editId="4AF5B2BB">
                      <wp:simplePos x="0" y="0"/>
                      <wp:positionH relativeFrom="column">
                        <wp:posOffset>843915</wp:posOffset>
                      </wp:positionH>
                      <wp:positionV relativeFrom="paragraph">
                        <wp:posOffset>41910</wp:posOffset>
                      </wp:positionV>
                      <wp:extent cx="9525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952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F4C8CEA"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45pt,3.3pt" to="141.4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" strokecolor="#4472c4 [3204]" strokeweight=".5pt">
                      <v:stroke joinstyle="miter"/>
                    </v:line>
                  </w:pict>
                </mc:Fallback>
              </mc:AlternateContent>
            </w:r>
            <w:r w:rsidR="00C22D94" w:rsidRPr="005416DA">
              <w:t xml:space="preserve">                           </w:t>
            </w:r>
          </w:p>
          <w:p w14:paraId="6FA94ABB" w14:textId="172C9954" w:rsidR="00C22D94" w:rsidRPr="005416DA" w:rsidRDefault="008B48B6" w:rsidP="00C22D94">
            <w:pPr>
              <w:tabs>
                <w:tab w:val="center" w:pos="2161"/>
                <w:tab w:val="center" w:pos="6521"/>
              </w:tabs>
              <w:spacing w:before="120"/>
              <w:rPr>
                <w:b/>
                <w:bCs/>
              </w:rPr>
            </w:pPr>
            <w:r>
              <w:t xml:space="preserve">                          </w:t>
            </w:r>
            <w:r w:rsidR="00C22D94" w:rsidRPr="005416DA">
              <w:t>DỰ THẢO</w:t>
            </w:r>
            <w:r w:rsidR="00C561E7">
              <w:t xml:space="preserve"> 2</w:t>
            </w:r>
          </w:p>
          <w:p w14:paraId="7E6D1648" w14:textId="3D4CE21B" w:rsidR="00C22D94" w:rsidRPr="005416DA" w:rsidRDefault="00C22D94" w:rsidP="006D0462">
            <w:pPr>
              <w:tabs>
                <w:tab w:val="center" w:pos="2160"/>
                <w:tab w:val="center" w:pos="6804"/>
              </w:tabs>
              <w:jc w:val="center"/>
            </w:pPr>
          </w:p>
        </w:tc>
        <w:tc>
          <w:tcPr>
            <w:tcW w:w="5812" w:type="dxa"/>
            <w:gridSpan w:val="2"/>
            <w:shd w:val="clear" w:color="auto" w:fill="auto"/>
          </w:tcPr>
          <w:p w14:paraId="39FCC12B" w14:textId="3DADB222" w:rsidR="00C22D94" w:rsidRPr="005416DA" w:rsidRDefault="00C22D94" w:rsidP="006D0462">
            <w:pPr>
              <w:tabs>
                <w:tab w:val="center" w:pos="1985"/>
              </w:tabs>
              <w:jc w:val="center"/>
              <w:rPr>
                <w:i/>
                <w:iCs/>
              </w:rPr>
            </w:pPr>
          </w:p>
          <w:p w14:paraId="308B4F96" w14:textId="70ABC483" w:rsidR="00C22D94" w:rsidRPr="005416DA" w:rsidRDefault="00C22D94" w:rsidP="006D0462">
            <w:pPr>
              <w:tabs>
                <w:tab w:val="center" w:pos="1985"/>
              </w:tabs>
              <w:jc w:val="center"/>
              <w:rPr>
                <w:b/>
                <w:bCs/>
              </w:rPr>
            </w:pPr>
            <w:r w:rsidRPr="005416DA">
              <w:rPr>
                <w:i/>
                <w:iCs/>
              </w:rPr>
              <w:t>Thành phố Hồ Chí Minh, ngày      tháng      năm</w:t>
            </w:r>
            <w:r w:rsidR="0079530A" w:rsidRPr="005416DA">
              <w:rPr>
                <w:i/>
                <w:iCs/>
              </w:rPr>
              <w:t xml:space="preserve"> </w:t>
            </w:r>
            <w:r w:rsidRPr="005416DA">
              <w:rPr>
                <w:i/>
                <w:iCs/>
              </w:rPr>
              <w:t>2026</w:t>
            </w:r>
          </w:p>
        </w:tc>
      </w:tr>
    </w:tbl>
    <w:p w14:paraId="60EAEA56" w14:textId="77777777" w:rsidR="00C22D94" w:rsidRPr="005416DA" w:rsidRDefault="00C22D94" w:rsidP="00C22D94">
      <w:pPr>
        <w:tabs>
          <w:tab w:val="left" w:pos="284"/>
          <w:tab w:val="left" w:pos="567"/>
          <w:tab w:val="left" w:pos="851"/>
          <w:tab w:val="left" w:pos="1134"/>
        </w:tabs>
        <w:jc w:val="center"/>
        <w:rPr>
          <w:rFonts w:eastAsia="Calibri"/>
          <w:b/>
          <w:sz w:val="16"/>
          <w:szCs w:val="16"/>
        </w:rPr>
      </w:pPr>
    </w:p>
    <w:p w14:paraId="7DBADF34" w14:textId="3A082B39" w:rsidR="00D05F83" w:rsidRPr="005416DA" w:rsidRDefault="00816ECC" w:rsidP="00C22D94">
      <w:pPr>
        <w:tabs>
          <w:tab w:val="left" w:pos="284"/>
          <w:tab w:val="left" w:pos="567"/>
          <w:tab w:val="left" w:pos="851"/>
          <w:tab w:val="left" w:pos="1134"/>
        </w:tabs>
        <w:spacing w:before="60" w:after="60"/>
        <w:jc w:val="center"/>
        <w:rPr>
          <w:rFonts w:eastAsia="Calibri"/>
          <w:b/>
          <w:sz w:val="28"/>
          <w:szCs w:val="28"/>
        </w:rPr>
      </w:pPr>
      <w:r w:rsidRPr="005416DA">
        <w:rPr>
          <w:rFonts w:eastAsia="Calibri"/>
          <w:b/>
          <w:sz w:val="28"/>
          <w:szCs w:val="28"/>
        </w:rPr>
        <w:t>ĐỀ ÁN</w:t>
      </w:r>
    </w:p>
    <w:p w14:paraId="17613D5D" w14:textId="5179E6A8" w:rsidR="00D05F83" w:rsidRPr="00B859B5" w:rsidRDefault="00816ECC" w:rsidP="00B859B5">
      <w:pPr>
        <w:spacing w:line="254" w:lineRule="auto"/>
        <w:jc w:val="center"/>
        <w:rPr>
          <w:b/>
          <w:sz w:val="28"/>
          <w:szCs w:val="28"/>
        </w:rPr>
      </w:pPr>
      <w:r w:rsidRPr="005416DA">
        <w:rPr>
          <w:rFonts w:eastAsia="Calibri"/>
          <w:b/>
          <w:sz w:val="28"/>
          <w:szCs w:val="28"/>
        </w:rPr>
        <w:t xml:space="preserve">Mức thu phí </w:t>
      </w:r>
      <w:r w:rsidR="00B859B5" w:rsidRPr="000B37DF">
        <w:rPr>
          <w:b/>
          <w:sz w:val="28"/>
          <w:szCs w:val="28"/>
        </w:rPr>
        <w:t xml:space="preserve">thư viện </w:t>
      </w:r>
      <w:r w:rsidR="00B859B5">
        <w:rPr>
          <w:b/>
          <w:sz w:val="28"/>
          <w:szCs w:val="28"/>
        </w:rPr>
        <w:t xml:space="preserve">do Sở Văn hóa và Thể thao </w:t>
      </w:r>
      <w:r w:rsidR="00B859B5">
        <w:rPr>
          <w:b/>
          <w:sz w:val="28"/>
          <w:szCs w:val="28"/>
        </w:rPr>
        <w:br/>
      </w:r>
      <w:r w:rsidR="00B859B5" w:rsidRPr="000B37DF">
        <w:rPr>
          <w:b/>
          <w:sz w:val="28"/>
          <w:szCs w:val="28"/>
        </w:rPr>
        <w:t>Thành phố Hồ Chí Minh</w:t>
      </w:r>
      <w:r w:rsidR="00B859B5">
        <w:rPr>
          <w:b/>
          <w:sz w:val="28"/>
          <w:szCs w:val="28"/>
        </w:rPr>
        <w:t xml:space="preserve"> quản lý</w:t>
      </w:r>
    </w:p>
    <w:p w14:paraId="0F2C297F" w14:textId="1D7BFC9E" w:rsidR="00C22D94" w:rsidRPr="00584A96" w:rsidRDefault="00C22D94" w:rsidP="00584A96">
      <w:r w:rsidRPr="005416DA">
        <w:rPr>
          <w:noProof/>
        </w:rPr>
        <mc:AlternateContent>
          <mc:Choice Requires="wps">
            <w:drawing>
              <wp:anchor distT="0" distB="0" distL="114300" distR="114300" simplePos="0" relativeHeight="251662336" behindDoc="0" locked="0" layoutInCell="1" allowOverlap="1" wp14:anchorId="612B04DC" wp14:editId="1BB97EFB">
                <wp:simplePos x="0" y="0"/>
                <wp:positionH relativeFrom="column">
                  <wp:posOffset>2395855</wp:posOffset>
                </wp:positionH>
                <wp:positionV relativeFrom="paragraph">
                  <wp:posOffset>52705</wp:posOffset>
                </wp:positionV>
                <wp:extent cx="1390650" cy="6350"/>
                <wp:effectExtent l="0" t="0" r="19050" b="317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D603CDA"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65pt,4.15pt" to="298.1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"/>
            </w:pict>
          </mc:Fallback>
        </mc:AlternateContent>
      </w:r>
    </w:p>
    <w:p w14:paraId="11579A51" w14:textId="10C2CF18" w:rsidR="00244FC0" w:rsidRPr="005416DA" w:rsidRDefault="00244FC0" w:rsidP="00C22D94">
      <w:pPr>
        <w:tabs>
          <w:tab w:val="left" w:pos="284"/>
          <w:tab w:val="left" w:pos="567"/>
          <w:tab w:val="left" w:pos="851"/>
          <w:tab w:val="left" w:pos="1134"/>
        </w:tabs>
        <w:spacing w:before="120"/>
        <w:jc w:val="both"/>
        <w:rPr>
          <w:rFonts w:eastAsia="Calibri"/>
          <w:b/>
          <w:sz w:val="28"/>
          <w:szCs w:val="28"/>
        </w:rPr>
      </w:pPr>
      <w:r w:rsidRPr="005416DA">
        <w:rPr>
          <w:rFonts w:eastAsia="Calibri"/>
          <w:sz w:val="28"/>
          <w:szCs w:val="28"/>
        </w:rPr>
        <w:tab/>
      </w:r>
      <w:r w:rsidRPr="005416DA">
        <w:rPr>
          <w:rFonts w:eastAsia="Calibri"/>
          <w:sz w:val="28"/>
          <w:szCs w:val="28"/>
        </w:rPr>
        <w:tab/>
      </w:r>
      <w:r w:rsidRPr="005416DA">
        <w:rPr>
          <w:rFonts w:eastAsia="Calibri"/>
          <w:b/>
          <w:sz w:val="28"/>
          <w:szCs w:val="28"/>
        </w:rPr>
        <w:t>I. SỰ CẦN THIẾT BAN HÀNH ĐỀ ÁN MỨC THU PHÍ THƯ VIỆ</w:t>
      </w:r>
      <w:r w:rsidR="009B76CC" w:rsidRPr="005416DA">
        <w:rPr>
          <w:rFonts w:eastAsia="Calibri"/>
          <w:b/>
          <w:sz w:val="28"/>
          <w:szCs w:val="28"/>
        </w:rPr>
        <w:t>N</w:t>
      </w:r>
      <w:r w:rsidRPr="005416DA">
        <w:rPr>
          <w:rFonts w:eastAsia="Calibri"/>
          <w:b/>
          <w:sz w:val="28"/>
          <w:szCs w:val="28"/>
        </w:rPr>
        <w:t xml:space="preserve"> TRÊN ĐỊA BÀN THÀNH PHỐ HỒ CHÍ MINH</w:t>
      </w:r>
    </w:p>
    <w:p w14:paraId="303267E4" w14:textId="3FDEF4BF" w:rsidR="00244FC0" w:rsidRPr="005416DA" w:rsidRDefault="00244FC0" w:rsidP="00C22D94">
      <w:pPr>
        <w:tabs>
          <w:tab w:val="left" w:pos="284"/>
          <w:tab w:val="left" w:pos="567"/>
          <w:tab w:val="left" w:pos="851"/>
          <w:tab w:val="left" w:pos="1134"/>
        </w:tabs>
        <w:spacing w:before="120"/>
        <w:jc w:val="both"/>
        <w:rPr>
          <w:rFonts w:eastAsia="Calibri"/>
          <w:b/>
          <w:sz w:val="28"/>
          <w:szCs w:val="28"/>
        </w:rPr>
      </w:pPr>
      <w:r w:rsidRPr="005416DA">
        <w:rPr>
          <w:rFonts w:eastAsia="Calibri"/>
          <w:b/>
          <w:sz w:val="28"/>
          <w:szCs w:val="28"/>
        </w:rPr>
        <w:tab/>
      </w:r>
      <w:r w:rsidRPr="005416DA">
        <w:rPr>
          <w:rFonts w:eastAsia="Calibri"/>
          <w:b/>
          <w:sz w:val="28"/>
          <w:szCs w:val="28"/>
        </w:rPr>
        <w:tab/>
        <w:t>1. Cơ sở thực tiễn</w:t>
      </w:r>
    </w:p>
    <w:p w14:paraId="1D878236" w14:textId="10EA43FE" w:rsidR="00924E24" w:rsidRPr="000B37DF" w:rsidRDefault="00063AD6" w:rsidP="00924E24">
      <w:pPr>
        <w:tabs>
          <w:tab w:val="left" w:pos="284"/>
          <w:tab w:val="left" w:pos="567"/>
          <w:tab w:val="left" w:pos="851"/>
          <w:tab w:val="left" w:pos="1134"/>
        </w:tabs>
        <w:spacing w:before="120"/>
        <w:jc w:val="both"/>
        <w:rPr>
          <w:rFonts w:eastAsiaTheme="minorHAnsi"/>
          <w:spacing w:val="-2"/>
          <w:sz w:val="28"/>
          <w:szCs w:val="28"/>
        </w:rPr>
      </w:pPr>
      <w:r>
        <w:rPr>
          <w:rFonts w:eastAsia="Calibri"/>
          <w:spacing w:val="4"/>
          <w:sz w:val="28"/>
          <w:szCs w:val="28"/>
        </w:rPr>
        <w:tab/>
      </w:r>
      <w:r>
        <w:rPr>
          <w:rFonts w:eastAsia="Calibri"/>
          <w:spacing w:val="4"/>
          <w:sz w:val="28"/>
          <w:szCs w:val="28"/>
        </w:rPr>
        <w:tab/>
      </w:r>
      <w:r w:rsidR="009D0253" w:rsidRPr="005416DA">
        <w:rPr>
          <w:rFonts w:eastAsia="Calibri"/>
          <w:spacing w:val="4"/>
          <w:sz w:val="28"/>
          <w:szCs w:val="28"/>
        </w:rPr>
        <w:t xml:space="preserve">- Sau khi thực hiện sắp xếp đơn vị hành chính Thành phố Hồ Chí Minh được hình thành trên cơ sở hợp nhất Thành phố Hồ Chí Minh, tỉnh Bình Dương và tỉnh Bà Rịa – Vũng Tàu. Trước thời điểm sáp nhập, mỗi địa phương áp dụng chính sách thu phí thư viện khác nhau, dẫn đến sự chưa thống nhất trong tổ chức, quản lý và cung cấp dịch vụ </w:t>
      </w:r>
      <w:r w:rsidR="00924E24">
        <w:rPr>
          <w:spacing w:val="-2"/>
          <w:sz w:val="28"/>
          <w:szCs w:val="28"/>
        </w:rPr>
        <w:t xml:space="preserve">các thư viện </w:t>
      </w:r>
      <w:r w:rsidR="00924E24">
        <w:rPr>
          <w:sz w:val="28"/>
          <w:szCs w:val="28"/>
        </w:rPr>
        <w:t>do Sở Văn hóa và Thể thao Thành phố Hồ Chí Minh quản lý</w:t>
      </w:r>
      <w:r w:rsidR="00924E24" w:rsidRPr="000B37DF">
        <w:rPr>
          <w:spacing w:val="-2"/>
          <w:sz w:val="28"/>
          <w:szCs w:val="28"/>
        </w:rPr>
        <w:t>.</w:t>
      </w:r>
    </w:p>
    <w:p w14:paraId="431CC075" w14:textId="2AC13E9E" w:rsidR="009D0253" w:rsidRPr="005416DA" w:rsidRDefault="009D0253" w:rsidP="009D0253">
      <w:pPr>
        <w:tabs>
          <w:tab w:val="left" w:pos="284"/>
          <w:tab w:val="left" w:pos="567"/>
          <w:tab w:val="left" w:pos="851"/>
          <w:tab w:val="left" w:pos="1134"/>
        </w:tabs>
        <w:spacing w:before="120"/>
        <w:ind w:firstLine="576"/>
        <w:jc w:val="both"/>
        <w:rPr>
          <w:rFonts w:eastAsia="Calibri"/>
          <w:spacing w:val="4"/>
          <w:sz w:val="28"/>
          <w:szCs w:val="28"/>
        </w:rPr>
      </w:pPr>
      <w:r w:rsidRPr="005416DA">
        <w:rPr>
          <w:rFonts w:eastAsia="Calibri"/>
          <w:spacing w:val="4"/>
          <w:sz w:val="28"/>
          <w:szCs w:val="28"/>
        </w:rPr>
        <w:t xml:space="preserve">- Thực tế hoạt động của hệ thống thư viện công cộng trong cả nước cho thấy nhiều địa phương đã và đang triển khai chính sách miễn phí thư viện nhằm tạo điều kiện thuận lợi cho người dân tiếp cận thông tin, tri thức, mở rộng đối tượng phục vụ và thúc đẩy phát triển văn hóa đọc trong cộng đồng. </w:t>
      </w:r>
    </w:p>
    <w:p w14:paraId="53FD3021" w14:textId="1144FD86" w:rsidR="003252BF" w:rsidRPr="005416DA" w:rsidRDefault="00924E24" w:rsidP="00924E24">
      <w:pPr>
        <w:tabs>
          <w:tab w:val="left" w:pos="284"/>
          <w:tab w:val="left" w:pos="567"/>
          <w:tab w:val="left" w:pos="851"/>
          <w:tab w:val="left" w:pos="1134"/>
        </w:tabs>
        <w:spacing w:before="120"/>
        <w:jc w:val="both"/>
        <w:rPr>
          <w:rFonts w:eastAsia="Calibri"/>
          <w:sz w:val="28"/>
          <w:szCs w:val="28"/>
        </w:rPr>
      </w:pPr>
      <w:r>
        <w:rPr>
          <w:rFonts w:eastAsia="Calibri"/>
          <w:sz w:val="28"/>
          <w:szCs w:val="28"/>
        </w:rPr>
        <w:tab/>
      </w:r>
      <w:r>
        <w:rPr>
          <w:rFonts w:eastAsia="Calibri"/>
          <w:sz w:val="28"/>
          <w:szCs w:val="28"/>
        </w:rPr>
        <w:tab/>
      </w:r>
      <w:r w:rsidR="009D0253" w:rsidRPr="005416DA">
        <w:rPr>
          <w:rFonts w:eastAsia="Calibri"/>
          <w:sz w:val="28"/>
          <w:szCs w:val="28"/>
        </w:rPr>
        <w:t xml:space="preserve">- Việc nghiên cứu, xây dựng chính sách thống nhất về mức thu phí thư viện </w:t>
      </w:r>
      <w:r>
        <w:rPr>
          <w:spacing w:val="-2"/>
          <w:sz w:val="28"/>
          <w:szCs w:val="28"/>
        </w:rPr>
        <w:t xml:space="preserve">thư viện </w:t>
      </w:r>
      <w:r>
        <w:rPr>
          <w:sz w:val="28"/>
          <w:szCs w:val="28"/>
        </w:rPr>
        <w:t xml:space="preserve">do Sở Văn hóa và Thể thao Thành phố Hồ Chí Minh quản lý </w:t>
      </w:r>
      <w:r w:rsidR="009D0253" w:rsidRPr="005416DA">
        <w:rPr>
          <w:rFonts w:eastAsia="Calibri"/>
          <w:sz w:val="28"/>
          <w:szCs w:val="28"/>
        </w:rPr>
        <w:t>nhằm bảo đảm tính đồng bộ trong tổ chức và hoạt động thư viện công cộng, phù hợp với chủ trương xây dựng xã hội học tập, phát triển văn hóa đọc và nâng cao chất lượng phục vụ người dân. Đồng thời, việc hoàn thiện cơ chế quản lý thư viện sẽ tạo điều kiện thuận lợi cho quá trình chuyển đổi số, xây dựng hệ thống thư viện hiện đại, tăng cường liên thông, chia sẻ dữ liệu và từng bước triển khai các tiện ích thư viện điện tử trên địa bàn Thành phố.</w:t>
      </w:r>
    </w:p>
    <w:p w14:paraId="29824C22" w14:textId="3DFDFDC4" w:rsidR="00291DEB" w:rsidRPr="005416DA" w:rsidRDefault="00291DEB" w:rsidP="009D0253">
      <w:pPr>
        <w:tabs>
          <w:tab w:val="left" w:pos="284"/>
          <w:tab w:val="left" w:pos="567"/>
          <w:tab w:val="left" w:pos="851"/>
          <w:tab w:val="left" w:pos="1134"/>
        </w:tabs>
        <w:spacing w:before="120"/>
        <w:ind w:firstLine="576"/>
        <w:jc w:val="both"/>
        <w:rPr>
          <w:rFonts w:eastAsia="Calibri"/>
          <w:b/>
          <w:sz w:val="28"/>
          <w:szCs w:val="28"/>
        </w:rPr>
      </w:pPr>
      <w:r w:rsidRPr="005416DA">
        <w:rPr>
          <w:rFonts w:eastAsia="Calibri"/>
          <w:b/>
          <w:sz w:val="28"/>
          <w:szCs w:val="28"/>
        </w:rPr>
        <w:t>2. Cơ sở pháp lý</w:t>
      </w:r>
    </w:p>
    <w:p w14:paraId="06AF6F2D" w14:textId="77777777" w:rsidR="00291DEB" w:rsidRPr="005416DA" w:rsidRDefault="00291DEB" w:rsidP="00BF4C57">
      <w:pPr>
        <w:tabs>
          <w:tab w:val="left" w:pos="284"/>
          <w:tab w:val="left" w:pos="567"/>
          <w:tab w:val="left" w:pos="851"/>
          <w:tab w:val="left" w:pos="1134"/>
        </w:tabs>
        <w:spacing w:before="120"/>
        <w:ind w:firstLine="576"/>
        <w:jc w:val="both"/>
        <w:rPr>
          <w:rFonts w:eastAsia="Calibri"/>
          <w:spacing w:val="4"/>
          <w:sz w:val="28"/>
          <w:szCs w:val="28"/>
        </w:rPr>
      </w:pPr>
      <w:r w:rsidRPr="005416DA">
        <w:rPr>
          <w:rFonts w:eastAsia="Calibri"/>
          <w:spacing w:val="4"/>
          <w:sz w:val="28"/>
          <w:szCs w:val="28"/>
        </w:rPr>
        <w:t>- Luật Tổ chức chính quyền địa phương số 72/2025/QH15 ngày 16 tháng 6 năm 2025.</w:t>
      </w:r>
    </w:p>
    <w:p w14:paraId="6BEDA1A5" w14:textId="09DE5793" w:rsidR="00EA6CEE" w:rsidRPr="00AA344E" w:rsidRDefault="00291DEB" w:rsidP="00BF4C57">
      <w:pPr>
        <w:ind w:firstLine="576"/>
        <w:jc w:val="both"/>
        <w:rPr>
          <w:rFonts w:ascii="TimesNewRomanPS-ItalicMT" w:hAnsi="TimesNewRomanPS-ItalicMT"/>
          <w:i/>
          <w:iCs/>
          <w:color w:val="000000"/>
          <w:sz w:val="28"/>
          <w:szCs w:val="28"/>
        </w:rPr>
      </w:pPr>
      <w:r w:rsidRPr="005416DA">
        <w:rPr>
          <w:rFonts w:eastAsia="Calibri"/>
          <w:sz w:val="28"/>
          <w:szCs w:val="28"/>
        </w:rPr>
        <w:t>- Luật Thư viện số 46/2019/QH14 ngày 21 tháng 11 năm 2019</w:t>
      </w:r>
      <w:r w:rsidR="00EA6CEE">
        <w:rPr>
          <w:rFonts w:eastAsia="Calibri"/>
          <w:sz w:val="28"/>
          <w:szCs w:val="28"/>
        </w:rPr>
        <w:t xml:space="preserve"> của Quốc hội </w:t>
      </w:r>
      <w:r w:rsidR="00EA6CEE" w:rsidRPr="00AA344E">
        <w:rPr>
          <w:rFonts w:ascii="TimesNewRomanPS-ItalicMT" w:hAnsi="TimesNewRomanPS-ItalicMT"/>
          <w:i/>
          <w:iCs/>
          <w:color w:val="000000"/>
          <w:sz w:val="28"/>
          <w:szCs w:val="28"/>
        </w:rPr>
        <w:t>(được hợp nhất tại Văn bản hợp nhất số 39/VBHN-VPQH ngày 16 tháng 3 năm</w:t>
      </w:r>
      <w:r w:rsidR="00EA6CEE">
        <w:rPr>
          <w:rFonts w:ascii="TimesNewRomanPS-ItalicMT" w:hAnsi="TimesNewRomanPS-ItalicMT"/>
          <w:i/>
          <w:iCs/>
          <w:color w:val="000000"/>
          <w:sz w:val="28"/>
          <w:szCs w:val="28"/>
        </w:rPr>
        <w:t xml:space="preserve"> </w:t>
      </w:r>
      <w:r w:rsidR="00EA6CEE" w:rsidRPr="00AA344E">
        <w:rPr>
          <w:rFonts w:ascii="TimesNewRomanPS-ItalicMT" w:hAnsi="TimesNewRomanPS-ItalicMT"/>
          <w:i/>
          <w:iCs/>
          <w:color w:val="000000"/>
          <w:sz w:val="28"/>
          <w:szCs w:val="28"/>
        </w:rPr>
        <w:t>2026 của Văn phòng Quốc hội)</w:t>
      </w:r>
      <w:r w:rsidR="00EA6CEE">
        <w:rPr>
          <w:rFonts w:ascii="TimesNewRomanPS-ItalicMT" w:hAnsi="TimesNewRomanPS-ItalicMT"/>
          <w:i/>
          <w:iCs/>
          <w:color w:val="000000"/>
          <w:sz w:val="28"/>
          <w:szCs w:val="28"/>
        </w:rPr>
        <w:t>.</w:t>
      </w:r>
    </w:p>
    <w:p w14:paraId="3B8AD301" w14:textId="1FEBD308" w:rsidR="004D4483" w:rsidRDefault="004D4483" w:rsidP="00BF4C57">
      <w:pPr>
        <w:ind w:firstLine="576"/>
        <w:jc w:val="both"/>
        <w:rPr>
          <w:rFonts w:eastAsia="Calibri"/>
          <w:sz w:val="28"/>
          <w:szCs w:val="28"/>
        </w:rPr>
      </w:pPr>
      <w:r>
        <w:rPr>
          <w:rFonts w:ascii="TimesNewRomanPSMT" w:hAnsi="TimesNewRomanPSMT"/>
          <w:color w:val="000000"/>
          <w:sz w:val="28"/>
          <w:szCs w:val="28"/>
        </w:rPr>
        <w:t xml:space="preserve">- </w:t>
      </w:r>
      <w:r w:rsidRPr="00025155">
        <w:rPr>
          <w:rFonts w:ascii="TimesNewRomanPSMT" w:hAnsi="TimesNewRomanPSMT"/>
          <w:color w:val="000000"/>
          <w:sz w:val="28"/>
          <w:szCs w:val="28"/>
        </w:rPr>
        <w:t>Nghị định số 362/2025/NĐ-CP ngày 31 tháng 12 năm 2025 của Chính</w:t>
      </w:r>
      <w:r>
        <w:rPr>
          <w:rFonts w:ascii="TimesNewRomanPSMT" w:hAnsi="TimesNewRomanPSMT"/>
          <w:color w:val="000000"/>
          <w:sz w:val="28"/>
          <w:szCs w:val="28"/>
        </w:rPr>
        <w:t xml:space="preserve"> </w:t>
      </w:r>
      <w:r w:rsidRPr="00025155">
        <w:rPr>
          <w:rFonts w:ascii="TimesNewRomanPSMT" w:hAnsi="TimesNewRomanPSMT"/>
          <w:color w:val="000000"/>
          <w:sz w:val="28"/>
          <w:szCs w:val="28"/>
        </w:rPr>
        <w:t>phủ</w:t>
      </w:r>
      <w:r w:rsidR="009038F9">
        <w:rPr>
          <w:rFonts w:ascii="TimesNewRomanPSMT" w:hAnsi="TimesNewRomanPSMT"/>
          <w:color w:val="000000"/>
          <w:sz w:val="28"/>
          <w:szCs w:val="28"/>
        </w:rPr>
        <w:t xml:space="preserve"> về Quy định chi tiết một số điều và biện pháp để tổ chức</w:t>
      </w:r>
      <w:r w:rsidR="002742FA">
        <w:rPr>
          <w:rFonts w:ascii="TimesNewRomanPSMT" w:hAnsi="TimesNewRomanPSMT"/>
          <w:color w:val="000000"/>
          <w:sz w:val="28"/>
          <w:szCs w:val="28"/>
        </w:rPr>
        <w:t>, hướng dẫn thi hành Luật Phí và lệ phí.</w:t>
      </w:r>
    </w:p>
    <w:p w14:paraId="3A3CC8D0" w14:textId="026B0D0F" w:rsidR="00291DEB" w:rsidRPr="005416DA" w:rsidRDefault="00291DEB" w:rsidP="00291DEB">
      <w:pPr>
        <w:tabs>
          <w:tab w:val="left" w:pos="284"/>
          <w:tab w:val="left" w:pos="567"/>
          <w:tab w:val="left" w:pos="851"/>
          <w:tab w:val="left" w:pos="1134"/>
        </w:tabs>
        <w:spacing w:before="120"/>
        <w:ind w:firstLine="576"/>
        <w:jc w:val="both"/>
        <w:rPr>
          <w:rFonts w:eastAsia="Calibri"/>
          <w:sz w:val="28"/>
          <w:szCs w:val="28"/>
        </w:rPr>
      </w:pPr>
      <w:r w:rsidRPr="005416DA">
        <w:rPr>
          <w:rFonts w:eastAsia="Calibri"/>
          <w:sz w:val="28"/>
          <w:szCs w:val="28"/>
        </w:rPr>
        <w:lastRenderedPageBreak/>
        <w:t xml:space="preserve">- Quyết định số 329/QĐ-TTg ngày 15 tháng 3 năm 2017 của Thủ tướng Chính phủ phê duyệt Đề án </w:t>
      </w:r>
      <w:r w:rsidR="009434E6" w:rsidRPr="005416DA">
        <w:rPr>
          <w:rFonts w:eastAsia="Calibri"/>
          <w:sz w:val="28"/>
          <w:szCs w:val="28"/>
        </w:rPr>
        <w:t>“</w:t>
      </w:r>
      <w:r w:rsidRPr="005416DA">
        <w:rPr>
          <w:rFonts w:eastAsia="Calibri"/>
          <w:sz w:val="28"/>
          <w:szCs w:val="28"/>
        </w:rPr>
        <w:t>Phát triển văn hóa đọc trong cộng đồng đến năm 2020, định hướng đến năm 2030</w:t>
      </w:r>
      <w:r w:rsidR="009434E6" w:rsidRPr="005416DA">
        <w:rPr>
          <w:rFonts w:eastAsia="Calibri"/>
          <w:sz w:val="28"/>
          <w:szCs w:val="28"/>
        </w:rPr>
        <w:t>”;</w:t>
      </w:r>
    </w:p>
    <w:p w14:paraId="48F097AC" w14:textId="557EDF42" w:rsidR="00291DEB" w:rsidRPr="005416DA" w:rsidRDefault="00291DEB" w:rsidP="00291DEB">
      <w:pPr>
        <w:tabs>
          <w:tab w:val="left" w:pos="284"/>
          <w:tab w:val="left" w:pos="567"/>
          <w:tab w:val="left" w:pos="851"/>
          <w:tab w:val="left" w:pos="1134"/>
        </w:tabs>
        <w:spacing w:before="120"/>
        <w:ind w:firstLine="576"/>
        <w:jc w:val="both"/>
        <w:rPr>
          <w:rFonts w:eastAsia="Calibri"/>
          <w:spacing w:val="4"/>
          <w:sz w:val="28"/>
          <w:szCs w:val="28"/>
        </w:rPr>
      </w:pPr>
      <w:r w:rsidRPr="005416DA">
        <w:rPr>
          <w:spacing w:val="4"/>
          <w:sz w:val="28"/>
          <w:szCs w:val="28"/>
        </w:rPr>
        <w:t>- Nghị quyết số 05/2018/NQ-HĐND ngày 12 tháng 7 năm 2018 của Hội đồng Nhân dân Thành phố Hồ Chí Minh; Nghị quyết số 16/2017/NQ-HĐND ngày 13 tháng 7 năm 2017 của Hội đồng Nhân dân Tỉnh Bà Rịa – Vũng Tàu; Nghị quyết số 14/2022/NQ-HĐND ngày 12 tháng 12 năm 2022 của Hội đồng Nhân dân Tỉnh Bình Dương.</w:t>
      </w:r>
    </w:p>
    <w:p w14:paraId="0E051C10" w14:textId="169F6BCB" w:rsidR="00C22D94" w:rsidRPr="005416DA" w:rsidRDefault="00C22D94" w:rsidP="00C22D94">
      <w:pPr>
        <w:tabs>
          <w:tab w:val="left" w:pos="284"/>
          <w:tab w:val="left" w:pos="567"/>
          <w:tab w:val="left" w:pos="851"/>
          <w:tab w:val="left" w:pos="1134"/>
        </w:tabs>
        <w:spacing w:before="120"/>
        <w:jc w:val="both"/>
        <w:rPr>
          <w:rFonts w:eastAsia="Calibri"/>
          <w:b/>
          <w:sz w:val="28"/>
          <w:szCs w:val="28"/>
        </w:rPr>
      </w:pPr>
      <w:r w:rsidRPr="005416DA">
        <w:rPr>
          <w:rFonts w:eastAsia="Calibri"/>
          <w:sz w:val="28"/>
          <w:szCs w:val="28"/>
        </w:rPr>
        <w:tab/>
      </w:r>
      <w:r w:rsidRPr="005416DA">
        <w:rPr>
          <w:rFonts w:eastAsia="Calibri"/>
          <w:sz w:val="28"/>
          <w:szCs w:val="28"/>
        </w:rPr>
        <w:tab/>
      </w:r>
      <w:r w:rsidR="00244FC0" w:rsidRPr="005416DA">
        <w:rPr>
          <w:rFonts w:eastAsia="Calibri"/>
          <w:b/>
          <w:sz w:val="28"/>
          <w:szCs w:val="28"/>
        </w:rPr>
        <w:t>I</w:t>
      </w:r>
      <w:r w:rsidR="00816ECC" w:rsidRPr="005416DA">
        <w:rPr>
          <w:rFonts w:eastAsia="Calibri"/>
          <w:b/>
          <w:sz w:val="28"/>
          <w:szCs w:val="28"/>
        </w:rPr>
        <w:t xml:space="preserve">I. </w:t>
      </w:r>
      <w:r w:rsidR="009B76CC" w:rsidRPr="005416DA">
        <w:rPr>
          <w:rFonts w:eastAsia="Calibri"/>
          <w:b/>
          <w:sz w:val="28"/>
          <w:szCs w:val="28"/>
        </w:rPr>
        <w:t>THỰC TRẠNG</w:t>
      </w:r>
      <w:r w:rsidR="00816ECC" w:rsidRPr="005416DA">
        <w:rPr>
          <w:rFonts w:eastAsia="Calibri"/>
          <w:b/>
          <w:sz w:val="28"/>
          <w:szCs w:val="28"/>
        </w:rPr>
        <w:t xml:space="preserve"> VỀ MỨC THU PHÍ THƯ VIỆN ĐANG THỰC HIỆN</w:t>
      </w:r>
      <w:r w:rsidR="00244FC0" w:rsidRPr="005416DA">
        <w:rPr>
          <w:rFonts w:eastAsia="Calibri"/>
          <w:b/>
          <w:sz w:val="28"/>
          <w:szCs w:val="28"/>
        </w:rPr>
        <w:t xml:space="preserve"> TRÊN ĐỊA BÀN THÀNH PHỐ HỒ CHÍ MINH</w:t>
      </w:r>
    </w:p>
    <w:p w14:paraId="3D39B529" w14:textId="70BE8B62" w:rsidR="00C22D94" w:rsidRPr="005416DA" w:rsidRDefault="00AC0430"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b/>
          <w:bCs/>
          <w:sz w:val="28"/>
          <w:szCs w:val="28"/>
        </w:rPr>
        <w:t>1. Tại Thư viện Khoa học tổng hợp Thành phố Hồ Chí Minh</w:t>
      </w:r>
    </w:p>
    <w:p w14:paraId="463ED997" w14:textId="7C4B8E9A"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sz w:val="28"/>
          <w:szCs w:val="28"/>
        </w:rPr>
        <w:t>1.1. Đối tượng và phạm vi áp dụng:</w:t>
      </w:r>
    </w:p>
    <w:p w14:paraId="742E4799" w14:textId="02BF7535"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 Đối tượng: các cơ quan, tổ chức, cá nhân khai thác và sử dụng các dịch vụ của Thư viện Khoa học Tổng hợp thành phố.</w:t>
      </w:r>
    </w:p>
    <w:p w14:paraId="2E7DBF4E" w14:textId="4BDD0954"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 Phạm vi áp dụng: Thư viện Khoa học Tổng hợp thành phố.</w:t>
      </w:r>
    </w:p>
    <w:p w14:paraId="2920DD97" w14:textId="2FCFE93D"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1.2. Mức thu:</w:t>
      </w:r>
    </w:p>
    <w:p w14:paraId="6CE1C3EB" w14:textId="1504140E"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 Thẻ đọc: 20.000 đồng/năm.</w:t>
      </w:r>
    </w:p>
    <w:p w14:paraId="2C25F4F3" w14:textId="7DB6DC3C"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 Thẻ mượn: 20.000 đồng/năm.</w:t>
      </w:r>
    </w:p>
    <w:p w14:paraId="4732DB61" w14:textId="134BD8C2"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1.3. Các đối tượng được miễn, giảm phí thư viện:</w:t>
      </w:r>
    </w:p>
    <w:p w14:paraId="0516EE8F" w14:textId="0E161B40"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a) Miễn phí thư viện đối với các trường hợp:</w:t>
      </w:r>
    </w:p>
    <w:p w14:paraId="5BCAA104" w14:textId="49D7EB9A"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 Người khuyết tật đặc biệt nặng theo quy định tại khoản 1 Điều 11 Nghị định số 28/2012/NĐ-CP ngày 10 tháng 4 năm 2012.</w:t>
      </w:r>
    </w:p>
    <w:p w14:paraId="078FF1B8" w14:textId="039DA179"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 Người cao tuổi theo quy định tại Nghị định số 06/2011/NĐ-CP ngày 14 tháng 01 năm 2011.</w:t>
      </w:r>
    </w:p>
    <w:p w14:paraId="3838DC76" w14:textId="5BC65E11"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 Hộ nghèo theo quy định hiện hành về chuẩn hộ nghèo của thành phố.</w:t>
      </w:r>
    </w:p>
    <w:p w14:paraId="786E72AE" w14:textId="608CDD7B"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 Trẻ em từ 06 tuổi đến dưới 16 tuổi.</w:t>
      </w:r>
    </w:p>
    <w:p w14:paraId="403278EB" w14:textId="4D3AF8F8"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b) Giảm 50% mức thu phí thư viện đối với các trường hợp:</w:t>
      </w:r>
    </w:p>
    <w:p w14:paraId="6B55A503" w14:textId="1D9FAC96"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 Các đối tượng được hưởng chính sách ưu đãi hưởng thụ văn hóa quy định tại Điều 2 Quyết định số 170/2003/QĐ-TTg.</w:t>
      </w:r>
    </w:p>
    <w:p w14:paraId="4FA85588" w14:textId="277766FA"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 Người khuyết tật nặng theo quy định tại khoản 2 Điều 11 Nghị định số 28/2012/NĐ-CP.</w:t>
      </w:r>
    </w:p>
    <w:p w14:paraId="7880D58F" w14:textId="77777777" w:rsidR="00D5160D"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1.4. Cơ quan tổ chức thu phí: Thư viện Khoa họ</w:t>
      </w:r>
      <w:r w:rsidRPr="005416DA">
        <w:rPr>
          <w:rFonts w:eastAsia="Calibri"/>
          <w:sz w:val="28"/>
          <w:szCs w:val="28"/>
        </w:rPr>
        <w:t>c t</w:t>
      </w:r>
      <w:r w:rsidR="00816ECC" w:rsidRPr="005416DA">
        <w:rPr>
          <w:rFonts w:eastAsia="Calibri"/>
          <w:sz w:val="28"/>
          <w:szCs w:val="28"/>
        </w:rPr>
        <w:t>ổng hợp thành phố.</w:t>
      </w:r>
    </w:p>
    <w:p w14:paraId="36BA1299" w14:textId="77777777" w:rsidR="00D5160D" w:rsidRPr="005416DA" w:rsidRDefault="00D5160D"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1.5. Tỷ lệ để lại: 100% số tiền phí thu được.</w:t>
      </w:r>
    </w:p>
    <w:p w14:paraId="2C8276CE" w14:textId="77777777" w:rsidR="00D5160D" w:rsidRPr="005416DA" w:rsidRDefault="00D5160D"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1.6. Quản lý phí và sử dụng nguồn thu: Số tiền thu phí để lại đơn vị được sử dụng để trang trải chi phí theo quy định tại khoản 2 Điều 5 Nghị định số 120/2016/NĐ-CP ngày 21 tháng 8 năm 2016.</w:t>
      </w:r>
    </w:p>
    <w:p w14:paraId="0CDB41A5" w14:textId="3CAE1819" w:rsidR="005B18BA" w:rsidRPr="005416DA" w:rsidRDefault="00D5160D"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5B18BA" w:rsidRPr="005416DA">
        <w:rPr>
          <w:rFonts w:eastAsia="Calibri"/>
          <w:sz w:val="28"/>
          <w:szCs w:val="28"/>
        </w:rPr>
        <w:t>1.7</w:t>
      </w:r>
      <w:r w:rsidR="00BE108A">
        <w:rPr>
          <w:rFonts w:eastAsia="Calibri"/>
          <w:sz w:val="28"/>
          <w:szCs w:val="28"/>
        </w:rPr>
        <w:t>.</w:t>
      </w:r>
      <w:r w:rsidR="005B18BA" w:rsidRPr="005416DA">
        <w:rPr>
          <w:rFonts w:eastAsia="Calibri"/>
          <w:sz w:val="28"/>
          <w:szCs w:val="28"/>
        </w:rPr>
        <w:t xml:space="preserve"> Tại các Thư viện Phường/ Xã trên địa bàn:</w:t>
      </w:r>
    </w:p>
    <w:p w14:paraId="5272149B" w14:textId="77708DB7" w:rsidR="00CD6729" w:rsidRPr="005416DA" w:rsidRDefault="00D5160D"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lastRenderedPageBreak/>
        <w:tab/>
      </w:r>
      <w:r w:rsidRPr="005416DA">
        <w:rPr>
          <w:rFonts w:eastAsia="Calibri"/>
          <w:sz w:val="28"/>
          <w:szCs w:val="28"/>
        </w:rPr>
        <w:tab/>
      </w:r>
      <w:r w:rsidR="00F8481D" w:rsidRPr="005416DA">
        <w:rPr>
          <w:rFonts w:eastAsia="Calibri"/>
          <w:sz w:val="28"/>
          <w:szCs w:val="28"/>
        </w:rPr>
        <w:t>Kết quả khảo sát 40 thư viện phường/xã trên địa bàn Thành phố Hồ Chí Minh (khu vực Thành phố Hồ Chí Minh cũ, không bao gồm khu vực Bình Dương và Bà Rị</w:t>
      </w:r>
      <w:r w:rsidR="000E723D" w:rsidRPr="005416DA">
        <w:rPr>
          <w:rFonts w:eastAsia="Calibri"/>
          <w:sz w:val="28"/>
          <w:szCs w:val="28"/>
        </w:rPr>
        <w:t>a -</w:t>
      </w:r>
      <w:r w:rsidR="00F8481D" w:rsidRPr="005416DA">
        <w:rPr>
          <w:rFonts w:eastAsia="Calibri"/>
          <w:sz w:val="28"/>
          <w:szCs w:val="28"/>
        </w:rPr>
        <w:t xml:space="preserve"> Vũng Tàu) cho thấy:</w:t>
      </w:r>
    </w:p>
    <w:p w14:paraId="7D8D6AF4" w14:textId="6AEAD383" w:rsidR="00CD6729" w:rsidRPr="005416DA" w:rsidRDefault="00D5160D"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F8481D" w:rsidRPr="005416DA">
        <w:rPr>
          <w:rFonts w:eastAsia="Calibri"/>
          <w:sz w:val="28"/>
          <w:szCs w:val="28"/>
        </w:rPr>
        <w:t xml:space="preserve">- Về mô hình tổ chức: 20/40 đơn vị </w:t>
      </w:r>
      <w:r w:rsidR="00A56C4A" w:rsidRPr="005416DA">
        <w:rPr>
          <w:rFonts w:eastAsia="Calibri"/>
          <w:sz w:val="28"/>
          <w:szCs w:val="28"/>
        </w:rPr>
        <w:t>được kh</w:t>
      </w:r>
      <w:r w:rsidR="00A45FCA" w:rsidRPr="005416DA">
        <w:rPr>
          <w:rFonts w:eastAsia="Calibri"/>
          <w:sz w:val="28"/>
          <w:szCs w:val="28"/>
        </w:rPr>
        <w:t xml:space="preserve">ảo sát </w:t>
      </w:r>
      <w:r w:rsidR="00F8481D" w:rsidRPr="005416DA">
        <w:rPr>
          <w:rFonts w:eastAsia="Calibri"/>
          <w:sz w:val="28"/>
          <w:szCs w:val="28"/>
        </w:rPr>
        <w:t>(50%) đã có Bộ phận thư viện chính thức trực thuộc Trung tâm cung ứng dịch vụ công Phường/Xã; 13/40 đơn vị (32,5%) chưa tổ chức bộ phận thư viện chính thức; 04/40 đơn vị chưa có thư viện; số còn lại chưa xác định rõ do phiếu khảo sát không đánh dấu.</w:t>
      </w:r>
    </w:p>
    <w:p w14:paraId="71134FCD" w14:textId="77777777" w:rsidR="00D5160D" w:rsidRPr="005416DA" w:rsidRDefault="00D5160D" w:rsidP="00D5160D">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F8481D" w:rsidRPr="005416DA">
        <w:rPr>
          <w:rFonts w:eastAsia="Calibri"/>
          <w:sz w:val="28"/>
          <w:szCs w:val="28"/>
        </w:rPr>
        <w:t>- Về tình hình thu phí: 20/40 đơn vị</w:t>
      </w:r>
      <w:r w:rsidR="00A45FCA" w:rsidRPr="005416DA">
        <w:rPr>
          <w:rFonts w:eastAsia="Calibri"/>
          <w:sz w:val="28"/>
          <w:szCs w:val="28"/>
        </w:rPr>
        <w:t xml:space="preserve"> khảo sát</w:t>
      </w:r>
      <w:r w:rsidR="00F8481D" w:rsidRPr="005416DA">
        <w:rPr>
          <w:rFonts w:eastAsia="Calibri"/>
          <w:sz w:val="28"/>
          <w:szCs w:val="28"/>
        </w:rPr>
        <w:t xml:space="preserve"> (50%) đã tự nguyện áp dụng miễn phí dù chưa có quy định chính thức; chỉ 02/40 đơn vị (5%) đang thu phí là Phường Gia Định (10.000 đồng/thẻ/năm) và Phường Bình Thới (20.000 đồng/thẻ/năm); 02 đơn vị chưa có hệ thống cấp thẻ chính thức nên chưa phát sinh thu phí; tổng nguồn thu phí hiện có của toàn bộ 40 đơn vị chỉ ước khoảng 400.000 đồng/năm.</w:t>
      </w:r>
    </w:p>
    <w:p w14:paraId="7D2544A2" w14:textId="77777777" w:rsidR="00D5160D" w:rsidRPr="005416DA" w:rsidRDefault="00D5160D" w:rsidP="00D5160D">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b/>
          <w:bCs/>
          <w:sz w:val="28"/>
          <w:szCs w:val="28"/>
        </w:rPr>
        <w:t>2. Tại Thư viện tỉnh Bình Dương</w:t>
      </w:r>
    </w:p>
    <w:p w14:paraId="279267DC" w14:textId="77777777" w:rsidR="00D5160D" w:rsidRPr="005416DA" w:rsidRDefault="00D5160D" w:rsidP="00D5160D">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sz w:val="28"/>
          <w:szCs w:val="28"/>
        </w:rPr>
        <w:t>2.1. Đối tượng nộp phí: các cá nhân có nhu cầu làm thẻ mượn, thẻ đọc tài liệu tại các thư viện công cộng trên địa bàn tỉnh Bình Dương.</w:t>
      </w:r>
    </w:p>
    <w:p w14:paraId="2E346D7E" w14:textId="77777777" w:rsidR="00D5160D" w:rsidRPr="005416DA" w:rsidRDefault="00D5160D" w:rsidP="00D5160D">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sz w:val="28"/>
          <w:szCs w:val="28"/>
        </w:rPr>
        <w:t>2.2. Mức thu phí: nhằm khuyến khích độc giả tham gia để phát triển văn hóa đọc, mức thu phí thẻ mượn, thẻ đọc tài liệu đối với các thư viện công cộng là: 0 đồng (không đồng)/thẻ/năm.</w:t>
      </w:r>
    </w:p>
    <w:p w14:paraId="1028A322" w14:textId="77777777" w:rsidR="00D5160D" w:rsidRPr="005416DA" w:rsidRDefault="00D5160D" w:rsidP="00D5160D">
      <w:pPr>
        <w:tabs>
          <w:tab w:val="left" w:pos="284"/>
          <w:tab w:val="left" w:pos="567"/>
          <w:tab w:val="left" w:pos="851"/>
          <w:tab w:val="left" w:pos="1134"/>
        </w:tabs>
        <w:spacing w:before="120"/>
        <w:jc w:val="both"/>
        <w:rPr>
          <w:sz w:val="28"/>
          <w:szCs w:val="28"/>
        </w:rPr>
      </w:pPr>
      <w:r w:rsidRPr="005416DA">
        <w:rPr>
          <w:rFonts w:eastAsia="Calibri"/>
          <w:sz w:val="28"/>
          <w:szCs w:val="28"/>
        </w:rPr>
        <w:tab/>
      </w:r>
      <w:r w:rsidRPr="005416DA">
        <w:rPr>
          <w:rFonts w:eastAsia="Calibri"/>
          <w:sz w:val="28"/>
          <w:szCs w:val="28"/>
        </w:rPr>
        <w:tab/>
      </w:r>
      <w:r w:rsidR="00816ECC" w:rsidRPr="005416DA">
        <w:rPr>
          <w:sz w:val="28"/>
          <w:szCs w:val="28"/>
        </w:rPr>
        <w:t>2.3. Đơn vị thu phí: các thư viện công cộng trên địa bàn tỉnh Bình Dương.</w:t>
      </w:r>
    </w:p>
    <w:p w14:paraId="76A2CBE8" w14:textId="56AE1EA9" w:rsidR="00D5160D" w:rsidRPr="005416DA" w:rsidRDefault="00D5160D" w:rsidP="00D5160D">
      <w:pPr>
        <w:tabs>
          <w:tab w:val="left" w:pos="284"/>
          <w:tab w:val="left" w:pos="567"/>
          <w:tab w:val="left" w:pos="851"/>
          <w:tab w:val="left" w:pos="1134"/>
        </w:tabs>
        <w:spacing w:before="120"/>
        <w:jc w:val="both"/>
        <w:rPr>
          <w:rFonts w:eastAsia="Calibri"/>
          <w:sz w:val="28"/>
          <w:szCs w:val="28"/>
        </w:rPr>
      </w:pPr>
      <w:r w:rsidRPr="005416DA">
        <w:rPr>
          <w:sz w:val="28"/>
          <w:szCs w:val="28"/>
        </w:rPr>
        <w:tab/>
      </w:r>
      <w:r w:rsidRPr="005416DA">
        <w:rPr>
          <w:sz w:val="28"/>
          <w:szCs w:val="28"/>
        </w:rPr>
        <w:tab/>
      </w:r>
      <w:r w:rsidR="009E35B4" w:rsidRPr="005416DA">
        <w:rPr>
          <w:bCs/>
          <w:sz w:val="28"/>
          <w:szCs w:val="28"/>
        </w:rPr>
        <w:t>2.4</w:t>
      </w:r>
      <w:r w:rsidR="00D1092D">
        <w:rPr>
          <w:bCs/>
          <w:sz w:val="28"/>
          <w:szCs w:val="28"/>
        </w:rPr>
        <w:t>.</w:t>
      </w:r>
      <w:r w:rsidR="009E35B4" w:rsidRPr="005416DA">
        <w:rPr>
          <w:bCs/>
          <w:sz w:val="28"/>
          <w:szCs w:val="28"/>
        </w:rPr>
        <w:t xml:space="preserve"> Tại các Thư viện Phường/ Xã trên địa bàn:</w:t>
      </w:r>
    </w:p>
    <w:p w14:paraId="57D11A1C" w14:textId="531DCC3C" w:rsidR="00D5160D" w:rsidRPr="005416DA" w:rsidRDefault="00D5160D" w:rsidP="00D5160D">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F8481D" w:rsidRPr="005416DA">
        <w:rPr>
          <w:sz w:val="28"/>
          <w:szCs w:val="28"/>
        </w:rPr>
        <w:t>Kết quả khảo sát 06 thư viện phường/xã</w:t>
      </w:r>
      <w:r w:rsidRPr="005416DA">
        <w:rPr>
          <w:sz w:val="28"/>
          <w:szCs w:val="28"/>
        </w:rPr>
        <w:t xml:space="preserve"> khu vực tỉnh Bình Dương (cũ) - </w:t>
      </w:r>
      <w:r w:rsidR="00F8481D" w:rsidRPr="005416DA">
        <w:rPr>
          <w:sz w:val="28"/>
          <w:szCs w:val="28"/>
        </w:rPr>
        <w:t>Phường Tân Uyên, Xã Bàu Bàng, Xã Dầu Tiếng, Phường Thủ Dầu Một</w:t>
      </w:r>
      <w:r w:rsidRPr="005416DA">
        <w:rPr>
          <w:sz w:val="28"/>
          <w:szCs w:val="28"/>
        </w:rPr>
        <w:t>, Xã Bắc Tân Uyên, Xã Phú Giáo -</w:t>
      </w:r>
      <w:r w:rsidR="00F8481D" w:rsidRPr="005416DA">
        <w:rPr>
          <w:sz w:val="28"/>
          <w:szCs w:val="28"/>
        </w:rPr>
        <w:t xml:space="preserve"> cho thấy:</w:t>
      </w:r>
    </w:p>
    <w:p w14:paraId="7D49EB7F" w14:textId="77777777" w:rsidR="00D5160D" w:rsidRPr="005416DA" w:rsidRDefault="00D5160D" w:rsidP="00D5160D">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F8481D" w:rsidRPr="005416DA">
        <w:rPr>
          <w:sz w:val="28"/>
          <w:szCs w:val="28"/>
        </w:rPr>
        <w:t>- 100% (6/6) đơn vị tổ chức theo mô hình Bộ phận thư viện thuộc Trung tâm cung ứng dịch vụ công Phường/Xã.</w:t>
      </w:r>
    </w:p>
    <w:p w14:paraId="0A6FF854" w14:textId="77777777" w:rsidR="00D5160D" w:rsidRPr="005416DA" w:rsidRDefault="00D5160D" w:rsidP="00D5160D">
      <w:pPr>
        <w:tabs>
          <w:tab w:val="left" w:pos="284"/>
          <w:tab w:val="left" w:pos="567"/>
          <w:tab w:val="left" w:pos="851"/>
          <w:tab w:val="left" w:pos="1134"/>
        </w:tabs>
        <w:spacing w:before="120"/>
        <w:jc w:val="both"/>
        <w:rPr>
          <w:rFonts w:eastAsia="Calibri"/>
          <w:spacing w:val="-8"/>
          <w:sz w:val="28"/>
          <w:szCs w:val="28"/>
        </w:rPr>
      </w:pPr>
      <w:r w:rsidRPr="005416DA">
        <w:rPr>
          <w:rFonts w:eastAsia="Calibri"/>
          <w:sz w:val="28"/>
          <w:szCs w:val="28"/>
        </w:rPr>
        <w:tab/>
      </w:r>
      <w:r w:rsidRPr="005416DA">
        <w:rPr>
          <w:rFonts w:eastAsia="Calibri"/>
          <w:spacing w:val="-8"/>
          <w:sz w:val="28"/>
          <w:szCs w:val="28"/>
        </w:rPr>
        <w:tab/>
      </w:r>
      <w:r w:rsidR="00F8481D" w:rsidRPr="005416DA">
        <w:rPr>
          <w:spacing w:val="-8"/>
          <w:sz w:val="28"/>
          <w:szCs w:val="28"/>
        </w:rPr>
        <w:t>- 100% (6/6) đơn vị đã miễn phí hoàn toàn từ trước, không thu phí cấp thẻ bạn đọc.</w:t>
      </w:r>
    </w:p>
    <w:p w14:paraId="715F2F8C" w14:textId="77777777" w:rsidR="00A17905" w:rsidRPr="005416DA" w:rsidRDefault="00D5160D" w:rsidP="00A17905">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b/>
          <w:bCs/>
          <w:sz w:val="28"/>
          <w:szCs w:val="28"/>
        </w:rPr>
        <w:t xml:space="preserve">3. </w:t>
      </w:r>
      <w:r w:rsidR="00A17905" w:rsidRPr="005416DA">
        <w:rPr>
          <w:b/>
          <w:bCs/>
          <w:sz w:val="28"/>
          <w:szCs w:val="28"/>
        </w:rPr>
        <w:t>Tại Bảo tàng - Thư viện tỉnh Bà Rịa – Vũng Tàu</w:t>
      </w:r>
    </w:p>
    <w:p w14:paraId="6BAFFFE6"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3.1. Phạm vi điều chỉnh: Quy định việc thu phí thư viện trên địa bàn tỉnh Bà Rịa – Vũng Tàu.</w:t>
      </w:r>
    </w:p>
    <w:p w14:paraId="59F90613"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3.2. Đối tượng áp dụng:</w:t>
      </w:r>
    </w:p>
    <w:p w14:paraId="416AF9EB" w14:textId="69D0F86D" w:rsidR="00A17905" w:rsidRPr="005416DA" w:rsidRDefault="00A17905" w:rsidP="00A17905">
      <w:pPr>
        <w:tabs>
          <w:tab w:val="left" w:pos="284"/>
          <w:tab w:val="left" w:pos="567"/>
          <w:tab w:val="left" w:pos="851"/>
          <w:tab w:val="left" w:pos="1134"/>
        </w:tabs>
        <w:spacing w:before="120"/>
        <w:jc w:val="both"/>
        <w:rPr>
          <w:spacing w:val="-2"/>
          <w:sz w:val="28"/>
          <w:szCs w:val="28"/>
        </w:rPr>
      </w:pPr>
      <w:r w:rsidRPr="005416DA">
        <w:rPr>
          <w:sz w:val="28"/>
          <w:szCs w:val="28"/>
        </w:rPr>
        <w:tab/>
      </w:r>
      <w:r w:rsidRPr="005416DA">
        <w:rPr>
          <w:sz w:val="28"/>
          <w:szCs w:val="28"/>
        </w:rPr>
        <w:tab/>
      </w:r>
      <w:r w:rsidRPr="005416DA">
        <w:rPr>
          <w:spacing w:val="-2"/>
          <w:sz w:val="28"/>
          <w:szCs w:val="28"/>
        </w:rPr>
        <w:t xml:space="preserve">- Đối tượng thu phí: </w:t>
      </w:r>
      <w:r w:rsidR="00D36672" w:rsidRPr="005416DA">
        <w:rPr>
          <w:spacing w:val="-2"/>
          <w:sz w:val="28"/>
          <w:szCs w:val="28"/>
        </w:rPr>
        <w:t xml:space="preserve">tổ chức, </w:t>
      </w:r>
      <w:r w:rsidRPr="005416DA">
        <w:rPr>
          <w:rFonts w:eastAsia="Calibri"/>
          <w:spacing w:val="-2"/>
          <w:sz w:val="28"/>
          <w:szCs w:val="28"/>
        </w:rPr>
        <w:t xml:space="preserve">cá nhân </w:t>
      </w:r>
      <w:r w:rsidRPr="005416DA">
        <w:rPr>
          <w:spacing w:val="-2"/>
          <w:sz w:val="28"/>
          <w:szCs w:val="28"/>
        </w:rPr>
        <w:t>Việt Nam và người nước ngoài có nhu cầu đăng ký sử dụng dịch vụ thư viện tại Bảo tàng – Thư viện tỉnh Bà Rịa - Vũng Tàu.</w:t>
      </w:r>
    </w:p>
    <w:p w14:paraId="40027F3E"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 xml:space="preserve">- Đơn vị trực tiếp thu: </w:t>
      </w:r>
      <w:r w:rsidRPr="005416DA">
        <w:rPr>
          <w:b/>
          <w:bCs/>
          <w:sz w:val="28"/>
          <w:szCs w:val="28"/>
        </w:rPr>
        <w:t>Bảo tàng - Thư viện tỉnh Bà Rịa – Vũng Tàu</w:t>
      </w:r>
    </w:p>
    <w:p w14:paraId="3AD84351"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3.3. Mức thu phí:</w:t>
      </w:r>
    </w:p>
    <w:p w14:paraId="159B5372"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 Phí thẻ đọc tài liệu đối với người từ 14 tuổi trở lên: 20.000 đồng/thẻ/năm.</w:t>
      </w:r>
    </w:p>
    <w:p w14:paraId="02DCE7CD"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 Phí thẻ đọc tài liệu đối với người dưới 14 tuổi: 10.000 đồng/thẻ/năm.</w:t>
      </w:r>
    </w:p>
    <w:p w14:paraId="6FB55D77"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3.4. Đối tượng miễn thu phí: Người khuyết tật đặc biệt nặng theo quy định tại khoản 1 Điều 11 Nghị định số 28/2012/NĐ-CP.</w:t>
      </w:r>
    </w:p>
    <w:p w14:paraId="1BCF8EB4"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lastRenderedPageBreak/>
        <w:tab/>
      </w:r>
      <w:r w:rsidRPr="005416DA">
        <w:rPr>
          <w:sz w:val="28"/>
          <w:szCs w:val="28"/>
        </w:rPr>
        <w:tab/>
        <w:t>3.5. Đối tượng giảm 50% phí thư viện:</w:t>
      </w:r>
    </w:p>
    <w:p w14:paraId="04A24C29"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 Các đối tượng được hưởng chính sách ưu đãi hưởng thụ văn hóa quy định tại Điều 2 Quyết định số 170/2003/QĐ-TTg.</w:t>
      </w:r>
    </w:p>
    <w:p w14:paraId="61508048"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 Người khuyết tật nặng theo quy định tại khoản 2 Điều 11 Nghị định số 28/2012/NĐ-CP.</w:t>
      </w:r>
    </w:p>
    <w:p w14:paraId="68563D9E"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pacing w:val="-8"/>
          <w:sz w:val="28"/>
          <w:szCs w:val="28"/>
        </w:rPr>
        <w:tab/>
        <w:t>3.6. Quản lý và sử dụng phí: Đơn vị thu phí được để lại 100% trên tổng số tiền thu phí để trang trải chi phí hoạt động, quản lý và sử dụng theo chế độ quy định hiện hành.</w:t>
      </w:r>
    </w:p>
    <w:p w14:paraId="4F86D314"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3.7. Tại các Thư viện Phường/ Xã trên địa bàn:</w:t>
      </w:r>
    </w:p>
    <w:p w14:paraId="025C89B3" w14:textId="77777777" w:rsidR="00A17905" w:rsidRPr="005416DA" w:rsidRDefault="00A17905" w:rsidP="00A17905">
      <w:pPr>
        <w:tabs>
          <w:tab w:val="left" w:pos="284"/>
          <w:tab w:val="left" w:pos="567"/>
          <w:tab w:val="left" w:pos="851"/>
          <w:tab w:val="left" w:pos="1134"/>
        </w:tabs>
        <w:spacing w:before="120"/>
        <w:jc w:val="both"/>
        <w:rPr>
          <w:spacing w:val="-10"/>
          <w:sz w:val="28"/>
          <w:szCs w:val="28"/>
        </w:rPr>
      </w:pPr>
      <w:r w:rsidRPr="005416DA">
        <w:rPr>
          <w:sz w:val="28"/>
          <w:szCs w:val="28"/>
        </w:rPr>
        <w:tab/>
      </w:r>
      <w:r w:rsidRPr="005416DA">
        <w:rPr>
          <w:spacing w:val="-10"/>
          <w:sz w:val="28"/>
          <w:szCs w:val="28"/>
        </w:rPr>
        <w:tab/>
        <w:t>Kết quả khảo sát 15 thư viện phường/xã khu vực tỉnh Bà Rịa - Vũng Tàu (cũ) cho thấy:</w:t>
      </w:r>
    </w:p>
    <w:p w14:paraId="331B4CEE"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 Về mô hình tổ chức: 13/15 đơn vị (87%) đã có Bộ phận thư viện chính thức trực thuộc Trung tâm cung ứng dịch vụ công; chỉ 01/15 (Phường Tân Phước) chưa tổ chức bộ phận thư viện chính thức.</w:t>
      </w:r>
    </w:p>
    <w:p w14:paraId="39630315"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 Về tình hình thu phí: 12/15 đơn vị (80%) không thu phí; 02/15 (13%) chưa có hệ thống cấp thẻ chính thức; riêng Phường Vũng Tàu (01/15), chiếm 7% hiện đang thu phí 20.000 đồng/thẻ/năm (từ 12 tuổi trở lên) và 10.000 đồng/thẻ/năm (dưới 12 tuổi), ước thu khoảng 11.000.000 đồng/năm.</w:t>
      </w:r>
    </w:p>
    <w:p w14:paraId="4554F018" w14:textId="267A0516" w:rsidR="00E54FBA" w:rsidRPr="005416DA" w:rsidRDefault="00E54FBA"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816ECC" w:rsidRPr="005416DA">
        <w:rPr>
          <w:b/>
          <w:bCs/>
          <w:sz w:val="28"/>
          <w:szCs w:val="28"/>
        </w:rPr>
        <w:t>II</w:t>
      </w:r>
      <w:r w:rsidR="009B76CC" w:rsidRPr="005416DA">
        <w:rPr>
          <w:b/>
          <w:bCs/>
          <w:sz w:val="28"/>
          <w:szCs w:val="28"/>
        </w:rPr>
        <w:t>I</w:t>
      </w:r>
      <w:r w:rsidR="00816ECC" w:rsidRPr="005416DA">
        <w:rPr>
          <w:b/>
          <w:bCs/>
          <w:sz w:val="28"/>
          <w:szCs w:val="28"/>
        </w:rPr>
        <w:t xml:space="preserve">. ĐÁNH GIÁ TÌNH HÌNH </w:t>
      </w:r>
      <w:r w:rsidR="00BA7B8A" w:rsidRPr="005416DA">
        <w:rPr>
          <w:b/>
          <w:bCs/>
          <w:sz w:val="28"/>
          <w:szCs w:val="28"/>
        </w:rPr>
        <w:t>CẤP THẺ</w:t>
      </w:r>
      <w:r w:rsidR="00816ECC" w:rsidRPr="005416DA">
        <w:rPr>
          <w:b/>
          <w:bCs/>
          <w:sz w:val="28"/>
          <w:szCs w:val="28"/>
        </w:rPr>
        <w:t xml:space="preserve"> THƯ VIỆN</w:t>
      </w:r>
    </w:p>
    <w:p w14:paraId="50A91B70" w14:textId="74AF4E2C" w:rsidR="00E54FBA" w:rsidRPr="005416DA" w:rsidRDefault="00E54FBA" w:rsidP="00E54FBA">
      <w:pPr>
        <w:tabs>
          <w:tab w:val="left" w:pos="284"/>
          <w:tab w:val="left" w:pos="567"/>
          <w:tab w:val="left" w:pos="851"/>
          <w:tab w:val="left" w:pos="1134"/>
        </w:tabs>
        <w:spacing w:before="120"/>
        <w:jc w:val="both"/>
        <w:rPr>
          <w:b/>
          <w:bCs/>
          <w:sz w:val="28"/>
          <w:szCs w:val="28"/>
        </w:rPr>
      </w:pPr>
      <w:r w:rsidRPr="005416DA">
        <w:rPr>
          <w:sz w:val="28"/>
          <w:szCs w:val="28"/>
        </w:rPr>
        <w:tab/>
      </w:r>
      <w:r w:rsidRPr="005416DA">
        <w:rPr>
          <w:sz w:val="28"/>
          <w:szCs w:val="28"/>
        </w:rPr>
        <w:tab/>
      </w:r>
      <w:r w:rsidR="00816ECC" w:rsidRPr="005416DA">
        <w:rPr>
          <w:b/>
          <w:bCs/>
          <w:sz w:val="28"/>
          <w:szCs w:val="28"/>
        </w:rPr>
        <w:t>1. Số liệu đăng ký thẻ thư viện</w:t>
      </w:r>
    </w:p>
    <w:p w14:paraId="7CA69A0C" w14:textId="77777777" w:rsidR="00E54FBA" w:rsidRPr="005416DA" w:rsidRDefault="00E54FBA" w:rsidP="00E54FBA">
      <w:pPr>
        <w:tabs>
          <w:tab w:val="left" w:pos="284"/>
          <w:tab w:val="left" w:pos="567"/>
          <w:tab w:val="left" w:pos="851"/>
          <w:tab w:val="left" w:pos="1134"/>
        </w:tabs>
        <w:spacing w:before="120"/>
        <w:jc w:val="both"/>
        <w:rPr>
          <w:sz w:val="28"/>
          <w:szCs w:val="28"/>
        </w:rPr>
      </w:pPr>
      <w:r w:rsidRPr="005416DA">
        <w:rPr>
          <w:b/>
          <w:bCs/>
          <w:sz w:val="28"/>
          <w:szCs w:val="28"/>
        </w:rPr>
        <w:tab/>
      </w:r>
      <w:r w:rsidRPr="005416DA">
        <w:rPr>
          <w:b/>
          <w:bCs/>
          <w:sz w:val="28"/>
          <w:szCs w:val="28"/>
        </w:rPr>
        <w:tab/>
      </w:r>
      <w:r w:rsidR="00816ECC" w:rsidRPr="005416DA">
        <w:rPr>
          <w:sz w:val="28"/>
          <w:szCs w:val="28"/>
        </w:rPr>
        <w:t>Thư viện có số bạn đọc đăng ký làm thẻ thư viện ổn định. Số liệu 03 năm liền kề đến tháng 7 năm 2025:</w:t>
      </w:r>
    </w:p>
    <w:p w14:paraId="206625F1" w14:textId="0AC01500" w:rsidR="00D05F83" w:rsidRPr="005416DA" w:rsidRDefault="00E54FBA" w:rsidP="00E54FBA">
      <w:pPr>
        <w:tabs>
          <w:tab w:val="left" w:pos="284"/>
          <w:tab w:val="left" w:pos="567"/>
          <w:tab w:val="left" w:pos="851"/>
          <w:tab w:val="left" w:pos="1134"/>
        </w:tabs>
        <w:spacing w:before="120"/>
        <w:jc w:val="both"/>
        <w:rPr>
          <w:sz w:val="28"/>
          <w:szCs w:val="28"/>
        </w:rPr>
      </w:pPr>
      <w:r w:rsidRPr="005416DA">
        <w:rPr>
          <w:sz w:val="28"/>
          <w:szCs w:val="28"/>
        </w:rPr>
        <w:tab/>
      </w:r>
      <w:r w:rsidRPr="005416DA">
        <w:rPr>
          <w:b/>
          <w:sz w:val="28"/>
          <w:szCs w:val="28"/>
        </w:rPr>
        <w:tab/>
      </w:r>
      <w:r w:rsidR="009B76CC" w:rsidRPr="005416DA">
        <w:rPr>
          <w:b/>
          <w:sz w:val="28"/>
          <w:szCs w:val="28"/>
        </w:rPr>
        <w:t>1.1.</w:t>
      </w:r>
      <w:r w:rsidR="00816ECC" w:rsidRPr="005416DA">
        <w:rPr>
          <w:b/>
          <w:bCs/>
          <w:sz w:val="28"/>
          <w:szCs w:val="28"/>
        </w:rPr>
        <w:t xml:space="preserve"> Thư viện Khoa học tổng hợp Thành phố Hồ Chí Minh</w:t>
      </w:r>
    </w:p>
    <w:p w14:paraId="09CA61F3" w14:textId="77777777" w:rsidR="00D05F83" w:rsidRPr="005416DA" w:rsidRDefault="00D05F83"/>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520"/>
        <w:gridCol w:w="2520"/>
        <w:gridCol w:w="2520"/>
      </w:tblGrid>
      <w:tr w:rsidR="005416DA" w:rsidRPr="005416DA" w14:paraId="18058FA2" w14:textId="77777777" w:rsidTr="00E54FBA">
        <w:trPr>
          <w:tblHeader/>
          <w:jc w:val="center"/>
        </w:trPr>
        <w:tc>
          <w:tcPr>
            <w:tcW w:w="180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341C611F" w14:textId="77777777" w:rsidR="00D05F83" w:rsidRPr="005416DA" w:rsidRDefault="00816ECC">
            <w:pPr>
              <w:spacing w:after="60" w:line="276" w:lineRule="auto"/>
              <w:jc w:val="center"/>
            </w:pPr>
            <w:r w:rsidRPr="005416DA">
              <w:rPr>
                <w:b/>
                <w:bCs/>
              </w:rPr>
              <w:t>Năm</w:t>
            </w:r>
          </w:p>
        </w:tc>
        <w:tc>
          <w:tcPr>
            <w:tcW w:w="252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3FC6C4CB" w14:textId="77777777" w:rsidR="00D05F83" w:rsidRPr="005416DA" w:rsidRDefault="00816ECC">
            <w:pPr>
              <w:spacing w:after="60" w:line="276" w:lineRule="auto"/>
              <w:jc w:val="center"/>
            </w:pPr>
            <w:r w:rsidRPr="005416DA">
              <w:rPr>
                <w:b/>
                <w:bCs/>
              </w:rPr>
              <w:t>Tổng số đăng ký</w:t>
            </w:r>
          </w:p>
        </w:tc>
        <w:tc>
          <w:tcPr>
            <w:tcW w:w="252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4778741D" w14:textId="77777777" w:rsidR="00D05F83" w:rsidRPr="005416DA" w:rsidRDefault="00816ECC">
            <w:pPr>
              <w:spacing w:after="60" w:line="276" w:lineRule="auto"/>
              <w:jc w:val="center"/>
            </w:pPr>
            <w:r w:rsidRPr="005416DA">
              <w:rPr>
                <w:b/>
                <w:bCs/>
              </w:rPr>
              <w:t>Thẻ người lớn</w:t>
            </w:r>
          </w:p>
        </w:tc>
        <w:tc>
          <w:tcPr>
            <w:tcW w:w="252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730B6A9A" w14:textId="77777777" w:rsidR="00D05F83" w:rsidRPr="005416DA" w:rsidRDefault="00816ECC">
            <w:pPr>
              <w:spacing w:after="60" w:line="276" w:lineRule="auto"/>
              <w:jc w:val="center"/>
            </w:pPr>
            <w:r w:rsidRPr="005416DA">
              <w:rPr>
                <w:b/>
                <w:bCs/>
              </w:rPr>
              <w:t>Thẻ thiếu nhi</w:t>
            </w:r>
          </w:p>
        </w:tc>
      </w:tr>
      <w:tr w:rsidR="005416DA" w:rsidRPr="005416DA" w14:paraId="4DDF2153"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863ECBB" w14:textId="77777777" w:rsidR="00D05F83" w:rsidRPr="005416DA" w:rsidRDefault="00816ECC">
            <w:pPr>
              <w:spacing w:after="60" w:line="276" w:lineRule="auto"/>
              <w:jc w:val="center"/>
            </w:pPr>
            <w:r w:rsidRPr="005416DA">
              <w:t>2022</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C7D8239" w14:textId="77777777" w:rsidR="00D05F83" w:rsidRPr="005416DA" w:rsidRDefault="00816ECC">
            <w:pPr>
              <w:spacing w:after="60" w:line="276" w:lineRule="auto"/>
              <w:jc w:val="center"/>
            </w:pPr>
            <w:r w:rsidRPr="005416DA">
              <w:t>13.989</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5F998B4" w14:textId="77777777" w:rsidR="00D05F83" w:rsidRPr="005416DA" w:rsidRDefault="00816ECC">
            <w:pPr>
              <w:spacing w:after="60" w:line="276" w:lineRule="auto"/>
              <w:jc w:val="center"/>
            </w:pPr>
            <w:r w:rsidRPr="005416DA">
              <w:t>11.700</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363FC9F" w14:textId="77777777" w:rsidR="00D05F83" w:rsidRPr="005416DA" w:rsidRDefault="00816ECC">
            <w:pPr>
              <w:spacing w:after="60" w:line="276" w:lineRule="auto"/>
              <w:jc w:val="center"/>
            </w:pPr>
            <w:r w:rsidRPr="005416DA">
              <w:t>2.289</w:t>
            </w:r>
          </w:p>
        </w:tc>
      </w:tr>
      <w:tr w:rsidR="005416DA" w:rsidRPr="005416DA" w14:paraId="0290B2E4"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40E4486" w14:textId="77777777" w:rsidR="00D05F83" w:rsidRPr="005416DA" w:rsidRDefault="00816ECC">
            <w:pPr>
              <w:spacing w:after="60" w:line="276" w:lineRule="auto"/>
              <w:jc w:val="center"/>
            </w:pPr>
            <w:r w:rsidRPr="005416DA">
              <w:t>2023</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2677437" w14:textId="77777777" w:rsidR="00D05F83" w:rsidRPr="005416DA" w:rsidRDefault="00816ECC">
            <w:pPr>
              <w:spacing w:after="60" w:line="276" w:lineRule="auto"/>
              <w:jc w:val="center"/>
            </w:pPr>
            <w:r w:rsidRPr="005416DA">
              <w:t>21.014</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5E229E9" w14:textId="77777777" w:rsidR="00D05F83" w:rsidRPr="005416DA" w:rsidRDefault="00816ECC">
            <w:pPr>
              <w:spacing w:after="60" w:line="276" w:lineRule="auto"/>
              <w:jc w:val="center"/>
            </w:pPr>
            <w:r w:rsidRPr="005416DA">
              <w:t>16.792</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06EB7DF" w14:textId="77777777" w:rsidR="00D05F83" w:rsidRPr="005416DA" w:rsidRDefault="00816ECC">
            <w:pPr>
              <w:spacing w:after="60" w:line="276" w:lineRule="auto"/>
              <w:jc w:val="center"/>
            </w:pPr>
            <w:r w:rsidRPr="005416DA">
              <w:t>4.222</w:t>
            </w:r>
          </w:p>
        </w:tc>
      </w:tr>
      <w:tr w:rsidR="005416DA" w:rsidRPr="005416DA" w14:paraId="0DFAFE32"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42B963F" w14:textId="77777777" w:rsidR="00D05F83" w:rsidRPr="005416DA" w:rsidRDefault="00816ECC">
            <w:pPr>
              <w:spacing w:after="60" w:line="276" w:lineRule="auto"/>
              <w:jc w:val="center"/>
            </w:pPr>
            <w:r w:rsidRPr="005416DA">
              <w:t>2024</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72F91F5" w14:textId="77777777" w:rsidR="00D05F83" w:rsidRPr="005416DA" w:rsidRDefault="00816ECC">
            <w:pPr>
              <w:spacing w:after="60" w:line="276" w:lineRule="auto"/>
              <w:jc w:val="center"/>
            </w:pPr>
            <w:r w:rsidRPr="005416DA">
              <w:t>19.285</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6FF2EC7" w14:textId="77777777" w:rsidR="00D05F83" w:rsidRPr="005416DA" w:rsidRDefault="00816ECC">
            <w:pPr>
              <w:spacing w:after="60" w:line="276" w:lineRule="auto"/>
              <w:jc w:val="center"/>
            </w:pPr>
            <w:r w:rsidRPr="005416DA">
              <w:t>16.761</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6B23729" w14:textId="77777777" w:rsidR="00D05F83" w:rsidRPr="005416DA" w:rsidRDefault="00816ECC">
            <w:pPr>
              <w:spacing w:after="60" w:line="276" w:lineRule="auto"/>
              <w:jc w:val="center"/>
            </w:pPr>
            <w:r w:rsidRPr="005416DA">
              <w:t>2.524</w:t>
            </w:r>
          </w:p>
        </w:tc>
      </w:tr>
      <w:tr w:rsidR="005416DA" w:rsidRPr="005416DA" w14:paraId="5D3E9A8F"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0F67B4F" w14:textId="77777777" w:rsidR="00D05F83" w:rsidRPr="005416DA" w:rsidRDefault="00816ECC">
            <w:pPr>
              <w:spacing w:after="60" w:line="276" w:lineRule="auto"/>
              <w:jc w:val="center"/>
            </w:pPr>
            <w:r w:rsidRPr="005416DA">
              <w:t>Tháng 7/2025</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AE579EA" w14:textId="77777777" w:rsidR="00D05F83" w:rsidRPr="005416DA" w:rsidRDefault="00816ECC">
            <w:pPr>
              <w:spacing w:after="60" w:line="276" w:lineRule="auto"/>
              <w:jc w:val="center"/>
            </w:pPr>
            <w:r w:rsidRPr="005416DA">
              <w:t>16.140</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082D55C" w14:textId="77777777" w:rsidR="00D05F83" w:rsidRPr="005416DA" w:rsidRDefault="00816ECC">
            <w:pPr>
              <w:spacing w:after="60" w:line="276" w:lineRule="auto"/>
              <w:jc w:val="center"/>
            </w:pPr>
            <w:r w:rsidRPr="005416DA">
              <w:t>9.773</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63FEB9D" w14:textId="77777777" w:rsidR="00D05F83" w:rsidRPr="005416DA" w:rsidRDefault="00816ECC">
            <w:pPr>
              <w:spacing w:after="60" w:line="276" w:lineRule="auto"/>
              <w:jc w:val="center"/>
            </w:pPr>
            <w:r w:rsidRPr="005416DA">
              <w:t>6.367</w:t>
            </w:r>
          </w:p>
        </w:tc>
      </w:tr>
    </w:tbl>
    <w:p w14:paraId="62E79632" w14:textId="77D5E1ED" w:rsidR="00D05F83" w:rsidRPr="005416DA" w:rsidRDefault="00E54FBA" w:rsidP="00E54FBA">
      <w:pPr>
        <w:tabs>
          <w:tab w:val="left" w:pos="284"/>
          <w:tab w:val="left" w:pos="567"/>
          <w:tab w:val="left" w:pos="851"/>
          <w:tab w:val="left" w:pos="1134"/>
        </w:tabs>
        <w:spacing w:before="120"/>
        <w:jc w:val="both"/>
        <w:rPr>
          <w:b/>
          <w:bCs/>
          <w:sz w:val="28"/>
          <w:szCs w:val="28"/>
        </w:rPr>
      </w:pPr>
      <w:r w:rsidRPr="005416DA">
        <w:rPr>
          <w:b/>
          <w:bCs/>
          <w:sz w:val="28"/>
          <w:szCs w:val="28"/>
        </w:rPr>
        <w:tab/>
      </w:r>
      <w:r w:rsidRPr="005416DA">
        <w:rPr>
          <w:b/>
          <w:bCs/>
          <w:sz w:val="28"/>
          <w:szCs w:val="28"/>
        </w:rPr>
        <w:tab/>
      </w:r>
      <w:r w:rsidR="009B76CC" w:rsidRPr="005416DA">
        <w:rPr>
          <w:b/>
          <w:bCs/>
          <w:sz w:val="28"/>
          <w:szCs w:val="28"/>
        </w:rPr>
        <w:t xml:space="preserve">1.2. </w:t>
      </w:r>
      <w:r w:rsidR="00816ECC" w:rsidRPr="005416DA">
        <w:rPr>
          <w:b/>
          <w:bCs/>
          <w:sz w:val="28"/>
          <w:szCs w:val="28"/>
        </w:rPr>
        <w:t>Thư viện tỉnh Bình Dương</w:t>
      </w:r>
    </w:p>
    <w:p w14:paraId="6979F5FF" w14:textId="77777777" w:rsidR="00D05F83" w:rsidRPr="005416DA" w:rsidRDefault="00D05F83"/>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520"/>
        <w:gridCol w:w="2520"/>
        <w:gridCol w:w="2520"/>
      </w:tblGrid>
      <w:tr w:rsidR="005416DA" w:rsidRPr="005416DA" w14:paraId="748F68FA" w14:textId="77777777" w:rsidTr="00E54FBA">
        <w:trPr>
          <w:tblHeader/>
          <w:jc w:val="center"/>
        </w:trPr>
        <w:tc>
          <w:tcPr>
            <w:tcW w:w="180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06DF1ED1" w14:textId="77777777" w:rsidR="00D05F83" w:rsidRPr="005416DA" w:rsidRDefault="00816ECC">
            <w:pPr>
              <w:spacing w:after="60" w:line="276" w:lineRule="auto"/>
              <w:jc w:val="center"/>
            </w:pPr>
            <w:r w:rsidRPr="005416DA">
              <w:rPr>
                <w:b/>
                <w:bCs/>
              </w:rPr>
              <w:t>Năm</w:t>
            </w:r>
          </w:p>
        </w:tc>
        <w:tc>
          <w:tcPr>
            <w:tcW w:w="252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38ADEFF9" w14:textId="77777777" w:rsidR="00D05F83" w:rsidRPr="005416DA" w:rsidRDefault="00816ECC">
            <w:pPr>
              <w:spacing w:after="60" w:line="276" w:lineRule="auto"/>
              <w:jc w:val="center"/>
            </w:pPr>
            <w:r w:rsidRPr="005416DA">
              <w:rPr>
                <w:b/>
                <w:bCs/>
              </w:rPr>
              <w:t>Tổng số đăng ký</w:t>
            </w:r>
          </w:p>
        </w:tc>
        <w:tc>
          <w:tcPr>
            <w:tcW w:w="252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03DBF834" w14:textId="77777777" w:rsidR="00D05F83" w:rsidRPr="005416DA" w:rsidRDefault="00816ECC">
            <w:pPr>
              <w:spacing w:after="60" w:line="276" w:lineRule="auto"/>
              <w:jc w:val="center"/>
            </w:pPr>
            <w:r w:rsidRPr="005416DA">
              <w:rPr>
                <w:b/>
                <w:bCs/>
              </w:rPr>
              <w:t>Thẻ người lớn</w:t>
            </w:r>
          </w:p>
        </w:tc>
        <w:tc>
          <w:tcPr>
            <w:tcW w:w="252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28CDA714" w14:textId="77777777" w:rsidR="00D05F83" w:rsidRPr="005416DA" w:rsidRDefault="00816ECC">
            <w:pPr>
              <w:spacing w:after="60" w:line="276" w:lineRule="auto"/>
              <w:jc w:val="center"/>
            </w:pPr>
            <w:r w:rsidRPr="005416DA">
              <w:rPr>
                <w:b/>
                <w:bCs/>
              </w:rPr>
              <w:t>Thẻ thiếu nhi</w:t>
            </w:r>
          </w:p>
        </w:tc>
      </w:tr>
      <w:tr w:rsidR="005416DA" w:rsidRPr="005416DA" w14:paraId="7002399C"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CBB404C" w14:textId="77777777" w:rsidR="00D05F83" w:rsidRPr="005416DA" w:rsidRDefault="00816ECC">
            <w:pPr>
              <w:spacing w:after="60" w:line="276" w:lineRule="auto"/>
              <w:jc w:val="center"/>
            </w:pPr>
            <w:r w:rsidRPr="005416DA">
              <w:t>2022</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69E78A6" w14:textId="77777777" w:rsidR="00D05F83" w:rsidRPr="005416DA" w:rsidRDefault="00816ECC">
            <w:pPr>
              <w:spacing w:after="60" w:line="276" w:lineRule="auto"/>
              <w:jc w:val="center"/>
            </w:pPr>
            <w:r w:rsidRPr="005416DA">
              <w:t>5.381</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8877EBA" w14:textId="77777777" w:rsidR="00D05F83" w:rsidRPr="005416DA" w:rsidRDefault="00816ECC">
            <w:pPr>
              <w:spacing w:after="60" w:line="276" w:lineRule="auto"/>
              <w:jc w:val="center"/>
            </w:pPr>
            <w:r w:rsidRPr="005416DA">
              <w:t>4.226</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1157A51" w14:textId="77777777" w:rsidR="00D05F83" w:rsidRPr="005416DA" w:rsidRDefault="00816ECC">
            <w:pPr>
              <w:spacing w:after="60" w:line="276" w:lineRule="auto"/>
              <w:jc w:val="center"/>
            </w:pPr>
            <w:r w:rsidRPr="005416DA">
              <w:t>1.155</w:t>
            </w:r>
          </w:p>
        </w:tc>
      </w:tr>
      <w:tr w:rsidR="005416DA" w:rsidRPr="005416DA" w14:paraId="2DC80F33"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068FAC1" w14:textId="77777777" w:rsidR="00D05F83" w:rsidRPr="005416DA" w:rsidRDefault="00816ECC">
            <w:pPr>
              <w:spacing w:after="60" w:line="276" w:lineRule="auto"/>
              <w:jc w:val="center"/>
            </w:pPr>
            <w:r w:rsidRPr="005416DA">
              <w:t>2023</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66872EF" w14:textId="77777777" w:rsidR="00D05F83" w:rsidRPr="005416DA" w:rsidRDefault="00816ECC">
            <w:pPr>
              <w:spacing w:after="60" w:line="276" w:lineRule="auto"/>
              <w:jc w:val="center"/>
            </w:pPr>
            <w:r w:rsidRPr="005416DA">
              <w:t>6.114</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00E3D34" w14:textId="77777777" w:rsidR="00D05F83" w:rsidRPr="005416DA" w:rsidRDefault="00816ECC">
            <w:pPr>
              <w:spacing w:after="60" w:line="276" w:lineRule="auto"/>
              <w:jc w:val="center"/>
            </w:pPr>
            <w:r w:rsidRPr="005416DA">
              <w:t>4.535</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D4EA977" w14:textId="77777777" w:rsidR="00D05F83" w:rsidRPr="005416DA" w:rsidRDefault="00816ECC">
            <w:pPr>
              <w:spacing w:after="60" w:line="276" w:lineRule="auto"/>
              <w:jc w:val="center"/>
            </w:pPr>
            <w:r w:rsidRPr="005416DA">
              <w:t>1.579</w:t>
            </w:r>
          </w:p>
        </w:tc>
      </w:tr>
      <w:tr w:rsidR="005416DA" w:rsidRPr="005416DA" w14:paraId="0298C4C1"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EFBF09D" w14:textId="77777777" w:rsidR="00D05F83" w:rsidRPr="005416DA" w:rsidRDefault="00816ECC">
            <w:pPr>
              <w:spacing w:after="60" w:line="276" w:lineRule="auto"/>
              <w:jc w:val="center"/>
            </w:pPr>
            <w:r w:rsidRPr="005416DA">
              <w:t>2024</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24AB61D" w14:textId="77777777" w:rsidR="00D05F83" w:rsidRPr="005416DA" w:rsidRDefault="00816ECC">
            <w:pPr>
              <w:spacing w:after="60" w:line="276" w:lineRule="auto"/>
              <w:jc w:val="center"/>
            </w:pPr>
            <w:r w:rsidRPr="005416DA">
              <w:t>5.385</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73952C6" w14:textId="77777777" w:rsidR="00D05F83" w:rsidRPr="005416DA" w:rsidRDefault="00816ECC">
            <w:pPr>
              <w:spacing w:after="60" w:line="276" w:lineRule="auto"/>
              <w:jc w:val="center"/>
            </w:pPr>
            <w:r w:rsidRPr="005416DA">
              <w:t>2.125</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D294069" w14:textId="77777777" w:rsidR="00D05F83" w:rsidRPr="005416DA" w:rsidRDefault="00816ECC">
            <w:pPr>
              <w:spacing w:after="60" w:line="276" w:lineRule="auto"/>
              <w:jc w:val="center"/>
            </w:pPr>
            <w:r w:rsidRPr="005416DA">
              <w:t>3.260</w:t>
            </w:r>
          </w:p>
        </w:tc>
      </w:tr>
      <w:tr w:rsidR="005416DA" w:rsidRPr="005416DA" w14:paraId="21D7FF42"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9C0D3F7" w14:textId="77777777" w:rsidR="00D05F83" w:rsidRPr="005416DA" w:rsidRDefault="00816ECC">
            <w:pPr>
              <w:spacing w:after="60" w:line="276" w:lineRule="auto"/>
              <w:jc w:val="center"/>
            </w:pPr>
            <w:r w:rsidRPr="005416DA">
              <w:t>Tháng 7/2025</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59078E2" w14:textId="77777777" w:rsidR="00D05F83" w:rsidRPr="005416DA" w:rsidRDefault="00816ECC">
            <w:pPr>
              <w:spacing w:after="60" w:line="276" w:lineRule="auto"/>
              <w:jc w:val="center"/>
            </w:pPr>
            <w:r w:rsidRPr="005416DA">
              <w:t>2.642</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27A51E5" w14:textId="77777777" w:rsidR="00D05F83" w:rsidRPr="005416DA" w:rsidRDefault="00816ECC">
            <w:pPr>
              <w:spacing w:after="60" w:line="276" w:lineRule="auto"/>
              <w:jc w:val="center"/>
            </w:pPr>
            <w:r w:rsidRPr="005416DA">
              <w:t>1.325</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9A45EDD" w14:textId="77777777" w:rsidR="00D05F83" w:rsidRPr="005416DA" w:rsidRDefault="00816ECC">
            <w:pPr>
              <w:spacing w:after="60" w:line="276" w:lineRule="auto"/>
              <w:jc w:val="center"/>
            </w:pPr>
            <w:r w:rsidRPr="005416DA">
              <w:t>1.317</w:t>
            </w:r>
          </w:p>
        </w:tc>
      </w:tr>
    </w:tbl>
    <w:p w14:paraId="1AC1E158" w14:textId="1802D040" w:rsidR="00D05F83" w:rsidRPr="005416DA" w:rsidRDefault="00E54FBA" w:rsidP="00E54FBA">
      <w:pPr>
        <w:tabs>
          <w:tab w:val="left" w:pos="284"/>
          <w:tab w:val="left" w:pos="567"/>
          <w:tab w:val="left" w:pos="851"/>
          <w:tab w:val="left" w:pos="1134"/>
        </w:tabs>
        <w:spacing w:before="120"/>
        <w:jc w:val="both"/>
        <w:rPr>
          <w:b/>
          <w:bCs/>
          <w:sz w:val="28"/>
          <w:szCs w:val="28"/>
        </w:rPr>
      </w:pPr>
      <w:r w:rsidRPr="005416DA">
        <w:rPr>
          <w:b/>
          <w:bCs/>
          <w:sz w:val="28"/>
          <w:szCs w:val="28"/>
        </w:rPr>
        <w:lastRenderedPageBreak/>
        <w:tab/>
      </w:r>
      <w:r w:rsidRPr="005416DA">
        <w:rPr>
          <w:b/>
          <w:bCs/>
          <w:sz w:val="28"/>
          <w:szCs w:val="28"/>
        </w:rPr>
        <w:tab/>
      </w:r>
      <w:r w:rsidR="009B76CC" w:rsidRPr="005416DA">
        <w:rPr>
          <w:b/>
          <w:bCs/>
          <w:sz w:val="28"/>
          <w:szCs w:val="28"/>
        </w:rPr>
        <w:t>1.3.</w:t>
      </w:r>
      <w:r w:rsidR="00894654" w:rsidRPr="005416DA">
        <w:rPr>
          <w:b/>
          <w:bCs/>
          <w:sz w:val="28"/>
          <w:szCs w:val="28"/>
        </w:rPr>
        <w:t xml:space="preserve"> Bảo tàng -</w:t>
      </w:r>
      <w:r w:rsidR="00816ECC" w:rsidRPr="005416DA">
        <w:rPr>
          <w:b/>
          <w:bCs/>
          <w:sz w:val="28"/>
          <w:szCs w:val="28"/>
        </w:rPr>
        <w:t xml:space="preserve"> Thư viện tỉnh Bà Rịa – Vũng Tàu</w:t>
      </w:r>
    </w:p>
    <w:p w14:paraId="1AEEBB1F" w14:textId="77777777" w:rsidR="00D05F83" w:rsidRPr="005416DA" w:rsidRDefault="00D05F83"/>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520"/>
        <w:gridCol w:w="2520"/>
        <w:gridCol w:w="2520"/>
      </w:tblGrid>
      <w:tr w:rsidR="005416DA" w:rsidRPr="005416DA" w14:paraId="37CB4150" w14:textId="77777777" w:rsidTr="00E54FBA">
        <w:trPr>
          <w:tblHeader/>
          <w:jc w:val="center"/>
        </w:trPr>
        <w:tc>
          <w:tcPr>
            <w:tcW w:w="180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538D590C" w14:textId="77777777" w:rsidR="00D05F83" w:rsidRPr="005416DA" w:rsidRDefault="00816ECC">
            <w:pPr>
              <w:spacing w:after="60" w:line="276" w:lineRule="auto"/>
              <w:jc w:val="center"/>
            </w:pPr>
            <w:r w:rsidRPr="005416DA">
              <w:rPr>
                <w:b/>
                <w:bCs/>
              </w:rPr>
              <w:t>Năm</w:t>
            </w:r>
          </w:p>
        </w:tc>
        <w:tc>
          <w:tcPr>
            <w:tcW w:w="252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709DF175" w14:textId="77777777" w:rsidR="00D05F83" w:rsidRPr="005416DA" w:rsidRDefault="00816ECC">
            <w:pPr>
              <w:spacing w:after="60" w:line="276" w:lineRule="auto"/>
              <w:jc w:val="center"/>
            </w:pPr>
            <w:r w:rsidRPr="005416DA">
              <w:rPr>
                <w:b/>
                <w:bCs/>
              </w:rPr>
              <w:t>Tổng số đăng ký</w:t>
            </w:r>
          </w:p>
        </w:tc>
        <w:tc>
          <w:tcPr>
            <w:tcW w:w="252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7644F602" w14:textId="77777777" w:rsidR="00D05F83" w:rsidRPr="005416DA" w:rsidRDefault="00816ECC">
            <w:pPr>
              <w:spacing w:after="60" w:line="276" w:lineRule="auto"/>
              <w:jc w:val="center"/>
            </w:pPr>
            <w:r w:rsidRPr="005416DA">
              <w:rPr>
                <w:b/>
                <w:bCs/>
              </w:rPr>
              <w:t>Thẻ người lớn</w:t>
            </w:r>
          </w:p>
        </w:tc>
        <w:tc>
          <w:tcPr>
            <w:tcW w:w="252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4E9EA921" w14:textId="77777777" w:rsidR="00D05F83" w:rsidRPr="005416DA" w:rsidRDefault="00816ECC">
            <w:pPr>
              <w:spacing w:after="60" w:line="276" w:lineRule="auto"/>
              <w:jc w:val="center"/>
            </w:pPr>
            <w:r w:rsidRPr="005416DA">
              <w:rPr>
                <w:b/>
                <w:bCs/>
              </w:rPr>
              <w:t>Thẻ thiếu nhi</w:t>
            </w:r>
          </w:p>
        </w:tc>
      </w:tr>
      <w:tr w:rsidR="005416DA" w:rsidRPr="005416DA" w14:paraId="784D58AF"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B956A3D" w14:textId="77777777" w:rsidR="00D05F83" w:rsidRPr="005416DA" w:rsidRDefault="00816ECC">
            <w:pPr>
              <w:spacing w:after="60" w:line="276" w:lineRule="auto"/>
              <w:jc w:val="center"/>
            </w:pPr>
            <w:r w:rsidRPr="005416DA">
              <w:t>2022</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E196745" w14:textId="77777777" w:rsidR="00D05F83" w:rsidRPr="005416DA" w:rsidRDefault="00816ECC">
            <w:pPr>
              <w:spacing w:after="60" w:line="276" w:lineRule="auto"/>
              <w:jc w:val="center"/>
            </w:pPr>
            <w:r w:rsidRPr="005416DA">
              <w:t>5.299</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F9BBC5A" w14:textId="77777777" w:rsidR="00D05F83" w:rsidRPr="005416DA" w:rsidRDefault="00816ECC">
            <w:pPr>
              <w:spacing w:after="60" w:line="276" w:lineRule="auto"/>
              <w:jc w:val="center"/>
            </w:pPr>
            <w:r w:rsidRPr="005416DA">
              <w:t>3.944</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4958CF5" w14:textId="77777777" w:rsidR="00D05F83" w:rsidRPr="005416DA" w:rsidRDefault="00816ECC">
            <w:pPr>
              <w:spacing w:after="60" w:line="276" w:lineRule="auto"/>
              <w:jc w:val="center"/>
            </w:pPr>
            <w:r w:rsidRPr="005416DA">
              <w:t>1.355</w:t>
            </w:r>
          </w:p>
        </w:tc>
      </w:tr>
      <w:tr w:rsidR="005416DA" w:rsidRPr="005416DA" w14:paraId="5BA066D8"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A502EEE" w14:textId="77777777" w:rsidR="00D05F83" w:rsidRPr="005416DA" w:rsidRDefault="00816ECC">
            <w:pPr>
              <w:spacing w:after="60" w:line="276" w:lineRule="auto"/>
              <w:jc w:val="center"/>
            </w:pPr>
            <w:r w:rsidRPr="005416DA">
              <w:t>2023</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12535F5" w14:textId="77777777" w:rsidR="00D05F83" w:rsidRPr="005416DA" w:rsidRDefault="00816ECC">
            <w:pPr>
              <w:spacing w:after="60" w:line="276" w:lineRule="auto"/>
              <w:jc w:val="center"/>
            </w:pPr>
            <w:r w:rsidRPr="005416DA">
              <w:t>5.255</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B93B526" w14:textId="77777777" w:rsidR="00D05F83" w:rsidRPr="005416DA" w:rsidRDefault="00816ECC">
            <w:pPr>
              <w:spacing w:after="60" w:line="276" w:lineRule="auto"/>
              <w:jc w:val="center"/>
            </w:pPr>
            <w:r w:rsidRPr="005416DA">
              <w:t>3.635</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C992EAD" w14:textId="77777777" w:rsidR="00D05F83" w:rsidRPr="005416DA" w:rsidRDefault="00816ECC">
            <w:pPr>
              <w:spacing w:after="60" w:line="276" w:lineRule="auto"/>
              <w:jc w:val="center"/>
            </w:pPr>
            <w:r w:rsidRPr="005416DA">
              <w:t>1.620</w:t>
            </w:r>
          </w:p>
        </w:tc>
      </w:tr>
      <w:tr w:rsidR="005416DA" w:rsidRPr="005416DA" w14:paraId="085F0909"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3965345" w14:textId="77777777" w:rsidR="00D05F83" w:rsidRPr="005416DA" w:rsidRDefault="00816ECC">
            <w:pPr>
              <w:spacing w:after="60" w:line="276" w:lineRule="auto"/>
              <w:jc w:val="center"/>
            </w:pPr>
            <w:r w:rsidRPr="005416DA">
              <w:t>2024</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9056000" w14:textId="77777777" w:rsidR="00D05F83" w:rsidRPr="005416DA" w:rsidRDefault="00816ECC">
            <w:pPr>
              <w:spacing w:after="60" w:line="276" w:lineRule="auto"/>
              <w:jc w:val="center"/>
            </w:pPr>
            <w:r w:rsidRPr="005416DA">
              <w:t>7.111</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E40A2FC" w14:textId="77777777" w:rsidR="00D05F83" w:rsidRPr="005416DA" w:rsidRDefault="00816ECC">
            <w:pPr>
              <w:spacing w:after="60" w:line="276" w:lineRule="auto"/>
              <w:jc w:val="center"/>
            </w:pPr>
            <w:r w:rsidRPr="005416DA">
              <w:t>3.138</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0B98639" w14:textId="77777777" w:rsidR="00D05F83" w:rsidRPr="005416DA" w:rsidRDefault="00816ECC">
            <w:pPr>
              <w:spacing w:after="60" w:line="276" w:lineRule="auto"/>
              <w:jc w:val="center"/>
            </w:pPr>
            <w:r w:rsidRPr="005416DA">
              <w:t>3.973</w:t>
            </w:r>
          </w:p>
        </w:tc>
      </w:tr>
      <w:tr w:rsidR="005416DA" w:rsidRPr="005416DA" w14:paraId="2B6E9F71"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0EA46F5" w14:textId="77777777" w:rsidR="00D05F83" w:rsidRPr="005416DA" w:rsidRDefault="00816ECC">
            <w:pPr>
              <w:spacing w:after="60" w:line="276" w:lineRule="auto"/>
              <w:jc w:val="center"/>
            </w:pPr>
            <w:r w:rsidRPr="005416DA">
              <w:t>Tháng 7/2025</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6B0F0AE" w14:textId="77777777" w:rsidR="00D05F83" w:rsidRPr="005416DA" w:rsidRDefault="00816ECC">
            <w:pPr>
              <w:spacing w:after="60" w:line="276" w:lineRule="auto"/>
              <w:jc w:val="center"/>
            </w:pPr>
            <w:r w:rsidRPr="005416DA">
              <w:t>5.038</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D0E2E94" w14:textId="77777777" w:rsidR="00D05F83" w:rsidRPr="005416DA" w:rsidRDefault="00816ECC">
            <w:pPr>
              <w:spacing w:after="60" w:line="276" w:lineRule="auto"/>
              <w:jc w:val="center"/>
            </w:pPr>
            <w:r w:rsidRPr="005416DA">
              <w:t>2.502</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41DEF36" w14:textId="77777777" w:rsidR="00D05F83" w:rsidRPr="005416DA" w:rsidRDefault="00816ECC">
            <w:pPr>
              <w:spacing w:after="60" w:line="276" w:lineRule="auto"/>
              <w:jc w:val="center"/>
            </w:pPr>
            <w:r w:rsidRPr="005416DA">
              <w:t>2.536</w:t>
            </w:r>
          </w:p>
        </w:tc>
      </w:tr>
    </w:tbl>
    <w:p w14:paraId="4741D7C0" w14:textId="3829A9D3" w:rsidR="00D05F83" w:rsidRPr="005416DA" w:rsidRDefault="00E54FBA" w:rsidP="00E54FBA">
      <w:pPr>
        <w:tabs>
          <w:tab w:val="left" w:pos="284"/>
          <w:tab w:val="left" w:pos="567"/>
          <w:tab w:val="left" w:pos="851"/>
          <w:tab w:val="left" w:pos="1134"/>
        </w:tabs>
        <w:spacing w:before="120"/>
        <w:jc w:val="both"/>
        <w:rPr>
          <w:b/>
          <w:bCs/>
          <w:sz w:val="28"/>
          <w:szCs w:val="28"/>
        </w:rPr>
      </w:pPr>
      <w:r w:rsidRPr="005416DA">
        <w:tab/>
      </w:r>
      <w:r w:rsidRPr="005416DA">
        <w:tab/>
      </w:r>
      <w:r w:rsidR="00816ECC" w:rsidRPr="005416DA">
        <w:rPr>
          <w:b/>
          <w:bCs/>
          <w:sz w:val="28"/>
          <w:szCs w:val="28"/>
        </w:rPr>
        <w:t>2. Tình hình quản lý thu, chi phí thư viện</w:t>
      </w:r>
    </w:p>
    <w:p w14:paraId="7263BE11" w14:textId="0777BBBB" w:rsidR="00E54FBA" w:rsidRPr="005416DA" w:rsidRDefault="00E54FBA" w:rsidP="00E54FBA">
      <w:pPr>
        <w:tabs>
          <w:tab w:val="left" w:pos="284"/>
          <w:tab w:val="left" w:pos="567"/>
          <w:tab w:val="left" w:pos="851"/>
          <w:tab w:val="left" w:pos="1134"/>
        </w:tabs>
        <w:spacing w:before="120"/>
        <w:jc w:val="both"/>
        <w:rPr>
          <w:b/>
          <w:bCs/>
          <w:sz w:val="28"/>
          <w:szCs w:val="28"/>
        </w:rPr>
      </w:pPr>
      <w:r w:rsidRPr="005416DA">
        <w:rPr>
          <w:b/>
          <w:bCs/>
          <w:sz w:val="28"/>
          <w:szCs w:val="28"/>
        </w:rPr>
        <w:tab/>
      </w:r>
      <w:r w:rsidRPr="005416DA">
        <w:rPr>
          <w:b/>
          <w:bCs/>
          <w:sz w:val="28"/>
          <w:szCs w:val="28"/>
        </w:rPr>
        <w:tab/>
      </w:r>
      <w:r w:rsidR="009B76CC" w:rsidRPr="005416DA">
        <w:rPr>
          <w:b/>
          <w:bCs/>
          <w:sz w:val="28"/>
          <w:szCs w:val="28"/>
        </w:rPr>
        <w:t>2.1.</w:t>
      </w:r>
      <w:r w:rsidR="00816ECC" w:rsidRPr="005416DA">
        <w:rPr>
          <w:b/>
          <w:bCs/>
          <w:sz w:val="28"/>
          <w:szCs w:val="28"/>
        </w:rPr>
        <w:t xml:space="preserve"> Thư viện Khoa học tổng hợp Thành phố Hồ Chí Minh</w:t>
      </w:r>
    </w:p>
    <w:p w14:paraId="4DFB448D" w14:textId="77777777" w:rsidR="00E54FBA" w:rsidRPr="005416DA" w:rsidRDefault="00E54FBA" w:rsidP="00E54FBA">
      <w:pPr>
        <w:tabs>
          <w:tab w:val="left" w:pos="284"/>
          <w:tab w:val="left" w:pos="567"/>
          <w:tab w:val="left" w:pos="851"/>
          <w:tab w:val="left" w:pos="1134"/>
        </w:tabs>
        <w:spacing w:before="120"/>
        <w:jc w:val="both"/>
        <w:rPr>
          <w:b/>
          <w:bCs/>
          <w:sz w:val="28"/>
          <w:szCs w:val="28"/>
        </w:rPr>
      </w:pPr>
      <w:r w:rsidRPr="005416DA">
        <w:rPr>
          <w:b/>
          <w:bCs/>
          <w:sz w:val="28"/>
          <w:szCs w:val="28"/>
        </w:rPr>
        <w:tab/>
      </w:r>
      <w:r w:rsidRPr="005416DA">
        <w:rPr>
          <w:b/>
          <w:bCs/>
          <w:sz w:val="28"/>
          <w:szCs w:val="28"/>
        </w:rPr>
        <w:tab/>
      </w:r>
      <w:r w:rsidR="00816ECC" w:rsidRPr="005416DA">
        <w:rPr>
          <w:sz w:val="28"/>
          <w:szCs w:val="28"/>
        </w:rPr>
        <w:t>Thư viện Khoa học tổng hợp Thành phố Hồ Chí Minh là đơn vị tự chủ tài chính một phần kinh phí thường xuyên theo Nghị định số 60/2021/NĐ-CP ngày 21 tháng 6 năm 2021 của Chính phủ, được sửa đổi, bổ sung bởi Nghị định số 111/2025/NĐ-CP ngày 22 tháng 5 năm 2025. Nguồn thu phí thư viện được sử dụng nhằm bổ sung vào nguồn kinh phí hoạt động của đơn vị để chi cho các chi phí thường xuyên và hoạt động chuyên môn của Thư viện.</w:t>
      </w:r>
    </w:p>
    <w:p w14:paraId="725EA589" w14:textId="28DC50AC" w:rsidR="00D05F83" w:rsidRPr="005416DA" w:rsidRDefault="00E54FBA" w:rsidP="00E54FBA">
      <w:pPr>
        <w:tabs>
          <w:tab w:val="left" w:pos="284"/>
          <w:tab w:val="left" w:pos="567"/>
          <w:tab w:val="left" w:pos="851"/>
          <w:tab w:val="left" w:pos="1134"/>
        </w:tabs>
        <w:spacing w:before="120"/>
        <w:jc w:val="both"/>
        <w:rPr>
          <w:b/>
          <w:bCs/>
          <w:sz w:val="28"/>
          <w:szCs w:val="28"/>
        </w:rPr>
      </w:pPr>
      <w:r w:rsidRPr="005416DA">
        <w:rPr>
          <w:b/>
          <w:bCs/>
          <w:sz w:val="28"/>
          <w:szCs w:val="28"/>
        </w:rPr>
        <w:tab/>
      </w:r>
      <w:r w:rsidRPr="005416DA">
        <w:rPr>
          <w:b/>
          <w:bCs/>
          <w:sz w:val="28"/>
          <w:szCs w:val="28"/>
        </w:rPr>
        <w:tab/>
      </w:r>
      <w:r w:rsidR="00816ECC" w:rsidRPr="005416DA">
        <w:rPr>
          <w:sz w:val="28"/>
          <w:szCs w:val="28"/>
        </w:rPr>
        <w:t>Tổng hợp thu, chi phí thư viện 03 năm gần đây:</w:t>
      </w:r>
    </w:p>
    <w:p w14:paraId="34017B5F" w14:textId="77777777" w:rsidR="00D05F83" w:rsidRPr="005416DA" w:rsidRDefault="00D05F83"/>
    <w:tbl>
      <w:tblPr>
        <w:tblW w:w="9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2340"/>
        <w:gridCol w:w="2340"/>
        <w:gridCol w:w="3240"/>
      </w:tblGrid>
      <w:tr w:rsidR="005416DA" w:rsidRPr="005416DA" w14:paraId="1D3703E7" w14:textId="77777777" w:rsidTr="00E54FBA">
        <w:trPr>
          <w:tblHeader/>
          <w:jc w:val="center"/>
        </w:trPr>
        <w:tc>
          <w:tcPr>
            <w:tcW w:w="170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37E6B611" w14:textId="77777777" w:rsidR="00D05F83" w:rsidRPr="005416DA" w:rsidRDefault="00816ECC">
            <w:pPr>
              <w:spacing w:after="60" w:line="276" w:lineRule="auto"/>
              <w:jc w:val="center"/>
            </w:pPr>
            <w:r w:rsidRPr="005416DA">
              <w:rPr>
                <w:b/>
                <w:bCs/>
              </w:rPr>
              <w:t>Năm</w:t>
            </w:r>
          </w:p>
        </w:tc>
        <w:tc>
          <w:tcPr>
            <w:tcW w:w="234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28E379C0" w14:textId="77777777" w:rsidR="00D05F83" w:rsidRPr="005416DA" w:rsidRDefault="00816ECC">
            <w:pPr>
              <w:spacing w:after="60" w:line="276" w:lineRule="auto"/>
              <w:jc w:val="center"/>
            </w:pPr>
            <w:r w:rsidRPr="005416DA">
              <w:rPr>
                <w:b/>
                <w:bCs/>
              </w:rPr>
              <w:t>Tổng thu (đồng)</w:t>
            </w:r>
          </w:p>
        </w:tc>
        <w:tc>
          <w:tcPr>
            <w:tcW w:w="234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39C290D8" w14:textId="77777777" w:rsidR="00D05F83" w:rsidRPr="005416DA" w:rsidRDefault="00816ECC">
            <w:pPr>
              <w:spacing w:after="60" w:line="276" w:lineRule="auto"/>
              <w:jc w:val="center"/>
            </w:pPr>
            <w:r w:rsidRPr="005416DA">
              <w:rPr>
                <w:b/>
                <w:bCs/>
              </w:rPr>
              <w:t>Tổng chi (đồng)</w:t>
            </w:r>
          </w:p>
        </w:tc>
        <w:tc>
          <w:tcPr>
            <w:tcW w:w="324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783B7CFE" w14:textId="77777777" w:rsidR="00D05F83" w:rsidRPr="005416DA" w:rsidRDefault="00816ECC">
            <w:pPr>
              <w:spacing w:after="60" w:line="276" w:lineRule="auto"/>
              <w:jc w:val="center"/>
            </w:pPr>
            <w:r w:rsidRPr="005416DA">
              <w:rPr>
                <w:b/>
                <w:bCs/>
              </w:rPr>
              <w:t>Tỷ lệ/tổng chi thường xuyên</w:t>
            </w:r>
          </w:p>
        </w:tc>
      </w:tr>
      <w:tr w:rsidR="005416DA" w:rsidRPr="005416DA" w14:paraId="7AD20801" w14:textId="77777777" w:rsidTr="00E54FBA">
        <w:trPr>
          <w:jc w:val="center"/>
        </w:trPr>
        <w:tc>
          <w:tcPr>
            <w:tcW w:w="17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29D707C" w14:textId="77777777" w:rsidR="00D05F83" w:rsidRPr="005416DA" w:rsidRDefault="00816ECC">
            <w:pPr>
              <w:spacing w:after="60" w:line="276" w:lineRule="auto"/>
              <w:jc w:val="center"/>
            </w:pPr>
            <w:r w:rsidRPr="005416DA">
              <w:t>2022</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CF12E65" w14:textId="77777777" w:rsidR="00D05F83" w:rsidRPr="005416DA" w:rsidRDefault="00816ECC">
            <w:pPr>
              <w:spacing w:after="60" w:line="276" w:lineRule="auto"/>
              <w:jc w:val="center"/>
            </w:pPr>
            <w:r w:rsidRPr="005416DA">
              <w:t>350.700.000</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B8DC15D" w14:textId="77777777" w:rsidR="00D05F83" w:rsidRPr="005416DA" w:rsidRDefault="00816ECC">
            <w:pPr>
              <w:spacing w:after="60" w:line="276" w:lineRule="auto"/>
              <w:jc w:val="center"/>
            </w:pPr>
            <w:r w:rsidRPr="005416DA">
              <w:t>308.987.592</w:t>
            </w:r>
          </w:p>
        </w:tc>
        <w:tc>
          <w:tcPr>
            <w:tcW w:w="32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8400378" w14:textId="77777777" w:rsidR="00D05F83" w:rsidRPr="005416DA" w:rsidRDefault="00816ECC">
            <w:pPr>
              <w:spacing w:after="60" w:line="276" w:lineRule="auto"/>
              <w:jc w:val="center"/>
            </w:pPr>
            <w:r w:rsidRPr="005416DA">
              <w:t>2,44%</w:t>
            </w:r>
          </w:p>
        </w:tc>
      </w:tr>
      <w:tr w:rsidR="005416DA" w:rsidRPr="005416DA" w14:paraId="376029BE" w14:textId="77777777" w:rsidTr="00E54FBA">
        <w:trPr>
          <w:jc w:val="center"/>
        </w:trPr>
        <w:tc>
          <w:tcPr>
            <w:tcW w:w="17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68A0067" w14:textId="77777777" w:rsidR="00D05F83" w:rsidRPr="005416DA" w:rsidRDefault="00816ECC">
            <w:pPr>
              <w:spacing w:after="60" w:line="276" w:lineRule="auto"/>
              <w:jc w:val="center"/>
            </w:pPr>
            <w:r w:rsidRPr="005416DA">
              <w:t>2023</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73E5AF0" w14:textId="77777777" w:rsidR="00D05F83" w:rsidRPr="005416DA" w:rsidRDefault="00816ECC">
            <w:pPr>
              <w:spacing w:after="60" w:line="276" w:lineRule="auto"/>
              <w:jc w:val="center"/>
            </w:pPr>
            <w:r w:rsidRPr="005416DA">
              <w:t>424.260.000</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E339C22" w14:textId="77777777" w:rsidR="00D05F83" w:rsidRPr="005416DA" w:rsidRDefault="00816ECC">
            <w:pPr>
              <w:spacing w:after="60" w:line="276" w:lineRule="auto"/>
              <w:jc w:val="center"/>
            </w:pPr>
            <w:r w:rsidRPr="005416DA">
              <w:t>360.116.749</w:t>
            </w:r>
          </w:p>
        </w:tc>
        <w:tc>
          <w:tcPr>
            <w:tcW w:w="32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CF969E3" w14:textId="77777777" w:rsidR="00D05F83" w:rsidRPr="005416DA" w:rsidRDefault="00816ECC">
            <w:pPr>
              <w:spacing w:after="60" w:line="276" w:lineRule="auto"/>
              <w:jc w:val="center"/>
            </w:pPr>
            <w:r w:rsidRPr="005416DA">
              <w:t>2,59%</w:t>
            </w:r>
          </w:p>
        </w:tc>
      </w:tr>
      <w:tr w:rsidR="005416DA" w:rsidRPr="005416DA" w14:paraId="22293327" w14:textId="77777777" w:rsidTr="00E54FBA">
        <w:trPr>
          <w:jc w:val="center"/>
        </w:trPr>
        <w:tc>
          <w:tcPr>
            <w:tcW w:w="17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F2E36A9" w14:textId="77777777" w:rsidR="00D05F83" w:rsidRPr="005416DA" w:rsidRDefault="00816ECC">
            <w:pPr>
              <w:spacing w:after="60" w:line="276" w:lineRule="auto"/>
              <w:jc w:val="center"/>
            </w:pPr>
            <w:r w:rsidRPr="005416DA">
              <w:t>2024</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AF3ED07" w14:textId="77777777" w:rsidR="00D05F83" w:rsidRPr="005416DA" w:rsidRDefault="00816ECC">
            <w:pPr>
              <w:spacing w:after="60" w:line="276" w:lineRule="auto"/>
              <w:jc w:val="center"/>
            </w:pPr>
            <w:r w:rsidRPr="005416DA">
              <w:t>377.640.000</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AD8F44A" w14:textId="77777777" w:rsidR="00D05F83" w:rsidRPr="005416DA" w:rsidRDefault="00816ECC">
            <w:pPr>
              <w:spacing w:after="60" w:line="276" w:lineRule="auto"/>
              <w:jc w:val="center"/>
            </w:pPr>
            <w:r w:rsidRPr="005416DA">
              <w:t>246.190.376</w:t>
            </w:r>
          </w:p>
        </w:tc>
        <w:tc>
          <w:tcPr>
            <w:tcW w:w="32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020B76A" w14:textId="77777777" w:rsidR="00D05F83" w:rsidRPr="005416DA" w:rsidRDefault="00816ECC">
            <w:pPr>
              <w:spacing w:after="60" w:line="276" w:lineRule="auto"/>
              <w:jc w:val="center"/>
            </w:pPr>
            <w:r w:rsidRPr="005416DA">
              <w:t>1,71%</w:t>
            </w:r>
          </w:p>
        </w:tc>
      </w:tr>
      <w:tr w:rsidR="005416DA" w:rsidRPr="005416DA" w14:paraId="2348EBA4" w14:textId="77777777" w:rsidTr="00E54FBA">
        <w:trPr>
          <w:jc w:val="center"/>
        </w:trPr>
        <w:tc>
          <w:tcPr>
            <w:tcW w:w="17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19C2A40" w14:textId="5C65A35D" w:rsidR="00D05F83" w:rsidRPr="005416DA" w:rsidRDefault="00E54FBA">
            <w:pPr>
              <w:spacing w:after="60" w:line="276" w:lineRule="auto"/>
              <w:jc w:val="center"/>
            </w:pPr>
            <w:r w:rsidRPr="005416DA">
              <w:t>Tháng 7/2025</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F0D8CDF" w14:textId="77777777" w:rsidR="00D05F83" w:rsidRPr="005416DA" w:rsidRDefault="00816ECC">
            <w:pPr>
              <w:spacing w:after="60" w:line="276" w:lineRule="auto"/>
              <w:jc w:val="center"/>
            </w:pPr>
            <w:r w:rsidRPr="005416DA">
              <w:t>235.460.000</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5E24CFC" w14:textId="77777777" w:rsidR="00D05F83" w:rsidRPr="005416DA" w:rsidRDefault="00816ECC">
            <w:pPr>
              <w:spacing w:after="60" w:line="276" w:lineRule="auto"/>
              <w:jc w:val="center"/>
            </w:pPr>
            <w:r w:rsidRPr="005416DA">
              <w:t>159.685.198</w:t>
            </w:r>
          </w:p>
        </w:tc>
        <w:tc>
          <w:tcPr>
            <w:tcW w:w="32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5B030B2" w14:textId="07EA66BC" w:rsidR="00D05F83" w:rsidRPr="005416DA" w:rsidRDefault="00E54FBA">
            <w:pPr>
              <w:spacing w:after="60" w:line="276" w:lineRule="auto"/>
              <w:jc w:val="center"/>
            </w:pPr>
            <w:r w:rsidRPr="005416DA">
              <w:t>-</w:t>
            </w:r>
          </w:p>
        </w:tc>
      </w:tr>
    </w:tbl>
    <w:p w14:paraId="61785B03" w14:textId="772D53D9" w:rsidR="00D05F83" w:rsidRPr="005416DA" w:rsidRDefault="00E54FBA" w:rsidP="00E54FBA">
      <w:pPr>
        <w:tabs>
          <w:tab w:val="left" w:pos="284"/>
          <w:tab w:val="left" w:pos="567"/>
          <w:tab w:val="left" w:pos="851"/>
          <w:tab w:val="left" w:pos="1134"/>
        </w:tabs>
        <w:spacing w:before="120"/>
        <w:jc w:val="both"/>
        <w:rPr>
          <w:b/>
          <w:bCs/>
          <w:sz w:val="28"/>
          <w:szCs w:val="28"/>
        </w:rPr>
      </w:pPr>
      <w:r w:rsidRPr="005416DA">
        <w:rPr>
          <w:b/>
          <w:bCs/>
          <w:sz w:val="28"/>
          <w:szCs w:val="28"/>
        </w:rPr>
        <w:tab/>
      </w:r>
      <w:r w:rsidRPr="005416DA">
        <w:rPr>
          <w:b/>
          <w:bCs/>
          <w:sz w:val="28"/>
          <w:szCs w:val="28"/>
        </w:rPr>
        <w:tab/>
      </w:r>
      <w:r w:rsidR="009B76CC" w:rsidRPr="005416DA">
        <w:rPr>
          <w:b/>
          <w:bCs/>
          <w:sz w:val="28"/>
          <w:szCs w:val="28"/>
        </w:rPr>
        <w:t>2.2.</w:t>
      </w:r>
      <w:r w:rsidR="00816ECC" w:rsidRPr="005416DA">
        <w:rPr>
          <w:b/>
          <w:bCs/>
          <w:sz w:val="28"/>
          <w:szCs w:val="28"/>
        </w:rPr>
        <w:t xml:space="preserve"> Thư viện tỉnh Bình Dương</w:t>
      </w:r>
    </w:p>
    <w:p w14:paraId="697FD099" w14:textId="0CCE4C18" w:rsidR="000E723D" w:rsidRPr="005416DA" w:rsidRDefault="00E54FBA" w:rsidP="00E54FBA">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816ECC" w:rsidRPr="005416DA">
        <w:rPr>
          <w:sz w:val="28"/>
          <w:szCs w:val="28"/>
        </w:rPr>
        <w:t>Thư viện tỉnh Bình Dương không thực hiện quy trình thu, chi, hạch toán, báo cáo về khoản thu phí dịch vụ sử dụng thư viện do chính sách không thu phí. Mô hình miễn phí hoàn toàn đã được triển khai từ năm 2022, ghi nhận hiệu quả tích cực trong việc thu hút bạn đọc và phát triển văn hóa đọc trên địa bàn.</w:t>
      </w:r>
    </w:p>
    <w:p w14:paraId="67B100FF" w14:textId="7A9B40A1" w:rsidR="00D05F83" w:rsidRPr="005416DA" w:rsidRDefault="00E54FBA" w:rsidP="00E54FBA">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9B76CC" w:rsidRPr="005416DA">
        <w:rPr>
          <w:b/>
          <w:sz w:val="28"/>
          <w:szCs w:val="28"/>
        </w:rPr>
        <w:t>2.3.</w:t>
      </w:r>
      <w:r w:rsidR="00816ECC" w:rsidRPr="005416DA">
        <w:rPr>
          <w:b/>
          <w:bCs/>
          <w:sz w:val="28"/>
          <w:szCs w:val="28"/>
        </w:rPr>
        <w:t xml:space="preserve"> </w:t>
      </w:r>
      <w:r w:rsidR="00894654" w:rsidRPr="005416DA">
        <w:rPr>
          <w:b/>
          <w:bCs/>
          <w:sz w:val="28"/>
          <w:szCs w:val="28"/>
        </w:rPr>
        <w:t xml:space="preserve">Bảo tàng - </w:t>
      </w:r>
      <w:r w:rsidR="00816ECC" w:rsidRPr="005416DA">
        <w:rPr>
          <w:b/>
          <w:bCs/>
          <w:sz w:val="28"/>
          <w:szCs w:val="28"/>
        </w:rPr>
        <w:t>Thư viện tỉnh Bà Rịa – Vũng Tàu</w:t>
      </w:r>
    </w:p>
    <w:p w14:paraId="0C801473" w14:textId="7C964605" w:rsidR="00D05F83" w:rsidRPr="005416DA" w:rsidRDefault="00C528DF" w:rsidP="00C528DF">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816ECC" w:rsidRPr="005416DA">
        <w:rPr>
          <w:sz w:val="28"/>
          <w:szCs w:val="28"/>
        </w:rPr>
        <w:t xml:space="preserve">Bảo tàng – Thư viện tỉnh Bà Rịa – Vũng Tàu là đơn vị sự nghiệp công do Nhà nước bảo đảm chi thường xuyên (đơn vị nhóm </w:t>
      </w:r>
      <w:r w:rsidR="00540871" w:rsidRPr="005416DA">
        <w:rPr>
          <w:sz w:val="28"/>
          <w:szCs w:val="28"/>
        </w:rPr>
        <w:t>3</w:t>
      </w:r>
      <w:r w:rsidR="00816ECC" w:rsidRPr="005416DA">
        <w:rPr>
          <w:sz w:val="28"/>
          <w:szCs w:val="28"/>
        </w:rPr>
        <w:t>). Nguồn thu phí thư viện được chi cho các chi phí bổ sung sách và hoạt động chuyên môn. Hàng năm Thư viện được giao thu 8.000.000 đồng tiền thẻ, tuy nhiên trên thực tế việc thu phí thường chỉ đạt 75% kế hoạch.</w:t>
      </w:r>
    </w:p>
    <w:p w14:paraId="289D4324" w14:textId="77777777" w:rsidR="00D05F83" w:rsidRPr="005416DA" w:rsidRDefault="00D05F83"/>
    <w:tbl>
      <w:tblPr>
        <w:tblW w:w="9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2340"/>
        <w:gridCol w:w="2340"/>
        <w:gridCol w:w="3240"/>
      </w:tblGrid>
      <w:tr w:rsidR="005416DA" w:rsidRPr="005416DA" w14:paraId="34658C6C" w14:textId="77777777" w:rsidTr="00C528DF">
        <w:trPr>
          <w:tblHeader/>
          <w:jc w:val="center"/>
        </w:trPr>
        <w:tc>
          <w:tcPr>
            <w:tcW w:w="170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34257ADE" w14:textId="77777777" w:rsidR="00D05F83" w:rsidRPr="005416DA" w:rsidRDefault="00816ECC">
            <w:pPr>
              <w:spacing w:after="60" w:line="276" w:lineRule="auto"/>
              <w:jc w:val="center"/>
            </w:pPr>
            <w:r w:rsidRPr="005416DA">
              <w:rPr>
                <w:b/>
                <w:bCs/>
              </w:rPr>
              <w:lastRenderedPageBreak/>
              <w:t>Năm</w:t>
            </w:r>
          </w:p>
        </w:tc>
        <w:tc>
          <w:tcPr>
            <w:tcW w:w="234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1CE778BB" w14:textId="77777777" w:rsidR="00D05F83" w:rsidRPr="005416DA" w:rsidRDefault="00816ECC">
            <w:pPr>
              <w:spacing w:after="60" w:line="276" w:lineRule="auto"/>
              <w:jc w:val="center"/>
            </w:pPr>
            <w:r w:rsidRPr="005416DA">
              <w:rPr>
                <w:b/>
                <w:bCs/>
              </w:rPr>
              <w:t>Tổng thu (đồng)</w:t>
            </w:r>
          </w:p>
        </w:tc>
        <w:tc>
          <w:tcPr>
            <w:tcW w:w="234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770F6EDA" w14:textId="77777777" w:rsidR="00D05F83" w:rsidRPr="005416DA" w:rsidRDefault="00816ECC">
            <w:pPr>
              <w:spacing w:after="60" w:line="276" w:lineRule="auto"/>
              <w:jc w:val="center"/>
            </w:pPr>
            <w:r w:rsidRPr="005416DA">
              <w:rPr>
                <w:b/>
                <w:bCs/>
              </w:rPr>
              <w:t>Tổng chi (đồng)</w:t>
            </w:r>
          </w:p>
        </w:tc>
        <w:tc>
          <w:tcPr>
            <w:tcW w:w="324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261CA7FE" w14:textId="77777777" w:rsidR="00D05F83" w:rsidRPr="005416DA" w:rsidRDefault="00816ECC">
            <w:pPr>
              <w:spacing w:after="60" w:line="276" w:lineRule="auto"/>
              <w:jc w:val="center"/>
            </w:pPr>
            <w:r w:rsidRPr="005416DA">
              <w:rPr>
                <w:b/>
                <w:bCs/>
              </w:rPr>
              <w:t>Tỷ lệ/tổng chi thường xuyên</w:t>
            </w:r>
          </w:p>
        </w:tc>
      </w:tr>
      <w:tr w:rsidR="005416DA" w:rsidRPr="005416DA" w14:paraId="6147FBC7" w14:textId="77777777" w:rsidTr="00C528DF">
        <w:trPr>
          <w:jc w:val="center"/>
        </w:trPr>
        <w:tc>
          <w:tcPr>
            <w:tcW w:w="17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6C8DA36" w14:textId="77777777" w:rsidR="00D05F83" w:rsidRPr="005416DA" w:rsidRDefault="00816ECC">
            <w:pPr>
              <w:spacing w:after="60" w:line="276" w:lineRule="auto"/>
              <w:jc w:val="center"/>
            </w:pPr>
            <w:r w:rsidRPr="005416DA">
              <w:t>2022</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2680E53" w14:textId="77777777" w:rsidR="00D05F83" w:rsidRPr="005416DA" w:rsidRDefault="00816ECC">
            <w:pPr>
              <w:spacing w:after="60" w:line="276" w:lineRule="auto"/>
              <w:jc w:val="center"/>
            </w:pPr>
            <w:r w:rsidRPr="005416DA">
              <w:t>6.600.000</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CFA75A4" w14:textId="77777777" w:rsidR="00D05F83" w:rsidRPr="005416DA" w:rsidRDefault="00816ECC">
            <w:pPr>
              <w:spacing w:after="60" w:line="276" w:lineRule="auto"/>
              <w:jc w:val="center"/>
            </w:pPr>
            <w:r w:rsidRPr="005416DA">
              <w:t>0</w:t>
            </w:r>
          </w:p>
        </w:tc>
        <w:tc>
          <w:tcPr>
            <w:tcW w:w="32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F801F92" w14:textId="77777777" w:rsidR="00D05F83" w:rsidRPr="005416DA" w:rsidRDefault="00816ECC">
            <w:pPr>
              <w:spacing w:after="60" w:line="276" w:lineRule="auto"/>
              <w:jc w:val="center"/>
            </w:pPr>
            <w:r w:rsidRPr="005416DA">
              <w:t>0,14%</w:t>
            </w:r>
          </w:p>
        </w:tc>
      </w:tr>
      <w:tr w:rsidR="005416DA" w:rsidRPr="005416DA" w14:paraId="1031E901" w14:textId="77777777" w:rsidTr="00C528DF">
        <w:trPr>
          <w:jc w:val="center"/>
        </w:trPr>
        <w:tc>
          <w:tcPr>
            <w:tcW w:w="17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192F609" w14:textId="77777777" w:rsidR="00D05F83" w:rsidRPr="005416DA" w:rsidRDefault="00816ECC">
            <w:pPr>
              <w:spacing w:after="60" w:line="276" w:lineRule="auto"/>
              <w:jc w:val="center"/>
            </w:pPr>
            <w:r w:rsidRPr="005416DA">
              <w:t>2023</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DF56A99" w14:textId="77777777" w:rsidR="00D05F83" w:rsidRPr="005416DA" w:rsidRDefault="00816ECC">
            <w:pPr>
              <w:spacing w:after="60" w:line="276" w:lineRule="auto"/>
              <w:jc w:val="center"/>
            </w:pPr>
            <w:r w:rsidRPr="005416DA">
              <w:t>6.000.000</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B073351" w14:textId="77777777" w:rsidR="00D05F83" w:rsidRPr="005416DA" w:rsidRDefault="00816ECC">
            <w:pPr>
              <w:spacing w:after="60" w:line="276" w:lineRule="auto"/>
              <w:jc w:val="center"/>
            </w:pPr>
            <w:r w:rsidRPr="005416DA">
              <w:t>955.000</w:t>
            </w:r>
          </w:p>
        </w:tc>
        <w:tc>
          <w:tcPr>
            <w:tcW w:w="32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E488C10" w14:textId="77777777" w:rsidR="00D05F83" w:rsidRPr="005416DA" w:rsidRDefault="00816ECC">
            <w:pPr>
              <w:spacing w:after="60" w:line="276" w:lineRule="auto"/>
              <w:jc w:val="center"/>
            </w:pPr>
            <w:r w:rsidRPr="005416DA">
              <w:t>0,11%</w:t>
            </w:r>
          </w:p>
        </w:tc>
      </w:tr>
      <w:tr w:rsidR="005416DA" w:rsidRPr="005416DA" w14:paraId="2C8785DC" w14:textId="77777777" w:rsidTr="00C528DF">
        <w:trPr>
          <w:jc w:val="center"/>
        </w:trPr>
        <w:tc>
          <w:tcPr>
            <w:tcW w:w="17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5C47EC3" w14:textId="77777777" w:rsidR="00D05F83" w:rsidRPr="005416DA" w:rsidRDefault="00816ECC">
            <w:pPr>
              <w:spacing w:after="60" w:line="276" w:lineRule="auto"/>
              <w:jc w:val="center"/>
            </w:pPr>
            <w:r w:rsidRPr="005416DA">
              <w:t>2024</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E3FEFE8" w14:textId="77777777" w:rsidR="00D05F83" w:rsidRPr="005416DA" w:rsidRDefault="00816ECC">
            <w:pPr>
              <w:spacing w:after="60" w:line="276" w:lineRule="auto"/>
              <w:jc w:val="center"/>
            </w:pPr>
            <w:r w:rsidRPr="005416DA">
              <w:t>5.810.000</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5E374CB" w14:textId="77777777" w:rsidR="00D05F83" w:rsidRPr="005416DA" w:rsidRDefault="00816ECC">
            <w:pPr>
              <w:spacing w:after="60" w:line="276" w:lineRule="auto"/>
              <w:jc w:val="center"/>
            </w:pPr>
            <w:r w:rsidRPr="005416DA">
              <w:t>5.420.000</w:t>
            </w:r>
          </w:p>
        </w:tc>
        <w:tc>
          <w:tcPr>
            <w:tcW w:w="32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2045D98" w14:textId="77777777" w:rsidR="00D05F83" w:rsidRPr="005416DA" w:rsidRDefault="00816ECC">
            <w:pPr>
              <w:spacing w:after="60" w:line="276" w:lineRule="auto"/>
              <w:jc w:val="center"/>
            </w:pPr>
            <w:r w:rsidRPr="005416DA">
              <w:t>0,10%</w:t>
            </w:r>
          </w:p>
        </w:tc>
      </w:tr>
      <w:tr w:rsidR="005416DA" w:rsidRPr="005416DA" w14:paraId="6742E4EB" w14:textId="77777777" w:rsidTr="00C528DF">
        <w:trPr>
          <w:jc w:val="center"/>
        </w:trPr>
        <w:tc>
          <w:tcPr>
            <w:tcW w:w="17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627034A" w14:textId="671FB234" w:rsidR="00D05F83" w:rsidRPr="005416DA" w:rsidRDefault="00C528DF">
            <w:pPr>
              <w:spacing w:after="60" w:line="276" w:lineRule="auto"/>
              <w:jc w:val="center"/>
            </w:pPr>
            <w:r w:rsidRPr="005416DA">
              <w:t>Tháng 7/2025</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1B61AD5" w14:textId="77777777" w:rsidR="00D05F83" w:rsidRPr="005416DA" w:rsidRDefault="00816ECC">
            <w:pPr>
              <w:spacing w:after="60" w:line="276" w:lineRule="auto"/>
              <w:jc w:val="center"/>
            </w:pPr>
            <w:r w:rsidRPr="005416DA">
              <w:t>4.320.000</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23014E7" w14:textId="77777777" w:rsidR="00D05F83" w:rsidRPr="005416DA" w:rsidRDefault="00816ECC">
            <w:pPr>
              <w:spacing w:after="60" w:line="276" w:lineRule="auto"/>
              <w:jc w:val="center"/>
            </w:pPr>
            <w:r w:rsidRPr="005416DA">
              <w:t>485.000</w:t>
            </w:r>
          </w:p>
        </w:tc>
        <w:tc>
          <w:tcPr>
            <w:tcW w:w="32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99EAC40" w14:textId="7853EAA5" w:rsidR="00D05F83" w:rsidRPr="005416DA" w:rsidRDefault="00C528DF">
            <w:pPr>
              <w:spacing w:after="60" w:line="276" w:lineRule="auto"/>
              <w:jc w:val="center"/>
            </w:pPr>
            <w:r w:rsidRPr="005416DA">
              <w:t>-</w:t>
            </w:r>
          </w:p>
        </w:tc>
      </w:tr>
    </w:tbl>
    <w:p w14:paraId="359898DA" w14:textId="7FFCE564" w:rsidR="00D05F83" w:rsidRPr="005416DA" w:rsidRDefault="00C528DF" w:rsidP="00C528DF">
      <w:pPr>
        <w:tabs>
          <w:tab w:val="left" w:pos="284"/>
          <w:tab w:val="left" w:pos="567"/>
          <w:tab w:val="left" w:pos="851"/>
          <w:tab w:val="left" w:pos="1134"/>
        </w:tabs>
        <w:spacing w:before="120"/>
        <w:jc w:val="both"/>
        <w:rPr>
          <w:b/>
          <w:bCs/>
          <w:sz w:val="28"/>
          <w:szCs w:val="28"/>
        </w:rPr>
      </w:pPr>
      <w:r w:rsidRPr="005416DA">
        <w:rPr>
          <w:b/>
          <w:bCs/>
          <w:sz w:val="28"/>
          <w:szCs w:val="28"/>
        </w:rPr>
        <w:tab/>
      </w:r>
      <w:r w:rsidRPr="005416DA">
        <w:rPr>
          <w:b/>
          <w:bCs/>
          <w:sz w:val="28"/>
          <w:szCs w:val="28"/>
        </w:rPr>
        <w:tab/>
      </w:r>
      <w:r w:rsidR="00816ECC" w:rsidRPr="005416DA">
        <w:rPr>
          <w:b/>
          <w:bCs/>
          <w:sz w:val="28"/>
          <w:szCs w:val="28"/>
        </w:rPr>
        <w:t>3. Đánh giá chung</w:t>
      </w:r>
    </w:p>
    <w:p w14:paraId="3A2CAEF3" w14:textId="1004B19F" w:rsidR="00D05F83" w:rsidRPr="005416DA" w:rsidRDefault="00C528DF" w:rsidP="00C528DF">
      <w:pPr>
        <w:tabs>
          <w:tab w:val="left" w:pos="284"/>
          <w:tab w:val="left" w:pos="567"/>
          <w:tab w:val="left" w:pos="851"/>
          <w:tab w:val="left" w:pos="1134"/>
        </w:tabs>
        <w:spacing w:before="120"/>
        <w:jc w:val="both"/>
        <w:rPr>
          <w:b/>
          <w:bCs/>
          <w:sz w:val="28"/>
          <w:szCs w:val="28"/>
        </w:rPr>
      </w:pPr>
      <w:r w:rsidRPr="005416DA">
        <w:rPr>
          <w:b/>
          <w:bCs/>
          <w:sz w:val="28"/>
          <w:szCs w:val="28"/>
        </w:rPr>
        <w:tab/>
      </w:r>
      <w:r w:rsidRPr="005416DA">
        <w:rPr>
          <w:b/>
          <w:bCs/>
          <w:sz w:val="28"/>
          <w:szCs w:val="28"/>
        </w:rPr>
        <w:tab/>
      </w:r>
      <w:r w:rsidR="00816ECC" w:rsidRPr="005416DA">
        <w:rPr>
          <w:b/>
          <w:bCs/>
          <w:sz w:val="28"/>
          <w:szCs w:val="28"/>
        </w:rPr>
        <w:t>3.1. Ưu điểm</w:t>
      </w:r>
    </w:p>
    <w:p w14:paraId="5F406C41" w14:textId="2A30364D" w:rsidR="00D05F83" w:rsidRPr="005416DA" w:rsidRDefault="006F129B" w:rsidP="006F129B">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816ECC" w:rsidRPr="005416DA">
        <w:rPr>
          <w:sz w:val="28"/>
          <w:szCs w:val="28"/>
        </w:rPr>
        <w:t>- Chính sách miễn phí thư viện tại Bình Dương đã góp phần khuyến khích mạnh mẽ phát triển văn hóa đọc trong cộng đồng, thu hút lượng bạn đọc đăng ký thẻ ổn định và tăng dần qua các năm.</w:t>
      </w:r>
    </w:p>
    <w:p w14:paraId="4585DA7F" w14:textId="71D7EF9E" w:rsidR="00D05F83" w:rsidRPr="005416DA" w:rsidRDefault="006F129B" w:rsidP="006F129B">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816ECC" w:rsidRPr="005416DA">
        <w:rPr>
          <w:sz w:val="28"/>
          <w:szCs w:val="28"/>
        </w:rPr>
        <w:t>- Việc không thu phí xóa bỏ hoàn toàn rào cản tài chính, tạo điều</w:t>
      </w:r>
      <w:r w:rsidRPr="005416DA">
        <w:rPr>
          <w:sz w:val="28"/>
          <w:szCs w:val="28"/>
        </w:rPr>
        <w:t xml:space="preserve"> kiện để mọi tầng lớp nhân dân -</w:t>
      </w:r>
      <w:r w:rsidR="00816ECC" w:rsidRPr="005416DA">
        <w:rPr>
          <w:sz w:val="28"/>
          <w:szCs w:val="28"/>
        </w:rPr>
        <w:t xml:space="preserve"> đặc biệt là trẻ em, học sinh, người lao động thu nhập thấp </w:t>
      </w:r>
      <w:r w:rsidRPr="005416DA">
        <w:rPr>
          <w:sz w:val="28"/>
          <w:szCs w:val="28"/>
        </w:rPr>
        <w:t>-</w:t>
      </w:r>
      <w:r w:rsidR="00816ECC" w:rsidRPr="005416DA">
        <w:rPr>
          <w:sz w:val="28"/>
          <w:szCs w:val="28"/>
        </w:rPr>
        <w:t xml:space="preserve"> tiếp cận dịch vụ thư viện công bình đẳng như nhau.</w:t>
      </w:r>
    </w:p>
    <w:p w14:paraId="3B1C0EA8" w14:textId="68FA8411" w:rsidR="00D05F83" w:rsidRPr="005416DA" w:rsidRDefault="006F129B" w:rsidP="006F129B">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816ECC" w:rsidRPr="005416DA">
        <w:rPr>
          <w:sz w:val="28"/>
          <w:szCs w:val="28"/>
        </w:rPr>
        <w:t>- Mô hình miễn phí giảm thiểu đáng kể gánh nặng hành chính cho đơn vị (không cần in biên lai, in thẻ thu phí, khai thuế, quyết toán phí riêng), từ đó tập trung nguồn lực vào nâng cao chất lượng phục vụ.</w:t>
      </w:r>
    </w:p>
    <w:p w14:paraId="53CBAE4F" w14:textId="77777777" w:rsidR="006F129B" w:rsidRPr="005416DA" w:rsidRDefault="006F129B" w:rsidP="006F129B">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F8481D" w:rsidRPr="005416DA">
        <w:rPr>
          <w:sz w:val="28"/>
          <w:szCs w:val="28"/>
        </w:rPr>
        <w:t>- Kết quả khảo sát 61 thư viện phường/xã trên toàn địa bàn Thành phố cho thấy đa số đơn vị (50</w:t>
      </w:r>
      <w:r w:rsidRPr="005416DA">
        <w:rPr>
          <w:sz w:val="28"/>
          <w:szCs w:val="28"/>
        </w:rPr>
        <w:t xml:space="preserve"> - </w:t>
      </w:r>
      <w:r w:rsidR="00F8481D" w:rsidRPr="005416DA">
        <w:rPr>
          <w:sz w:val="28"/>
          <w:szCs w:val="28"/>
        </w:rPr>
        <w:t>100% tùy khu vực) đã tự nguyện áp dụng miễn phí từ trước, phản ánh xu hướng đồng thuận rộng rãi ở cấp cơ sở đối với chủ trương miễn phí thư viện công cộng.</w:t>
      </w:r>
    </w:p>
    <w:p w14:paraId="3238B116" w14:textId="17F72F77" w:rsidR="00D05F83" w:rsidRPr="005416DA" w:rsidRDefault="006F129B" w:rsidP="006F129B">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816ECC" w:rsidRPr="005416DA">
        <w:rPr>
          <w:b/>
          <w:bCs/>
          <w:sz w:val="28"/>
          <w:szCs w:val="28"/>
        </w:rPr>
        <w:t>3.2. Hạn chế</w:t>
      </w:r>
    </w:p>
    <w:p w14:paraId="43EE789A" w14:textId="6BF21D06" w:rsidR="00D05F83" w:rsidRPr="005416DA" w:rsidRDefault="006F129B" w:rsidP="006F129B">
      <w:pPr>
        <w:tabs>
          <w:tab w:val="left" w:pos="284"/>
          <w:tab w:val="left" w:pos="567"/>
          <w:tab w:val="left" w:pos="851"/>
          <w:tab w:val="left" w:pos="1134"/>
        </w:tabs>
        <w:spacing w:before="120"/>
        <w:jc w:val="both"/>
        <w:rPr>
          <w:spacing w:val="-2"/>
          <w:sz w:val="28"/>
          <w:szCs w:val="28"/>
        </w:rPr>
      </w:pPr>
      <w:r w:rsidRPr="005416DA">
        <w:rPr>
          <w:sz w:val="28"/>
          <w:szCs w:val="28"/>
        </w:rPr>
        <w:tab/>
      </w:r>
      <w:r w:rsidRPr="005416DA">
        <w:rPr>
          <w:sz w:val="28"/>
          <w:szCs w:val="28"/>
        </w:rPr>
        <w:tab/>
      </w:r>
      <w:r w:rsidR="00816ECC" w:rsidRPr="005416DA">
        <w:rPr>
          <w:spacing w:val="-2"/>
          <w:sz w:val="28"/>
          <w:szCs w:val="28"/>
        </w:rPr>
        <w:t xml:space="preserve">- Kể từ ngày 01 tháng 7 năm 2025, sau khi sáp nhập 03 tỉnh, thành, cùng một loại hình </w:t>
      </w:r>
      <w:r w:rsidR="00F416EC" w:rsidRPr="005416DA">
        <w:rPr>
          <w:spacing w:val="-2"/>
          <w:sz w:val="28"/>
          <w:szCs w:val="28"/>
        </w:rPr>
        <w:t xml:space="preserve">thư viện </w:t>
      </w:r>
      <w:r w:rsidR="00BE617C">
        <w:rPr>
          <w:sz w:val="28"/>
          <w:szCs w:val="28"/>
        </w:rPr>
        <w:t>do Sở Văn hóa và Thể thao Thành phố Hồ Chí Minh quản lý</w:t>
      </w:r>
      <w:r w:rsidR="00BE617C">
        <w:rPr>
          <w:spacing w:val="-2"/>
          <w:sz w:val="28"/>
          <w:szCs w:val="28"/>
        </w:rPr>
        <w:t xml:space="preserve"> </w:t>
      </w:r>
      <w:r w:rsidR="00816ECC" w:rsidRPr="005416DA">
        <w:rPr>
          <w:spacing w:val="-2"/>
          <w:sz w:val="28"/>
          <w:szCs w:val="28"/>
        </w:rPr>
        <w:t>nhưng người dân ở từng khu vực phải trả mức phí thư viện khác nhau. Sự khác biệt này dẫn đến tình trạng thiếu công bằng, chênh lệch trong quyền lợi tiếp cận dịch vụ thư viện công và chưa thật sự hài lòng của người dân.</w:t>
      </w:r>
    </w:p>
    <w:p w14:paraId="2E957D18" w14:textId="6D66CB63" w:rsidR="00D05F83" w:rsidRPr="005416DA" w:rsidRDefault="006F129B" w:rsidP="006F129B">
      <w:pPr>
        <w:tabs>
          <w:tab w:val="left" w:pos="284"/>
          <w:tab w:val="left" w:pos="567"/>
          <w:tab w:val="left" w:pos="851"/>
          <w:tab w:val="left" w:pos="1134"/>
        </w:tabs>
        <w:spacing w:before="120"/>
        <w:jc w:val="both"/>
        <w:rPr>
          <w:sz w:val="28"/>
          <w:szCs w:val="28"/>
        </w:rPr>
      </w:pPr>
      <w:r w:rsidRPr="005416DA">
        <w:rPr>
          <w:sz w:val="28"/>
          <w:szCs w:val="28"/>
        </w:rPr>
        <w:tab/>
      </w:r>
      <w:r w:rsidRPr="005416DA">
        <w:rPr>
          <w:spacing w:val="-4"/>
          <w:sz w:val="28"/>
          <w:szCs w:val="28"/>
        </w:rPr>
        <w:tab/>
      </w:r>
      <w:r w:rsidR="00816ECC" w:rsidRPr="005416DA">
        <w:rPr>
          <w:spacing w:val="-4"/>
          <w:sz w:val="28"/>
          <w:szCs w:val="28"/>
        </w:rPr>
        <w:t xml:space="preserve">- Nguồn thu phí thư viện tại Thư viện Khoa học tổng hợp </w:t>
      </w:r>
      <w:r w:rsidR="000E723D" w:rsidRPr="005416DA">
        <w:rPr>
          <w:spacing w:val="-4"/>
          <w:sz w:val="28"/>
          <w:szCs w:val="28"/>
        </w:rPr>
        <w:t>Thành phố Hồ Chí Minh</w:t>
      </w:r>
      <w:r w:rsidR="00816ECC" w:rsidRPr="005416DA">
        <w:rPr>
          <w:sz w:val="28"/>
          <w:szCs w:val="28"/>
        </w:rPr>
        <w:t xml:space="preserve"> chỉ chiếm từ 1,71% đến 2,59% tổng chi thường xuyên; tại</w:t>
      </w:r>
      <w:r w:rsidR="00BF09DC" w:rsidRPr="005416DA">
        <w:rPr>
          <w:sz w:val="28"/>
          <w:szCs w:val="28"/>
        </w:rPr>
        <w:t xml:space="preserve"> Bảo tàng -</w:t>
      </w:r>
      <w:r w:rsidR="00816ECC" w:rsidRPr="005416DA">
        <w:rPr>
          <w:sz w:val="28"/>
          <w:szCs w:val="28"/>
        </w:rPr>
        <w:t xml:space="preserve"> Thư viện tỉnh Bà Rịa – Vũng Tàu chỉ chiếm từ 0,10% đến 0,14%. Mức đóng góp quá nhỏ so với chi phí hành chính phát sinh từ hoạt động thu phí.</w:t>
      </w:r>
    </w:p>
    <w:p w14:paraId="37ECD0B2" w14:textId="70027828" w:rsidR="00D05F83" w:rsidRPr="005416DA" w:rsidRDefault="006F129B" w:rsidP="006F129B">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816ECC" w:rsidRPr="005416DA">
        <w:rPr>
          <w:sz w:val="28"/>
          <w:szCs w:val="28"/>
        </w:rPr>
        <w:t>- Việc quản lý, kết nối dữ liệu thẻ thư viện giữa các khu vực chưa đồng bộ, chưa tạo điều kiện thuận lợi cho bạn đọc khi di chuyển, học tập, làm việc trong phạm vi Thành phố mới.</w:t>
      </w:r>
    </w:p>
    <w:p w14:paraId="130F0160" w14:textId="6A1041BC" w:rsidR="00CD6729" w:rsidRPr="005416DA" w:rsidRDefault="006F129B" w:rsidP="006F129B">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F8481D" w:rsidRPr="005416DA">
        <w:rPr>
          <w:sz w:val="28"/>
          <w:szCs w:val="28"/>
        </w:rPr>
        <w:t>- Hạ tầng tổ chức thư viện cấp phường/xã chưa đồng đều: tại khu vực Thành phố Hồ Chí Minh (cũ), 32,5% đơn vị chưa tổ chức bộ phận thư viện chính thức và 04 đơn vị chưa có thư viện, cần có lộ trình đầu tư</w:t>
      </w:r>
      <w:r w:rsidR="00BE617C">
        <w:rPr>
          <w:sz w:val="28"/>
          <w:szCs w:val="28"/>
        </w:rPr>
        <w:t>.</w:t>
      </w:r>
    </w:p>
    <w:p w14:paraId="5D5DA142" w14:textId="1FF49013" w:rsidR="006F129B" w:rsidRPr="005416DA" w:rsidRDefault="006F129B" w:rsidP="006F129B">
      <w:pPr>
        <w:tabs>
          <w:tab w:val="left" w:pos="284"/>
          <w:tab w:val="left" w:pos="567"/>
          <w:tab w:val="left" w:pos="851"/>
          <w:tab w:val="left" w:pos="1134"/>
        </w:tabs>
        <w:spacing w:before="120"/>
        <w:jc w:val="both"/>
        <w:rPr>
          <w:b/>
          <w:bCs/>
          <w:sz w:val="28"/>
          <w:szCs w:val="28"/>
        </w:rPr>
      </w:pPr>
      <w:r w:rsidRPr="005416DA">
        <w:rPr>
          <w:b/>
          <w:bCs/>
          <w:sz w:val="28"/>
          <w:szCs w:val="28"/>
        </w:rPr>
        <w:tab/>
      </w:r>
      <w:r w:rsidRPr="005416DA">
        <w:rPr>
          <w:b/>
          <w:bCs/>
          <w:sz w:val="28"/>
          <w:szCs w:val="28"/>
        </w:rPr>
        <w:tab/>
      </w:r>
      <w:r w:rsidR="00816ECC" w:rsidRPr="005416DA">
        <w:rPr>
          <w:b/>
          <w:bCs/>
          <w:sz w:val="28"/>
          <w:szCs w:val="28"/>
        </w:rPr>
        <w:t>I</w:t>
      </w:r>
      <w:r w:rsidR="009B76CC" w:rsidRPr="005416DA">
        <w:rPr>
          <w:b/>
          <w:bCs/>
          <w:sz w:val="28"/>
          <w:szCs w:val="28"/>
        </w:rPr>
        <w:t>V</w:t>
      </w:r>
      <w:r w:rsidR="00816ECC" w:rsidRPr="005416DA">
        <w:rPr>
          <w:b/>
          <w:bCs/>
          <w:sz w:val="28"/>
          <w:szCs w:val="28"/>
        </w:rPr>
        <w:t xml:space="preserve">. </w:t>
      </w:r>
      <w:r w:rsidR="009B76CC" w:rsidRPr="005416DA">
        <w:rPr>
          <w:b/>
          <w:bCs/>
          <w:sz w:val="28"/>
          <w:szCs w:val="28"/>
        </w:rPr>
        <w:t xml:space="preserve">ĐÁNH GIÁ </w:t>
      </w:r>
      <w:r w:rsidR="00816ECC" w:rsidRPr="005416DA">
        <w:rPr>
          <w:b/>
          <w:bCs/>
          <w:sz w:val="28"/>
          <w:szCs w:val="28"/>
        </w:rPr>
        <w:t>KẾT QUẢ KHẢO SÁT VỀ THU PHÍ THƯ VIỆN</w:t>
      </w:r>
    </w:p>
    <w:p w14:paraId="579450C1" w14:textId="14BD4750" w:rsidR="00BE617C" w:rsidRPr="00BE617C" w:rsidRDefault="006F129B" w:rsidP="00BE617C">
      <w:pPr>
        <w:tabs>
          <w:tab w:val="left" w:pos="284"/>
          <w:tab w:val="left" w:pos="567"/>
          <w:tab w:val="left" w:pos="851"/>
          <w:tab w:val="left" w:pos="1134"/>
        </w:tabs>
        <w:spacing w:before="120"/>
        <w:jc w:val="both"/>
        <w:rPr>
          <w:rFonts w:eastAsiaTheme="minorHAnsi"/>
          <w:b/>
          <w:bCs/>
          <w:spacing w:val="-2"/>
          <w:sz w:val="28"/>
          <w:szCs w:val="28"/>
        </w:rPr>
      </w:pPr>
      <w:r w:rsidRPr="00BE617C">
        <w:rPr>
          <w:b/>
          <w:bCs/>
          <w:sz w:val="28"/>
          <w:szCs w:val="28"/>
        </w:rPr>
        <w:lastRenderedPageBreak/>
        <w:tab/>
      </w:r>
      <w:r w:rsidRPr="00BE617C">
        <w:rPr>
          <w:b/>
          <w:bCs/>
          <w:sz w:val="28"/>
          <w:szCs w:val="28"/>
        </w:rPr>
        <w:tab/>
      </w:r>
      <w:r w:rsidR="00816ECC" w:rsidRPr="00BE617C">
        <w:rPr>
          <w:b/>
          <w:bCs/>
          <w:sz w:val="28"/>
          <w:szCs w:val="28"/>
        </w:rPr>
        <w:t xml:space="preserve">1. Kết quả từ các </w:t>
      </w:r>
      <w:r w:rsidR="00F416EC" w:rsidRPr="00BE617C">
        <w:rPr>
          <w:b/>
          <w:bCs/>
          <w:sz w:val="28"/>
          <w:szCs w:val="28"/>
        </w:rPr>
        <w:t xml:space="preserve">thư viện </w:t>
      </w:r>
      <w:r w:rsidR="00BE617C" w:rsidRPr="00BE617C">
        <w:rPr>
          <w:b/>
          <w:bCs/>
          <w:sz w:val="28"/>
          <w:szCs w:val="28"/>
        </w:rPr>
        <w:t>do Sở Văn hóa và Thể thao Thành phố Hồ Chí Minh quản lý</w:t>
      </w:r>
      <w:r w:rsidR="00BE617C" w:rsidRPr="00BE617C">
        <w:rPr>
          <w:b/>
          <w:bCs/>
          <w:spacing w:val="-2"/>
          <w:sz w:val="28"/>
          <w:szCs w:val="28"/>
        </w:rPr>
        <w:t>.</w:t>
      </w:r>
    </w:p>
    <w:p w14:paraId="62E2D2E3" w14:textId="18A8D59B" w:rsidR="00CD6729" w:rsidRPr="005416DA" w:rsidRDefault="009D2028" w:rsidP="009D2028">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F8481D" w:rsidRPr="005416DA">
        <w:rPr>
          <w:sz w:val="28"/>
          <w:szCs w:val="28"/>
        </w:rPr>
        <w:t xml:space="preserve">Khảo sát hiện trạng của 03 </w:t>
      </w:r>
      <w:r w:rsidR="00F416EC" w:rsidRPr="005416DA">
        <w:rPr>
          <w:sz w:val="28"/>
          <w:szCs w:val="28"/>
        </w:rPr>
        <w:t>thư viện công cộng</w:t>
      </w:r>
      <w:r w:rsidR="00F8481D" w:rsidRPr="005416DA">
        <w:rPr>
          <w:sz w:val="28"/>
          <w:szCs w:val="28"/>
        </w:rPr>
        <w:t xml:space="preserve"> </w:t>
      </w:r>
      <w:r w:rsidR="00AF3AEC" w:rsidRPr="005416DA">
        <w:rPr>
          <w:sz w:val="28"/>
          <w:szCs w:val="28"/>
        </w:rPr>
        <w:t xml:space="preserve">cấp tỉnh </w:t>
      </w:r>
      <w:r w:rsidR="00F8481D" w:rsidRPr="005416DA">
        <w:rPr>
          <w:sz w:val="28"/>
          <w:szCs w:val="28"/>
        </w:rPr>
        <w:t>cho thấy có sự chênh lệch rất lớn về quy mô phục vụ, trong khi mức độ đồng thuận đối với chính sách phí 0 đồng lại rất cao:</w:t>
      </w:r>
    </w:p>
    <w:tbl>
      <w:tblPr>
        <w:tblW w:w="955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547"/>
        <w:gridCol w:w="2336"/>
        <w:gridCol w:w="2336"/>
        <w:gridCol w:w="2336"/>
      </w:tblGrid>
      <w:tr w:rsidR="005416DA" w:rsidRPr="005416DA" w14:paraId="2D9E2FEC" w14:textId="77777777" w:rsidTr="009D2028">
        <w:trPr>
          <w:jc w:val="center"/>
        </w:trPr>
        <w:tc>
          <w:tcPr>
            <w:tcW w:w="2547" w:type="dxa"/>
            <w:shd w:val="clear" w:color="auto" w:fill="D9E1F2"/>
            <w:vAlign w:val="center"/>
          </w:tcPr>
          <w:p w14:paraId="32C13F28" w14:textId="77777777" w:rsidR="00CD6729" w:rsidRPr="005416DA" w:rsidRDefault="00F8481D" w:rsidP="009D2028">
            <w:pPr>
              <w:jc w:val="center"/>
            </w:pPr>
            <w:r w:rsidRPr="005416DA">
              <w:rPr>
                <w:b/>
              </w:rPr>
              <w:t>Chỉ tiêu</w:t>
            </w:r>
          </w:p>
        </w:tc>
        <w:tc>
          <w:tcPr>
            <w:tcW w:w="2336" w:type="dxa"/>
            <w:shd w:val="clear" w:color="auto" w:fill="D9E1F2"/>
            <w:vAlign w:val="center"/>
          </w:tcPr>
          <w:p w14:paraId="3AA0C290" w14:textId="70B63AE1" w:rsidR="00CD6729" w:rsidRPr="005416DA" w:rsidRDefault="009D2028" w:rsidP="009D2028">
            <w:pPr>
              <w:jc w:val="center"/>
            </w:pPr>
            <w:r w:rsidRPr="005416DA">
              <w:rPr>
                <w:b/>
              </w:rPr>
              <w:t>Thư viện Khoa học tổng hợp Thành phố Hồ Chí Minh</w:t>
            </w:r>
          </w:p>
        </w:tc>
        <w:tc>
          <w:tcPr>
            <w:tcW w:w="2336" w:type="dxa"/>
            <w:shd w:val="clear" w:color="auto" w:fill="D9E1F2"/>
            <w:vAlign w:val="center"/>
          </w:tcPr>
          <w:p w14:paraId="4454F0C5" w14:textId="149873E6" w:rsidR="00CD6729" w:rsidRPr="005416DA" w:rsidRDefault="009D2028" w:rsidP="009D2028">
            <w:pPr>
              <w:jc w:val="center"/>
            </w:pPr>
            <w:r w:rsidRPr="005416DA">
              <w:rPr>
                <w:b/>
              </w:rPr>
              <w:t>Bảo tàng - Thư viện</w:t>
            </w:r>
            <w:r w:rsidR="00F8481D" w:rsidRPr="005416DA">
              <w:rPr>
                <w:b/>
              </w:rPr>
              <w:t xml:space="preserve"> Bà Rịa </w:t>
            </w:r>
            <w:r w:rsidRPr="005416DA">
              <w:rPr>
                <w:b/>
              </w:rPr>
              <w:t>-</w:t>
            </w:r>
            <w:r w:rsidR="00F8481D" w:rsidRPr="005416DA">
              <w:rPr>
                <w:b/>
              </w:rPr>
              <w:t xml:space="preserve"> Vũng Tàu</w:t>
            </w:r>
          </w:p>
        </w:tc>
        <w:tc>
          <w:tcPr>
            <w:tcW w:w="2336" w:type="dxa"/>
            <w:shd w:val="clear" w:color="auto" w:fill="D9E1F2"/>
            <w:vAlign w:val="center"/>
          </w:tcPr>
          <w:p w14:paraId="209A42F0" w14:textId="6A3F60D2" w:rsidR="009D2028" w:rsidRPr="005416DA" w:rsidRDefault="00F8481D" w:rsidP="009D2028">
            <w:pPr>
              <w:jc w:val="center"/>
              <w:rPr>
                <w:b/>
              </w:rPr>
            </w:pPr>
            <w:r w:rsidRPr="005416DA">
              <w:rPr>
                <w:b/>
              </w:rPr>
              <w:t>T</w:t>
            </w:r>
            <w:r w:rsidR="009D2028" w:rsidRPr="005416DA">
              <w:rPr>
                <w:b/>
              </w:rPr>
              <w:t>hư viện</w:t>
            </w:r>
            <w:r w:rsidRPr="005416DA">
              <w:rPr>
                <w:b/>
              </w:rPr>
              <w:t xml:space="preserve"> tỉnh </w:t>
            </w:r>
          </w:p>
          <w:p w14:paraId="09A582F9" w14:textId="43BC0F0D" w:rsidR="00CD6729" w:rsidRPr="005416DA" w:rsidRDefault="00F8481D" w:rsidP="009D2028">
            <w:pPr>
              <w:jc w:val="center"/>
            </w:pPr>
            <w:r w:rsidRPr="005416DA">
              <w:rPr>
                <w:b/>
              </w:rPr>
              <w:t>Bình Dương</w:t>
            </w:r>
          </w:p>
        </w:tc>
      </w:tr>
      <w:tr w:rsidR="005416DA" w:rsidRPr="005416DA" w14:paraId="3315EFC3" w14:textId="77777777" w:rsidTr="009D2028">
        <w:trPr>
          <w:jc w:val="center"/>
        </w:trPr>
        <w:tc>
          <w:tcPr>
            <w:tcW w:w="2547" w:type="dxa"/>
            <w:vAlign w:val="center"/>
          </w:tcPr>
          <w:p w14:paraId="28A143AF" w14:textId="77777777" w:rsidR="00CD6729" w:rsidRPr="005416DA" w:rsidRDefault="00F8481D" w:rsidP="009D2028">
            <w:pPr>
              <w:jc w:val="center"/>
            </w:pPr>
            <w:r w:rsidRPr="005416DA">
              <w:rPr>
                <w:b/>
              </w:rPr>
              <w:t>Cán bộ chuyên trách</w:t>
            </w:r>
          </w:p>
        </w:tc>
        <w:tc>
          <w:tcPr>
            <w:tcW w:w="2336" w:type="dxa"/>
            <w:vAlign w:val="center"/>
          </w:tcPr>
          <w:p w14:paraId="4DAE46F9" w14:textId="77777777" w:rsidR="00CD6729" w:rsidRPr="005416DA" w:rsidRDefault="00F8481D" w:rsidP="009D2028">
            <w:pPr>
              <w:jc w:val="center"/>
            </w:pPr>
            <w:r w:rsidRPr="005416DA">
              <w:t>67</w:t>
            </w:r>
          </w:p>
        </w:tc>
        <w:tc>
          <w:tcPr>
            <w:tcW w:w="2336" w:type="dxa"/>
            <w:vAlign w:val="center"/>
          </w:tcPr>
          <w:p w14:paraId="31E5935A" w14:textId="77777777" w:rsidR="00CD6729" w:rsidRPr="005416DA" w:rsidRDefault="00F8481D" w:rsidP="009D2028">
            <w:pPr>
              <w:jc w:val="center"/>
            </w:pPr>
            <w:r w:rsidRPr="005416DA">
              <w:t>14</w:t>
            </w:r>
          </w:p>
        </w:tc>
        <w:tc>
          <w:tcPr>
            <w:tcW w:w="2336" w:type="dxa"/>
            <w:vAlign w:val="center"/>
          </w:tcPr>
          <w:p w14:paraId="4F52B5D1" w14:textId="77777777" w:rsidR="00CD6729" w:rsidRPr="005416DA" w:rsidRDefault="00F8481D" w:rsidP="009D2028">
            <w:pPr>
              <w:jc w:val="center"/>
            </w:pPr>
            <w:r w:rsidRPr="005416DA">
              <w:t>23</w:t>
            </w:r>
          </w:p>
        </w:tc>
      </w:tr>
      <w:tr w:rsidR="005416DA" w:rsidRPr="005416DA" w14:paraId="3200F49B" w14:textId="77777777" w:rsidTr="009D2028">
        <w:trPr>
          <w:jc w:val="center"/>
        </w:trPr>
        <w:tc>
          <w:tcPr>
            <w:tcW w:w="2547" w:type="dxa"/>
            <w:vAlign w:val="center"/>
          </w:tcPr>
          <w:p w14:paraId="6B9BE7B3" w14:textId="77777777" w:rsidR="00CD6729" w:rsidRPr="005416DA" w:rsidRDefault="00F8481D" w:rsidP="009D2028">
            <w:pPr>
              <w:jc w:val="center"/>
            </w:pPr>
            <w:r w:rsidRPr="005416DA">
              <w:rPr>
                <w:b/>
              </w:rPr>
              <w:t>Chỗ ngồi bạn đọc</w:t>
            </w:r>
          </w:p>
        </w:tc>
        <w:tc>
          <w:tcPr>
            <w:tcW w:w="2336" w:type="dxa"/>
            <w:vAlign w:val="center"/>
          </w:tcPr>
          <w:p w14:paraId="5714B264" w14:textId="77777777" w:rsidR="00CD6729" w:rsidRPr="005416DA" w:rsidRDefault="00F8481D" w:rsidP="009D2028">
            <w:pPr>
              <w:jc w:val="center"/>
            </w:pPr>
            <w:r w:rsidRPr="005416DA">
              <w:t>700</w:t>
            </w:r>
          </w:p>
        </w:tc>
        <w:tc>
          <w:tcPr>
            <w:tcW w:w="2336" w:type="dxa"/>
            <w:vAlign w:val="center"/>
          </w:tcPr>
          <w:p w14:paraId="500C839D" w14:textId="77777777" w:rsidR="00CD6729" w:rsidRPr="005416DA" w:rsidRDefault="00F8481D" w:rsidP="009D2028">
            <w:pPr>
              <w:jc w:val="center"/>
            </w:pPr>
            <w:r w:rsidRPr="005416DA">
              <w:t>500</w:t>
            </w:r>
          </w:p>
        </w:tc>
        <w:tc>
          <w:tcPr>
            <w:tcW w:w="2336" w:type="dxa"/>
            <w:vAlign w:val="center"/>
          </w:tcPr>
          <w:p w14:paraId="0B21FD59" w14:textId="77777777" w:rsidR="00CD6729" w:rsidRPr="005416DA" w:rsidRDefault="00F8481D" w:rsidP="009D2028">
            <w:pPr>
              <w:jc w:val="center"/>
            </w:pPr>
            <w:r w:rsidRPr="005416DA">
              <w:t>370</w:t>
            </w:r>
          </w:p>
        </w:tc>
      </w:tr>
      <w:tr w:rsidR="005416DA" w:rsidRPr="005416DA" w14:paraId="1639B70A" w14:textId="77777777" w:rsidTr="009D2028">
        <w:trPr>
          <w:jc w:val="center"/>
        </w:trPr>
        <w:tc>
          <w:tcPr>
            <w:tcW w:w="2547" w:type="dxa"/>
            <w:vAlign w:val="center"/>
          </w:tcPr>
          <w:p w14:paraId="76AFF22A" w14:textId="77777777" w:rsidR="00CD6729" w:rsidRPr="005416DA" w:rsidRDefault="00F8481D" w:rsidP="009D2028">
            <w:pPr>
              <w:jc w:val="center"/>
            </w:pPr>
            <w:r w:rsidRPr="005416DA">
              <w:rPr>
                <w:b/>
              </w:rPr>
              <w:t>Lượt bạn đọc/năm</w:t>
            </w:r>
          </w:p>
        </w:tc>
        <w:tc>
          <w:tcPr>
            <w:tcW w:w="2336" w:type="dxa"/>
            <w:vAlign w:val="center"/>
          </w:tcPr>
          <w:p w14:paraId="56EA2F8A" w14:textId="77777777" w:rsidR="00CD6729" w:rsidRPr="005416DA" w:rsidRDefault="00F8481D" w:rsidP="009D2028">
            <w:pPr>
              <w:jc w:val="center"/>
            </w:pPr>
            <w:r w:rsidRPr="005416DA">
              <w:t>1.432.493</w:t>
            </w:r>
          </w:p>
        </w:tc>
        <w:tc>
          <w:tcPr>
            <w:tcW w:w="2336" w:type="dxa"/>
            <w:vAlign w:val="center"/>
          </w:tcPr>
          <w:p w14:paraId="712EABC1" w14:textId="77777777" w:rsidR="00CD6729" w:rsidRPr="005416DA" w:rsidRDefault="00F8481D" w:rsidP="009D2028">
            <w:pPr>
              <w:jc w:val="center"/>
            </w:pPr>
            <w:r w:rsidRPr="005416DA">
              <w:t>19.000</w:t>
            </w:r>
          </w:p>
        </w:tc>
        <w:tc>
          <w:tcPr>
            <w:tcW w:w="2336" w:type="dxa"/>
            <w:vAlign w:val="center"/>
          </w:tcPr>
          <w:p w14:paraId="267FF729" w14:textId="77777777" w:rsidR="00CD6729" w:rsidRPr="005416DA" w:rsidRDefault="00F8481D" w:rsidP="009D2028">
            <w:pPr>
              <w:jc w:val="center"/>
            </w:pPr>
            <w:r w:rsidRPr="005416DA">
              <w:t>338.998</w:t>
            </w:r>
          </w:p>
        </w:tc>
      </w:tr>
      <w:tr w:rsidR="005416DA" w:rsidRPr="005416DA" w14:paraId="20998F6C" w14:textId="77777777" w:rsidTr="009D2028">
        <w:trPr>
          <w:jc w:val="center"/>
        </w:trPr>
        <w:tc>
          <w:tcPr>
            <w:tcW w:w="2547" w:type="dxa"/>
            <w:vAlign w:val="center"/>
          </w:tcPr>
          <w:p w14:paraId="3F2FB7A0" w14:textId="77777777" w:rsidR="00CD6729" w:rsidRPr="005416DA" w:rsidRDefault="00F8481D" w:rsidP="009D2028">
            <w:pPr>
              <w:jc w:val="center"/>
            </w:pPr>
            <w:r w:rsidRPr="005416DA">
              <w:rPr>
                <w:b/>
              </w:rPr>
              <w:t>Thẻ bạn đọc hiệu lực</w:t>
            </w:r>
          </w:p>
        </w:tc>
        <w:tc>
          <w:tcPr>
            <w:tcW w:w="2336" w:type="dxa"/>
            <w:vAlign w:val="center"/>
          </w:tcPr>
          <w:p w14:paraId="24A4496C" w14:textId="77777777" w:rsidR="00CD6729" w:rsidRPr="005416DA" w:rsidRDefault="00F8481D" w:rsidP="009D2028">
            <w:pPr>
              <w:jc w:val="center"/>
            </w:pPr>
            <w:r w:rsidRPr="005416DA">
              <w:t>24.258</w:t>
            </w:r>
          </w:p>
        </w:tc>
        <w:tc>
          <w:tcPr>
            <w:tcW w:w="2336" w:type="dxa"/>
            <w:vAlign w:val="center"/>
          </w:tcPr>
          <w:p w14:paraId="4DA174F9" w14:textId="77777777" w:rsidR="00CD6729" w:rsidRPr="005416DA" w:rsidRDefault="00F8481D" w:rsidP="009D2028">
            <w:pPr>
              <w:jc w:val="center"/>
            </w:pPr>
            <w:r w:rsidRPr="005416DA">
              <w:t>4.000</w:t>
            </w:r>
          </w:p>
        </w:tc>
        <w:tc>
          <w:tcPr>
            <w:tcW w:w="2336" w:type="dxa"/>
            <w:vAlign w:val="center"/>
          </w:tcPr>
          <w:p w14:paraId="46114BE6" w14:textId="77777777" w:rsidR="00CD6729" w:rsidRPr="005416DA" w:rsidRDefault="00F8481D" w:rsidP="009D2028">
            <w:pPr>
              <w:jc w:val="center"/>
            </w:pPr>
            <w:r w:rsidRPr="005416DA">
              <w:t>8.574</w:t>
            </w:r>
          </w:p>
        </w:tc>
      </w:tr>
    </w:tbl>
    <w:p w14:paraId="68C91C98" w14:textId="5BE45950" w:rsidR="00CD6729" w:rsidRPr="005416DA" w:rsidRDefault="009D2028" w:rsidP="009D2028">
      <w:pPr>
        <w:tabs>
          <w:tab w:val="left" w:pos="284"/>
          <w:tab w:val="left" w:pos="567"/>
          <w:tab w:val="left" w:pos="851"/>
          <w:tab w:val="left" w:pos="1134"/>
        </w:tabs>
        <w:spacing w:before="120"/>
        <w:jc w:val="both"/>
        <w:rPr>
          <w:spacing w:val="-3"/>
          <w:sz w:val="28"/>
          <w:szCs w:val="28"/>
        </w:rPr>
      </w:pPr>
      <w:r w:rsidRPr="005416DA">
        <w:rPr>
          <w:spacing w:val="-3"/>
          <w:sz w:val="10"/>
          <w:szCs w:val="10"/>
        </w:rPr>
        <w:tab/>
      </w:r>
      <w:r w:rsidRPr="005416DA">
        <w:rPr>
          <w:spacing w:val="-3"/>
          <w:sz w:val="28"/>
          <w:szCs w:val="28"/>
        </w:rPr>
        <w:tab/>
      </w:r>
      <w:r w:rsidR="00F8481D" w:rsidRPr="005416DA">
        <w:rPr>
          <w:spacing w:val="-3"/>
          <w:sz w:val="28"/>
          <w:szCs w:val="28"/>
        </w:rPr>
        <w:t>- Về hiện trạng thu phí: T</w:t>
      </w:r>
      <w:r w:rsidRPr="005416DA">
        <w:rPr>
          <w:spacing w:val="-3"/>
          <w:sz w:val="28"/>
          <w:szCs w:val="28"/>
        </w:rPr>
        <w:t>hư viện Khoa học tổng hợp Thành phố Hồ Chí Minh</w:t>
      </w:r>
      <w:r w:rsidR="00F8481D" w:rsidRPr="005416DA">
        <w:rPr>
          <w:spacing w:val="-3"/>
          <w:sz w:val="28"/>
          <w:szCs w:val="28"/>
        </w:rPr>
        <w:t xml:space="preserve"> đang thu 20.000 đồng/thẻ/năm (đã miễn phí cho thiếu nhi), tổng thu ước đạt 400.000.000 đồng/năm; Bà Rịa </w:t>
      </w:r>
      <w:r w:rsidRPr="005416DA">
        <w:rPr>
          <w:spacing w:val="-3"/>
          <w:sz w:val="28"/>
          <w:szCs w:val="28"/>
        </w:rPr>
        <w:t xml:space="preserve">- Vũng Tàu thu 10.000 - </w:t>
      </w:r>
      <w:r w:rsidR="00F8481D" w:rsidRPr="005416DA">
        <w:rPr>
          <w:spacing w:val="-3"/>
          <w:sz w:val="28"/>
          <w:szCs w:val="28"/>
        </w:rPr>
        <w:t>20.000 đồng/thẻ/năm nhưng tổng thu chỉ khoảng 5</w:t>
      </w:r>
      <w:r w:rsidRPr="005416DA">
        <w:rPr>
          <w:spacing w:val="-3"/>
          <w:sz w:val="28"/>
          <w:szCs w:val="28"/>
        </w:rPr>
        <w:t xml:space="preserve"> - </w:t>
      </w:r>
      <w:r w:rsidR="00F8481D" w:rsidRPr="005416DA">
        <w:rPr>
          <w:spacing w:val="-3"/>
          <w:sz w:val="28"/>
          <w:szCs w:val="28"/>
        </w:rPr>
        <w:t>6 triệu đồng/năm; Bình Dương đã miễn phí hoàn toàn từ trước.</w:t>
      </w:r>
    </w:p>
    <w:p w14:paraId="065AE2F1" w14:textId="7ED9325D" w:rsidR="00CD6729" w:rsidRPr="005416DA" w:rsidRDefault="009D2028" w:rsidP="009D2028">
      <w:pPr>
        <w:tabs>
          <w:tab w:val="left" w:pos="284"/>
          <w:tab w:val="left" w:pos="567"/>
          <w:tab w:val="left" w:pos="851"/>
          <w:tab w:val="left" w:pos="1134"/>
        </w:tabs>
        <w:spacing w:before="120"/>
        <w:jc w:val="both"/>
        <w:rPr>
          <w:spacing w:val="-3"/>
          <w:sz w:val="28"/>
          <w:szCs w:val="28"/>
        </w:rPr>
      </w:pPr>
      <w:r w:rsidRPr="005416DA">
        <w:rPr>
          <w:spacing w:val="-3"/>
          <w:sz w:val="28"/>
          <w:szCs w:val="28"/>
        </w:rPr>
        <w:tab/>
      </w:r>
      <w:r w:rsidRPr="005416DA">
        <w:rPr>
          <w:spacing w:val="-3"/>
          <w:sz w:val="28"/>
          <w:szCs w:val="28"/>
        </w:rPr>
        <w:tab/>
      </w:r>
      <w:r w:rsidR="00F8481D" w:rsidRPr="005416DA">
        <w:rPr>
          <w:spacing w:val="-3"/>
          <w:sz w:val="28"/>
          <w:szCs w:val="28"/>
        </w:rPr>
        <w:t xml:space="preserve">- Về mức độ đồng thuận: cả </w:t>
      </w:r>
      <w:r w:rsidRPr="005416DA">
        <w:rPr>
          <w:spacing w:val="-3"/>
          <w:sz w:val="28"/>
          <w:szCs w:val="28"/>
        </w:rPr>
        <w:t>0</w:t>
      </w:r>
      <w:r w:rsidR="00F8481D" w:rsidRPr="005416DA">
        <w:rPr>
          <w:spacing w:val="-3"/>
          <w:sz w:val="28"/>
          <w:szCs w:val="28"/>
        </w:rPr>
        <w:t>3/</w:t>
      </w:r>
      <w:r w:rsidRPr="005416DA">
        <w:rPr>
          <w:spacing w:val="-3"/>
          <w:sz w:val="28"/>
          <w:szCs w:val="28"/>
        </w:rPr>
        <w:t>0</w:t>
      </w:r>
      <w:r w:rsidR="00F8481D" w:rsidRPr="005416DA">
        <w:rPr>
          <w:spacing w:val="-3"/>
          <w:sz w:val="28"/>
          <w:szCs w:val="28"/>
        </w:rPr>
        <w:t>3 đơn vị đều đánh giá xu hướng tác động của chính sách phí 0 đồng là “rất tích cực”, tạo cơ sở đồng thuận vững chắc để trình đề án.</w:t>
      </w:r>
    </w:p>
    <w:p w14:paraId="67C0E45B" w14:textId="2392C854" w:rsidR="00CD6729" w:rsidRPr="005416DA" w:rsidRDefault="009D2028" w:rsidP="009D2028">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F8481D" w:rsidRPr="005416DA">
        <w:rPr>
          <w:sz w:val="28"/>
          <w:szCs w:val="28"/>
        </w:rPr>
        <w:t xml:space="preserve">- Về lo ngại: chỉ </w:t>
      </w:r>
      <w:r w:rsidR="00D73AEE" w:rsidRPr="005416DA">
        <w:rPr>
          <w:sz w:val="28"/>
          <w:szCs w:val="28"/>
        </w:rPr>
        <w:t xml:space="preserve">có </w:t>
      </w:r>
      <w:r w:rsidRPr="005416DA">
        <w:rPr>
          <w:spacing w:val="-3"/>
          <w:sz w:val="28"/>
          <w:szCs w:val="28"/>
        </w:rPr>
        <w:t xml:space="preserve">Thư viện Khoa học tổng hợp Thành phố Hồ Chí Minh </w:t>
      </w:r>
      <w:r w:rsidR="00F8481D" w:rsidRPr="005416DA">
        <w:rPr>
          <w:sz w:val="28"/>
          <w:szCs w:val="28"/>
        </w:rPr>
        <w:t xml:space="preserve">(đơn vị có nguồn thu lớn nhất) </w:t>
      </w:r>
      <w:r w:rsidR="00D73AEE" w:rsidRPr="005416DA">
        <w:rPr>
          <w:sz w:val="28"/>
          <w:szCs w:val="28"/>
        </w:rPr>
        <w:t xml:space="preserve">nêu </w:t>
      </w:r>
      <w:r w:rsidR="00712E2D" w:rsidRPr="005416DA">
        <w:rPr>
          <w:sz w:val="28"/>
          <w:szCs w:val="28"/>
        </w:rPr>
        <w:t xml:space="preserve">ý kiến </w:t>
      </w:r>
      <w:r w:rsidR="00F8481D" w:rsidRPr="005416DA">
        <w:rPr>
          <w:sz w:val="28"/>
          <w:szCs w:val="28"/>
        </w:rPr>
        <w:t xml:space="preserve">lo ngại cụ thể về thiếu hụt kinh phí bù đắp và quá tải nhân sự; </w:t>
      </w:r>
      <w:r w:rsidR="0081123F" w:rsidRPr="005416DA">
        <w:rPr>
          <w:sz w:val="28"/>
          <w:szCs w:val="28"/>
        </w:rPr>
        <w:t>Bà Rịa – Vũng Tàu và Bình Dương không phát sinh khó khăn lớn trong quá trình triển khai</w:t>
      </w:r>
      <w:r w:rsidR="00F8481D" w:rsidRPr="005416DA">
        <w:rPr>
          <w:sz w:val="28"/>
          <w:szCs w:val="28"/>
        </w:rPr>
        <w:t>.</w:t>
      </w:r>
    </w:p>
    <w:p w14:paraId="3FCD6B8A" w14:textId="0DD3C17D" w:rsidR="009D2028" w:rsidRPr="005416DA" w:rsidRDefault="009D2028" w:rsidP="009D2028">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F8481D" w:rsidRPr="005416DA">
        <w:rPr>
          <w:sz w:val="28"/>
          <w:szCs w:val="28"/>
        </w:rPr>
        <w:t xml:space="preserve">- Về cơ chế thay thế: cả 3 đơn vị đều thống nhất đề xuất cấp kinh phí hoạt động thường xuyên từ ngân sách địa phương; riêng </w:t>
      </w:r>
      <w:r w:rsidRPr="005416DA">
        <w:rPr>
          <w:spacing w:val="-3"/>
          <w:sz w:val="28"/>
          <w:szCs w:val="28"/>
        </w:rPr>
        <w:t xml:space="preserve">Thư viện Khoa học tổng hợp Thành phố Hồ Chí Minh </w:t>
      </w:r>
      <w:r w:rsidR="00F8481D" w:rsidRPr="005416DA">
        <w:rPr>
          <w:sz w:val="28"/>
          <w:szCs w:val="28"/>
        </w:rPr>
        <w:t>đề xuất thêm cơ chế thu phí dịch vụ giá trị gia tăng (sao chụp tài liệu, phòng học nhóm</w:t>
      </w:r>
      <w:r w:rsidR="00381652" w:rsidRPr="005416DA">
        <w:rPr>
          <w:sz w:val="28"/>
          <w:szCs w:val="28"/>
        </w:rPr>
        <w:t xml:space="preserve">, phong đọc </w:t>
      </w:r>
      <w:r w:rsidR="001C0385">
        <w:rPr>
          <w:sz w:val="28"/>
          <w:szCs w:val="28"/>
        </w:rPr>
        <w:t>d</w:t>
      </w:r>
      <w:r w:rsidR="00381652" w:rsidRPr="005416DA">
        <w:rPr>
          <w:sz w:val="28"/>
          <w:szCs w:val="28"/>
        </w:rPr>
        <w:t xml:space="preserve">oanh nhân, </w:t>
      </w:r>
      <w:r w:rsidR="00F8481D" w:rsidRPr="005416DA">
        <w:rPr>
          <w:sz w:val="28"/>
          <w:szCs w:val="28"/>
        </w:rPr>
        <w:t>...) làm nguồn thu bổ sung hợp pháp.</w:t>
      </w:r>
    </w:p>
    <w:p w14:paraId="350D0CE1" w14:textId="77777777" w:rsidR="009D2028" w:rsidRPr="005416DA" w:rsidRDefault="009D2028" w:rsidP="009D2028">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F8481D" w:rsidRPr="005416DA">
        <w:rPr>
          <w:i/>
          <w:sz w:val="28"/>
          <w:szCs w:val="28"/>
        </w:rPr>
        <w:t>Tổng nhu cầu bù đắp ngân sách khi bỏ thu phí thẻ ở cấp tỉnh/thành ước khoảng 405</w:t>
      </w:r>
      <w:r w:rsidRPr="005416DA">
        <w:rPr>
          <w:i/>
          <w:sz w:val="28"/>
          <w:szCs w:val="28"/>
        </w:rPr>
        <w:t xml:space="preserve"> - </w:t>
      </w:r>
      <w:r w:rsidR="00F8481D" w:rsidRPr="005416DA">
        <w:rPr>
          <w:i/>
          <w:sz w:val="28"/>
          <w:szCs w:val="28"/>
        </w:rPr>
        <w:t xml:space="preserve">406 triệu đồng/năm (chủ yếu tại </w:t>
      </w:r>
      <w:r w:rsidRPr="005416DA">
        <w:rPr>
          <w:i/>
          <w:spacing w:val="-3"/>
          <w:sz w:val="28"/>
          <w:szCs w:val="28"/>
        </w:rPr>
        <w:t>Thư viện Khoa học tổng hợp Thành phố Hồ Chí Minh</w:t>
      </w:r>
      <w:r w:rsidR="00F8481D" w:rsidRPr="005416DA">
        <w:rPr>
          <w:i/>
          <w:sz w:val="28"/>
          <w:szCs w:val="28"/>
        </w:rPr>
        <w:t>), là con số không lớn so với lợi ích chính sách mang lại.</w:t>
      </w:r>
    </w:p>
    <w:p w14:paraId="2562A415" w14:textId="77777777" w:rsidR="009D2028" w:rsidRPr="005416DA" w:rsidRDefault="009D2028" w:rsidP="009D2028">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816ECC" w:rsidRPr="005416DA">
        <w:rPr>
          <w:b/>
          <w:bCs/>
          <w:sz w:val="28"/>
          <w:szCs w:val="28"/>
        </w:rPr>
        <w:t>2. Kết quả khảo sát từ các đơn vị phường/xã</w:t>
      </w:r>
    </w:p>
    <w:p w14:paraId="71C36BF6" w14:textId="6AB2EFD2" w:rsidR="00CD6729" w:rsidRPr="005416DA" w:rsidRDefault="009D2028" w:rsidP="009D2028">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F8481D" w:rsidRPr="005416DA">
        <w:rPr>
          <w:sz w:val="28"/>
          <w:szCs w:val="28"/>
        </w:rPr>
        <w:t>Tổng hợp khảo sát 61 thư viện phường/xã trên toàn địa bàn Thành phố</w:t>
      </w:r>
      <w:r w:rsidR="00944C7C" w:rsidRPr="005416DA">
        <w:rPr>
          <w:sz w:val="28"/>
          <w:szCs w:val="28"/>
        </w:rPr>
        <w:t xml:space="preserve"> trên tổng số 168 phường/ xã</w:t>
      </w:r>
      <w:r w:rsidR="00306AF7" w:rsidRPr="005416DA">
        <w:rPr>
          <w:sz w:val="28"/>
          <w:szCs w:val="28"/>
        </w:rPr>
        <w:t xml:space="preserve"> (chiếm 36,3% thư viện trả lời phiếu khảo s</w:t>
      </w:r>
      <w:r w:rsidR="00DA1BD1" w:rsidRPr="005416DA">
        <w:rPr>
          <w:sz w:val="28"/>
          <w:szCs w:val="28"/>
        </w:rPr>
        <w:t xml:space="preserve">át, gồm </w:t>
      </w:r>
      <w:r w:rsidR="00F8481D" w:rsidRPr="005416DA">
        <w:rPr>
          <w:sz w:val="28"/>
          <w:szCs w:val="28"/>
        </w:rPr>
        <w:t>(40</w:t>
      </w:r>
      <w:r w:rsidR="00DA1BD1" w:rsidRPr="005416DA">
        <w:rPr>
          <w:sz w:val="28"/>
          <w:szCs w:val="28"/>
        </w:rPr>
        <w:t>/102</w:t>
      </w:r>
      <w:r w:rsidR="00F8481D" w:rsidRPr="005416DA">
        <w:rPr>
          <w:sz w:val="28"/>
          <w:szCs w:val="28"/>
        </w:rPr>
        <w:t xml:space="preserve"> đơn vị khu vực Thành phố Hồ Chí Minh cũ, 15</w:t>
      </w:r>
      <w:r w:rsidR="00DA1BD1" w:rsidRPr="005416DA">
        <w:rPr>
          <w:sz w:val="28"/>
          <w:szCs w:val="28"/>
        </w:rPr>
        <w:t>/30</w:t>
      </w:r>
      <w:r w:rsidR="00F8481D" w:rsidRPr="005416DA">
        <w:rPr>
          <w:sz w:val="28"/>
          <w:szCs w:val="28"/>
        </w:rPr>
        <w:t xml:space="preserve"> đơn vị khu vực Bà Rịa </w:t>
      </w:r>
      <w:r w:rsidR="006D0462" w:rsidRPr="005416DA">
        <w:rPr>
          <w:sz w:val="28"/>
          <w:szCs w:val="28"/>
        </w:rPr>
        <w:t>-</w:t>
      </w:r>
      <w:r w:rsidR="00F8481D" w:rsidRPr="005416DA">
        <w:rPr>
          <w:sz w:val="28"/>
          <w:szCs w:val="28"/>
        </w:rPr>
        <w:t xml:space="preserve"> Vũng Tàu cũ, 06</w:t>
      </w:r>
      <w:r w:rsidR="00DA1BD1" w:rsidRPr="005416DA">
        <w:rPr>
          <w:sz w:val="28"/>
          <w:szCs w:val="28"/>
        </w:rPr>
        <w:t>/36</w:t>
      </w:r>
      <w:r w:rsidR="00F8481D" w:rsidRPr="005416DA">
        <w:rPr>
          <w:sz w:val="28"/>
          <w:szCs w:val="28"/>
        </w:rPr>
        <w:t xml:space="preserve"> đơn vị khu vực Bình Dương cũ) cho kết quả như sau:</w:t>
      </w:r>
    </w:p>
    <w:p w14:paraId="7E91978E" w14:textId="77777777" w:rsidR="006D0462" w:rsidRPr="005416DA" w:rsidRDefault="006D0462" w:rsidP="009D2028">
      <w:pPr>
        <w:tabs>
          <w:tab w:val="left" w:pos="284"/>
          <w:tab w:val="left" w:pos="567"/>
          <w:tab w:val="left" w:pos="851"/>
          <w:tab w:val="left" w:pos="1134"/>
        </w:tabs>
        <w:spacing w:before="120"/>
        <w:jc w:val="both"/>
        <w:rPr>
          <w:sz w:val="16"/>
          <w:szCs w:val="16"/>
        </w:rPr>
      </w:pPr>
    </w:p>
    <w:tbl>
      <w:tblPr>
        <w:tblW w:w="991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336"/>
        <w:gridCol w:w="2904"/>
        <w:gridCol w:w="2336"/>
        <w:gridCol w:w="2336"/>
      </w:tblGrid>
      <w:tr w:rsidR="005416DA" w:rsidRPr="005416DA" w14:paraId="7BD4F444" w14:textId="77777777" w:rsidTr="00CF648E">
        <w:trPr>
          <w:jc w:val="center"/>
        </w:trPr>
        <w:tc>
          <w:tcPr>
            <w:tcW w:w="2336" w:type="dxa"/>
            <w:shd w:val="clear" w:color="auto" w:fill="D9E1F2"/>
            <w:vAlign w:val="center"/>
          </w:tcPr>
          <w:p w14:paraId="71119DEC" w14:textId="77777777" w:rsidR="00CD6729" w:rsidRPr="005416DA" w:rsidRDefault="00F8481D" w:rsidP="00CF648E">
            <w:pPr>
              <w:jc w:val="center"/>
            </w:pPr>
            <w:r w:rsidRPr="005416DA">
              <w:rPr>
                <w:b/>
              </w:rPr>
              <w:t>Tiêu chí</w:t>
            </w:r>
          </w:p>
        </w:tc>
        <w:tc>
          <w:tcPr>
            <w:tcW w:w="2904" w:type="dxa"/>
            <w:shd w:val="clear" w:color="auto" w:fill="D9E1F2"/>
            <w:vAlign w:val="center"/>
          </w:tcPr>
          <w:p w14:paraId="4BE453C1" w14:textId="2908F557" w:rsidR="00CD6729" w:rsidRPr="005416DA" w:rsidRDefault="00CF648E" w:rsidP="00CF648E">
            <w:pPr>
              <w:jc w:val="center"/>
            </w:pPr>
            <w:r w:rsidRPr="005416DA">
              <w:rPr>
                <w:b/>
              </w:rPr>
              <w:t xml:space="preserve">Thành phố Hồ Chí Minh </w:t>
            </w:r>
            <w:r w:rsidR="00F8481D" w:rsidRPr="005416DA">
              <w:rPr>
                <w:b/>
              </w:rPr>
              <w:t>(40 đơn vị)</w:t>
            </w:r>
          </w:p>
        </w:tc>
        <w:tc>
          <w:tcPr>
            <w:tcW w:w="2336" w:type="dxa"/>
            <w:shd w:val="clear" w:color="auto" w:fill="D9E1F2"/>
            <w:vAlign w:val="center"/>
          </w:tcPr>
          <w:p w14:paraId="116DF80B" w14:textId="77777777" w:rsidR="00CD6729" w:rsidRPr="005416DA" w:rsidRDefault="00F8481D" w:rsidP="00CF648E">
            <w:pPr>
              <w:jc w:val="center"/>
            </w:pPr>
            <w:r w:rsidRPr="005416DA">
              <w:rPr>
                <w:b/>
              </w:rPr>
              <w:t>Bà Rịa – Vũng Tàu (15 đơn vị)</w:t>
            </w:r>
          </w:p>
        </w:tc>
        <w:tc>
          <w:tcPr>
            <w:tcW w:w="2336" w:type="dxa"/>
            <w:shd w:val="clear" w:color="auto" w:fill="D9E1F2"/>
            <w:vAlign w:val="center"/>
          </w:tcPr>
          <w:p w14:paraId="464E5D4E" w14:textId="77777777" w:rsidR="00CF648E" w:rsidRPr="005416DA" w:rsidRDefault="00F8481D" w:rsidP="00CF648E">
            <w:pPr>
              <w:jc w:val="center"/>
              <w:rPr>
                <w:b/>
              </w:rPr>
            </w:pPr>
            <w:r w:rsidRPr="005416DA">
              <w:rPr>
                <w:b/>
              </w:rPr>
              <w:t xml:space="preserve">Bình Dương </w:t>
            </w:r>
          </w:p>
          <w:p w14:paraId="42D18B2C" w14:textId="7C8CF2DF" w:rsidR="00CD6729" w:rsidRPr="005416DA" w:rsidRDefault="00F8481D" w:rsidP="00CF648E">
            <w:pPr>
              <w:jc w:val="center"/>
            </w:pPr>
            <w:r w:rsidRPr="005416DA">
              <w:rPr>
                <w:b/>
              </w:rPr>
              <w:t>(</w:t>
            </w:r>
            <w:r w:rsidR="00CF648E" w:rsidRPr="005416DA">
              <w:rPr>
                <w:b/>
              </w:rPr>
              <w:t>0</w:t>
            </w:r>
            <w:r w:rsidRPr="005416DA">
              <w:rPr>
                <w:b/>
              </w:rPr>
              <w:t>6 đơn vị)</w:t>
            </w:r>
          </w:p>
        </w:tc>
      </w:tr>
      <w:tr w:rsidR="005416DA" w:rsidRPr="005416DA" w14:paraId="2723E20B" w14:textId="77777777" w:rsidTr="00CF648E">
        <w:trPr>
          <w:jc w:val="center"/>
        </w:trPr>
        <w:tc>
          <w:tcPr>
            <w:tcW w:w="2336" w:type="dxa"/>
            <w:vAlign w:val="center"/>
          </w:tcPr>
          <w:p w14:paraId="33ABDA60" w14:textId="77777777" w:rsidR="00CD6729" w:rsidRPr="005416DA" w:rsidRDefault="00F8481D" w:rsidP="00CF648E">
            <w:pPr>
              <w:jc w:val="both"/>
            </w:pPr>
            <w:r w:rsidRPr="005416DA">
              <w:rPr>
                <w:b/>
              </w:rPr>
              <w:t>Có bộ phận thư viện chính thức</w:t>
            </w:r>
          </w:p>
        </w:tc>
        <w:tc>
          <w:tcPr>
            <w:tcW w:w="2904" w:type="dxa"/>
            <w:vAlign w:val="center"/>
          </w:tcPr>
          <w:p w14:paraId="62E57083" w14:textId="77777777" w:rsidR="00CD6729" w:rsidRPr="005416DA" w:rsidRDefault="00F8481D" w:rsidP="00CF648E">
            <w:pPr>
              <w:jc w:val="center"/>
            </w:pPr>
            <w:r w:rsidRPr="005416DA">
              <w:t>20/40 (50%)</w:t>
            </w:r>
          </w:p>
        </w:tc>
        <w:tc>
          <w:tcPr>
            <w:tcW w:w="2336" w:type="dxa"/>
            <w:vAlign w:val="center"/>
          </w:tcPr>
          <w:p w14:paraId="171A310D" w14:textId="77777777" w:rsidR="00CD6729" w:rsidRPr="005416DA" w:rsidRDefault="00F8481D" w:rsidP="00CF648E">
            <w:pPr>
              <w:jc w:val="center"/>
            </w:pPr>
            <w:r w:rsidRPr="005416DA">
              <w:t>13/15 (87%)</w:t>
            </w:r>
          </w:p>
        </w:tc>
        <w:tc>
          <w:tcPr>
            <w:tcW w:w="2336" w:type="dxa"/>
            <w:vAlign w:val="center"/>
          </w:tcPr>
          <w:p w14:paraId="62D882EE" w14:textId="77777777" w:rsidR="00CD6729" w:rsidRPr="005416DA" w:rsidRDefault="00F8481D" w:rsidP="00CF648E">
            <w:pPr>
              <w:jc w:val="center"/>
            </w:pPr>
            <w:r w:rsidRPr="005416DA">
              <w:t>6/6 (100%)</w:t>
            </w:r>
          </w:p>
        </w:tc>
      </w:tr>
      <w:tr w:rsidR="005416DA" w:rsidRPr="005416DA" w14:paraId="71F7FE96" w14:textId="77777777" w:rsidTr="00CF648E">
        <w:trPr>
          <w:jc w:val="center"/>
        </w:trPr>
        <w:tc>
          <w:tcPr>
            <w:tcW w:w="2336" w:type="dxa"/>
            <w:vAlign w:val="center"/>
          </w:tcPr>
          <w:p w14:paraId="189A3785" w14:textId="77777777" w:rsidR="00CD6729" w:rsidRPr="005416DA" w:rsidRDefault="00F8481D" w:rsidP="00CF648E">
            <w:pPr>
              <w:jc w:val="both"/>
            </w:pPr>
            <w:r w:rsidRPr="005416DA">
              <w:rPr>
                <w:b/>
              </w:rPr>
              <w:t>Đang thu phí</w:t>
            </w:r>
          </w:p>
        </w:tc>
        <w:tc>
          <w:tcPr>
            <w:tcW w:w="2904" w:type="dxa"/>
            <w:vAlign w:val="center"/>
          </w:tcPr>
          <w:p w14:paraId="6F50A0E9" w14:textId="2A01CCEC" w:rsidR="00CD6729" w:rsidRPr="005416DA" w:rsidRDefault="00CF648E" w:rsidP="00CF648E">
            <w:pPr>
              <w:jc w:val="center"/>
            </w:pPr>
            <w:r w:rsidRPr="005416DA">
              <w:t>0</w:t>
            </w:r>
            <w:r w:rsidR="00F8481D" w:rsidRPr="005416DA">
              <w:t>2/40 (5%)</w:t>
            </w:r>
          </w:p>
        </w:tc>
        <w:tc>
          <w:tcPr>
            <w:tcW w:w="2336" w:type="dxa"/>
            <w:vAlign w:val="center"/>
          </w:tcPr>
          <w:p w14:paraId="033A024F" w14:textId="77777777" w:rsidR="00CD6729" w:rsidRPr="005416DA" w:rsidRDefault="00F8481D" w:rsidP="00CF648E">
            <w:pPr>
              <w:jc w:val="center"/>
            </w:pPr>
            <w:r w:rsidRPr="005416DA">
              <w:t>1/15 (7%)</w:t>
            </w:r>
          </w:p>
        </w:tc>
        <w:tc>
          <w:tcPr>
            <w:tcW w:w="2336" w:type="dxa"/>
            <w:vAlign w:val="center"/>
          </w:tcPr>
          <w:p w14:paraId="63774752" w14:textId="77777777" w:rsidR="00CD6729" w:rsidRPr="005416DA" w:rsidRDefault="00F8481D" w:rsidP="00CF648E">
            <w:pPr>
              <w:jc w:val="center"/>
            </w:pPr>
            <w:r w:rsidRPr="005416DA">
              <w:t>0/6 (0%)</w:t>
            </w:r>
          </w:p>
        </w:tc>
      </w:tr>
      <w:tr w:rsidR="005416DA" w:rsidRPr="005416DA" w14:paraId="3C20ADE4" w14:textId="77777777" w:rsidTr="00CF648E">
        <w:trPr>
          <w:jc w:val="center"/>
        </w:trPr>
        <w:tc>
          <w:tcPr>
            <w:tcW w:w="2336" w:type="dxa"/>
            <w:vAlign w:val="center"/>
          </w:tcPr>
          <w:p w14:paraId="51EEC39E" w14:textId="1EDB18D9" w:rsidR="00CD6729" w:rsidRPr="005416DA" w:rsidRDefault="00F8481D" w:rsidP="00CF648E">
            <w:pPr>
              <w:jc w:val="both"/>
            </w:pPr>
            <w:r w:rsidRPr="005416DA">
              <w:rPr>
                <w:b/>
              </w:rPr>
              <w:t>Đánh giá rất tích cực / tích cực</w:t>
            </w:r>
            <w:r w:rsidR="007220A7" w:rsidRPr="005416DA">
              <w:rPr>
                <w:b/>
              </w:rPr>
              <w:t xml:space="preserve"> với chính sách 0 đồng</w:t>
            </w:r>
          </w:p>
        </w:tc>
        <w:tc>
          <w:tcPr>
            <w:tcW w:w="2904" w:type="dxa"/>
            <w:vAlign w:val="center"/>
          </w:tcPr>
          <w:p w14:paraId="4FD35971" w14:textId="77777777" w:rsidR="00CD6729" w:rsidRPr="005416DA" w:rsidRDefault="00F8481D" w:rsidP="00CF648E">
            <w:pPr>
              <w:jc w:val="center"/>
            </w:pPr>
            <w:r w:rsidRPr="005416DA">
              <w:t>28/40 (70%)</w:t>
            </w:r>
          </w:p>
        </w:tc>
        <w:tc>
          <w:tcPr>
            <w:tcW w:w="2336" w:type="dxa"/>
            <w:vAlign w:val="center"/>
          </w:tcPr>
          <w:p w14:paraId="7A1B241B" w14:textId="77777777" w:rsidR="00CD6729" w:rsidRPr="005416DA" w:rsidRDefault="00F8481D" w:rsidP="00CF648E">
            <w:pPr>
              <w:jc w:val="center"/>
            </w:pPr>
            <w:r w:rsidRPr="005416DA">
              <w:t>11/15 (73%)</w:t>
            </w:r>
          </w:p>
        </w:tc>
        <w:tc>
          <w:tcPr>
            <w:tcW w:w="2336" w:type="dxa"/>
            <w:vAlign w:val="center"/>
          </w:tcPr>
          <w:p w14:paraId="7E451AC3" w14:textId="77777777" w:rsidR="00CD6729" w:rsidRPr="005416DA" w:rsidRDefault="00F8481D" w:rsidP="00CF648E">
            <w:pPr>
              <w:jc w:val="center"/>
            </w:pPr>
            <w:r w:rsidRPr="005416DA">
              <w:t>3/6 (50%)</w:t>
            </w:r>
          </w:p>
        </w:tc>
      </w:tr>
      <w:tr w:rsidR="005416DA" w:rsidRPr="005416DA" w14:paraId="577F2827" w14:textId="77777777" w:rsidTr="00CF648E">
        <w:trPr>
          <w:jc w:val="center"/>
        </w:trPr>
        <w:tc>
          <w:tcPr>
            <w:tcW w:w="2336" w:type="dxa"/>
            <w:vAlign w:val="center"/>
          </w:tcPr>
          <w:p w14:paraId="4CBBD1D4" w14:textId="77777777" w:rsidR="00CD6729" w:rsidRPr="005416DA" w:rsidRDefault="00F8481D" w:rsidP="00CF648E">
            <w:pPr>
              <w:jc w:val="both"/>
            </w:pPr>
            <w:r w:rsidRPr="005416DA">
              <w:rPr>
                <w:b/>
              </w:rPr>
              <w:lastRenderedPageBreak/>
              <w:t>Nhu cầu hỗ trợ nhiều nhất</w:t>
            </w:r>
          </w:p>
        </w:tc>
        <w:tc>
          <w:tcPr>
            <w:tcW w:w="2904" w:type="dxa"/>
            <w:vAlign w:val="center"/>
          </w:tcPr>
          <w:p w14:paraId="5C6D8F3A" w14:textId="77777777" w:rsidR="00CD6729" w:rsidRPr="005416DA" w:rsidRDefault="00F8481D" w:rsidP="00CF648E">
            <w:pPr>
              <w:jc w:val="center"/>
            </w:pPr>
            <w:r w:rsidRPr="005416DA">
              <w:t>Bổ sung kinh phí hoạt động (60%)</w:t>
            </w:r>
          </w:p>
        </w:tc>
        <w:tc>
          <w:tcPr>
            <w:tcW w:w="2336" w:type="dxa"/>
            <w:vAlign w:val="center"/>
          </w:tcPr>
          <w:p w14:paraId="721C7C68" w14:textId="77777777" w:rsidR="00CD6729" w:rsidRPr="005416DA" w:rsidRDefault="00F8481D" w:rsidP="00CF648E">
            <w:pPr>
              <w:jc w:val="center"/>
            </w:pPr>
            <w:r w:rsidRPr="005416DA">
              <w:t>Bổ sung kinh phí hoạt động (87%)</w:t>
            </w:r>
          </w:p>
        </w:tc>
        <w:tc>
          <w:tcPr>
            <w:tcW w:w="2336" w:type="dxa"/>
            <w:vAlign w:val="center"/>
          </w:tcPr>
          <w:p w14:paraId="49DDA7E7" w14:textId="77777777" w:rsidR="00CD6729" w:rsidRPr="005416DA" w:rsidRDefault="00F8481D" w:rsidP="00CF648E">
            <w:pPr>
              <w:jc w:val="center"/>
            </w:pPr>
            <w:r w:rsidRPr="005416DA">
              <w:t>Bổ sung kinh phí hoạt động (67%)</w:t>
            </w:r>
          </w:p>
        </w:tc>
      </w:tr>
    </w:tbl>
    <w:p w14:paraId="6622A349" w14:textId="32BC5D22" w:rsidR="00CF648E"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F8481D" w:rsidRPr="005416DA">
        <w:rPr>
          <w:sz w:val="28"/>
          <w:szCs w:val="28"/>
        </w:rPr>
        <w:t xml:space="preserve">- Về bản chất tài chính: trên toàn bộ 61 đơn vị phường/xã khảo sát, tổng nguồn thu phí hiện có chỉ khoảng 11,2 triệu đồng/năm (chủ yếu từ Phường Vũng Tàu, khoảng 11 triệu đồng, và 02 đơn vị tại khu vực </w:t>
      </w:r>
      <w:r w:rsidR="002542CC" w:rsidRPr="005416DA">
        <w:rPr>
          <w:sz w:val="28"/>
          <w:szCs w:val="28"/>
        </w:rPr>
        <w:t>Thành phố Hồ Chí Minh</w:t>
      </w:r>
      <w:r w:rsidR="00F8481D" w:rsidRPr="005416DA">
        <w:rPr>
          <w:sz w:val="28"/>
          <w:szCs w:val="28"/>
        </w:rPr>
        <w:t xml:space="preserve"> cũ, khoảng 400.000 đồng)</w:t>
      </w:r>
      <w:r w:rsidR="001C0385">
        <w:rPr>
          <w:sz w:val="28"/>
          <w:szCs w:val="28"/>
        </w:rPr>
        <w:t>.</w:t>
      </w:r>
      <w:r w:rsidR="00F8481D" w:rsidRPr="005416DA">
        <w:rPr>
          <w:sz w:val="28"/>
          <w:szCs w:val="28"/>
        </w:rPr>
        <w:t xml:space="preserve"> </w:t>
      </w:r>
    </w:p>
    <w:p w14:paraId="159F8A2D" w14:textId="1258D961" w:rsidR="00CF648E"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6714C7" w:rsidRPr="005416DA">
        <w:rPr>
          <w:sz w:val="28"/>
          <w:szCs w:val="28"/>
        </w:rPr>
        <w:t>- Về mức độ đồng thuận</w:t>
      </w:r>
      <w:r w:rsidR="005C41AA" w:rsidRPr="005416DA">
        <w:rPr>
          <w:sz w:val="28"/>
          <w:szCs w:val="28"/>
        </w:rPr>
        <w:t xml:space="preserve"> </w:t>
      </w:r>
      <w:r w:rsidR="007A249F" w:rsidRPr="005416DA">
        <w:rPr>
          <w:sz w:val="28"/>
          <w:szCs w:val="28"/>
        </w:rPr>
        <w:t>đối với thư viện phường xã khu vự</w:t>
      </w:r>
      <w:r w:rsidR="00DE0DD9" w:rsidRPr="005416DA">
        <w:rPr>
          <w:sz w:val="28"/>
          <w:szCs w:val="28"/>
        </w:rPr>
        <w:t xml:space="preserve">c </w:t>
      </w:r>
      <w:r w:rsidR="002542CC" w:rsidRPr="005416DA">
        <w:rPr>
          <w:sz w:val="28"/>
          <w:szCs w:val="28"/>
        </w:rPr>
        <w:t>Thành phố Hồ Chí Minh</w:t>
      </w:r>
      <w:r w:rsidR="006714C7" w:rsidRPr="005416DA">
        <w:rPr>
          <w:sz w:val="28"/>
          <w:szCs w:val="28"/>
        </w:rPr>
        <w:t>: 28/40 đơn vị (70%) đánh giá chính sách phí 0 đồng tác động “rất tích cực” hoặc “tích cực”; chỉ 3 đơn vị (7,5%) đánh giá “trung lập”; không có đơn vị nào đánh giá tiêu cực.</w:t>
      </w:r>
    </w:p>
    <w:p w14:paraId="60DD353F" w14:textId="296F2F85" w:rsidR="00CF648E"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3B1B0C" w:rsidRPr="005416DA">
        <w:rPr>
          <w:sz w:val="28"/>
          <w:szCs w:val="28"/>
        </w:rPr>
        <w:t xml:space="preserve">- </w:t>
      </w:r>
      <w:r w:rsidR="00DE0DD9" w:rsidRPr="005416DA">
        <w:rPr>
          <w:sz w:val="28"/>
          <w:szCs w:val="28"/>
        </w:rPr>
        <w:t xml:space="preserve">Về mức độ đồng thuận đối với thư viện phường xã khu vực Bình Dương: </w:t>
      </w:r>
      <w:r w:rsidR="002542CC" w:rsidRPr="005416DA">
        <w:rPr>
          <w:sz w:val="28"/>
          <w:szCs w:val="28"/>
        </w:rPr>
        <w:t>0</w:t>
      </w:r>
      <w:r w:rsidR="003B1B0C" w:rsidRPr="005416DA">
        <w:rPr>
          <w:sz w:val="28"/>
          <w:szCs w:val="28"/>
        </w:rPr>
        <w:t>3/</w:t>
      </w:r>
      <w:r w:rsidR="002542CC" w:rsidRPr="005416DA">
        <w:rPr>
          <w:sz w:val="28"/>
          <w:szCs w:val="28"/>
        </w:rPr>
        <w:t>0</w:t>
      </w:r>
      <w:r w:rsidR="003B1B0C" w:rsidRPr="005416DA">
        <w:rPr>
          <w:sz w:val="28"/>
          <w:szCs w:val="28"/>
        </w:rPr>
        <w:t xml:space="preserve">6 đơn vị (50%) đánh giá chính sách phí 0 đồng tác động “rất tích cực”; </w:t>
      </w:r>
      <w:r w:rsidR="002542CC" w:rsidRPr="005416DA">
        <w:rPr>
          <w:sz w:val="28"/>
          <w:szCs w:val="28"/>
        </w:rPr>
        <w:t>0</w:t>
      </w:r>
      <w:r w:rsidR="003B1B0C" w:rsidRPr="005416DA">
        <w:rPr>
          <w:sz w:val="28"/>
          <w:szCs w:val="28"/>
        </w:rPr>
        <w:t>2/</w:t>
      </w:r>
      <w:r w:rsidR="002542CC" w:rsidRPr="005416DA">
        <w:rPr>
          <w:sz w:val="28"/>
          <w:szCs w:val="28"/>
        </w:rPr>
        <w:t>0</w:t>
      </w:r>
      <w:r w:rsidR="003B1B0C" w:rsidRPr="005416DA">
        <w:rPr>
          <w:sz w:val="28"/>
          <w:szCs w:val="28"/>
        </w:rPr>
        <w:t xml:space="preserve">6 đánh giá “phức tạp – có cả mặt tích cực lẫn thách thức”; </w:t>
      </w:r>
      <w:r w:rsidR="002542CC" w:rsidRPr="005416DA">
        <w:rPr>
          <w:sz w:val="28"/>
          <w:szCs w:val="28"/>
        </w:rPr>
        <w:t>0</w:t>
      </w:r>
      <w:r w:rsidR="003B1B0C" w:rsidRPr="005416DA">
        <w:rPr>
          <w:sz w:val="28"/>
          <w:szCs w:val="28"/>
        </w:rPr>
        <w:t>1/</w:t>
      </w:r>
      <w:r w:rsidR="002542CC" w:rsidRPr="005416DA">
        <w:rPr>
          <w:sz w:val="28"/>
          <w:szCs w:val="28"/>
        </w:rPr>
        <w:t>0</w:t>
      </w:r>
      <w:r w:rsidR="003B1B0C" w:rsidRPr="005416DA">
        <w:rPr>
          <w:sz w:val="28"/>
          <w:szCs w:val="28"/>
        </w:rPr>
        <w:t>6 đánh giá “trung lập”. Không có đơn vị đánh giá tiêu cực.</w:t>
      </w:r>
    </w:p>
    <w:p w14:paraId="569CE2BF" w14:textId="53C82F82" w:rsidR="00CF648E"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C75872" w:rsidRPr="005416DA">
        <w:rPr>
          <w:sz w:val="28"/>
          <w:szCs w:val="28"/>
        </w:rPr>
        <w:t>- Về mức độ đồng thuận</w:t>
      </w:r>
      <w:r w:rsidR="00DE0DD9" w:rsidRPr="005416DA">
        <w:rPr>
          <w:sz w:val="28"/>
          <w:szCs w:val="28"/>
        </w:rPr>
        <w:t xml:space="preserve"> đối với thư viện phường xã khu vực Bà Rịa </w:t>
      </w:r>
      <w:r w:rsidR="00DC21CF" w:rsidRPr="005416DA">
        <w:rPr>
          <w:sz w:val="28"/>
          <w:szCs w:val="28"/>
        </w:rPr>
        <w:t xml:space="preserve">- </w:t>
      </w:r>
      <w:r w:rsidR="00DE0DD9" w:rsidRPr="005416DA">
        <w:rPr>
          <w:sz w:val="28"/>
          <w:szCs w:val="28"/>
        </w:rPr>
        <w:t>Vũng Tàu</w:t>
      </w:r>
      <w:r w:rsidR="00C75872" w:rsidRPr="005416DA">
        <w:rPr>
          <w:sz w:val="28"/>
          <w:szCs w:val="28"/>
        </w:rPr>
        <w:t xml:space="preserve">: 11/15 đơn vị (73%) đánh giá “rất tích cực” hoặc “tích cực”; </w:t>
      </w:r>
    </w:p>
    <w:p w14:paraId="3322F52A" w14:textId="113CF78F" w:rsidR="00CF648E"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F8481D" w:rsidRPr="005416DA">
        <w:rPr>
          <w:sz w:val="28"/>
          <w:szCs w:val="28"/>
        </w:rPr>
        <w:t>- Về hạ tầng tổ chức: khu vực Thành phố Hồ Chí Minh (cũ) có tỷ lệ đơn vị chưa tổ chức bộ phận thư viện chính thức cao nhất (32,5%</w:t>
      </w:r>
      <w:r w:rsidR="000F4D30" w:rsidRPr="005416DA">
        <w:rPr>
          <w:sz w:val="28"/>
          <w:szCs w:val="28"/>
        </w:rPr>
        <w:t>)</w:t>
      </w:r>
      <w:r w:rsidR="00F8481D" w:rsidRPr="005416DA">
        <w:rPr>
          <w:sz w:val="28"/>
          <w:szCs w:val="28"/>
        </w:rPr>
        <w:t>, còn 04 đơn vị chưa có thư viện), cần lộ trình đầu tư; khu vực Bình Dương (cũ) có mức độ đồng nhất tổ chức và hiện trạng miễn phí cao nhất (100%).</w:t>
      </w:r>
    </w:p>
    <w:p w14:paraId="28EFEA3D" w14:textId="77777777" w:rsidR="00CF648E"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F8481D" w:rsidRPr="005416DA">
        <w:rPr>
          <w:sz w:val="28"/>
          <w:szCs w:val="28"/>
        </w:rPr>
        <w:t>- Về nhu cầu hỗ trợ chung: cả 03 khu vực đều thống nhất ưu tiên kinh phí hoạt động thường xuyên là nhu cầu lớn nhất, nâng cấp phần mềm quản lý thư viện</w:t>
      </w:r>
      <w:r w:rsidR="00E755C1" w:rsidRPr="005416DA">
        <w:rPr>
          <w:sz w:val="28"/>
          <w:szCs w:val="28"/>
        </w:rPr>
        <w:t xml:space="preserve"> phục vụ và phát hành thẻ.</w:t>
      </w:r>
    </w:p>
    <w:p w14:paraId="794E951A" w14:textId="3F42BC91" w:rsidR="00CF648E"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E755C1" w:rsidRPr="005416DA">
        <w:rPr>
          <w:i/>
          <w:sz w:val="28"/>
          <w:szCs w:val="28"/>
        </w:rPr>
        <w:t>Nguồn dữ liệu: Phiếu khảo sát hiện trạng thư viện phường/xã trên địa bàn Thành phố Hồ Chí Minh do Thư viện Khoa học tổng hợp Thành phố Hồ Chí Minh tổ</w:t>
      </w:r>
      <w:r w:rsidRPr="005416DA">
        <w:rPr>
          <w:i/>
          <w:sz w:val="28"/>
          <w:szCs w:val="28"/>
        </w:rPr>
        <w:t xml:space="preserve">ng hợp, thực hiện trong tháng 6 - </w:t>
      </w:r>
      <w:r w:rsidR="00E755C1" w:rsidRPr="005416DA">
        <w:rPr>
          <w:i/>
          <w:sz w:val="28"/>
          <w:szCs w:val="28"/>
        </w:rPr>
        <w:t>7 năm 2025.</w:t>
      </w:r>
    </w:p>
    <w:p w14:paraId="2212235C" w14:textId="1267ED9F" w:rsidR="00CF648E"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b/>
          <w:bCs/>
          <w:sz w:val="28"/>
          <w:szCs w:val="28"/>
        </w:rPr>
        <w:t>V. ĐỀ XUẤT MỨC PHÍ THƯ VIỆN</w:t>
      </w:r>
    </w:p>
    <w:p w14:paraId="4EE55B6A" w14:textId="1DC3888C"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b/>
          <w:bCs/>
          <w:sz w:val="28"/>
          <w:szCs w:val="28"/>
        </w:rPr>
        <w:t>1. Cơ sở pháp lý</w:t>
      </w:r>
    </w:p>
    <w:p w14:paraId="4FF0D3F7" w14:textId="5A5903C0"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Luật Tổ chức chính quyền địa phương số 72/2025/QH15;</w:t>
      </w:r>
    </w:p>
    <w:p w14:paraId="65007821" w14:textId="77804E5B"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Luật Ban hành văn bản quy phạm pháp luật số 64/2025/QH15 được sửa đổi, bổ sung bởi Luật số 87/2025/QH15;</w:t>
      </w:r>
    </w:p>
    <w:p w14:paraId="5E0D7C2D" w14:textId="1A9AB540" w:rsidR="00D05F83" w:rsidRPr="005409D7"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xml:space="preserve">- </w:t>
      </w:r>
      <w:r w:rsidR="005409D7" w:rsidRPr="005416DA">
        <w:rPr>
          <w:rFonts w:eastAsia="Calibri"/>
          <w:sz w:val="28"/>
          <w:szCs w:val="28"/>
        </w:rPr>
        <w:t>Luật Thư viện số 46/2019/QH14 ngày 21 tháng 11 năm 2019</w:t>
      </w:r>
      <w:r w:rsidR="005409D7">
        <w:rPr>
          <w:rFonts w:eastAsia="Calibri"/>
          <w:sz w:val="28"/>
          <w:szCs w:val="28"/>
        </w:rPr>
        <w:t xml:space="preserve"> của Quốc hội </w:t>
      </w:r>
      <w:r w:rsidR="005409D7" w:rsidRPr="005409D7">
        <w:rPr>
          <w:rFonts w:ascii="TimesNewRomanPS-ItalicMT" w:hAnsi="TimesNewRomanPS-ItalicMT"/>
          <w:color w:val="000000"/>
          <w:sz w:val="28"/>
          <w:szCs w:val="28"/>
        </w:rPr>
        <w:t>(được hợp nhất tại Văn bản hợp nhất số 39/VBHN-VPQH ngày 16 tháng 3 năm 2026 của Văn phòng Quốc hội).</w:t>
      </w:r>
      <w:r w:rsidR="00816ECC" w:rsidRPr="005409D7">
        <w:rPr>
          <w:sz w:val="28"/>
          <w:szCs w:val="28"/>
        </w:rPr>
        <w:t>;</w:t>
      </w:r>
    </w:p>
    <w:p w14:paraId="4661C3A8" w14:textId="54630F5A" w:rsidR="00D05F83"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Luật Phí và lệ phí số 97/2015/QH13;</w:t>
      </w:r>
    </w:p>
    <w:p w14:paraId="2F9BE0CB" w14:textId="6D0D8978" w:rsidR="00D05F83" w:rsidRPr="005416DA" w:rsidRDefault="00BA342A" w:rsidP="00BD01B2">
      <w:pPr>
        <w:tabs>
          <w:tab w:val="left" w:pos="284"/>
          <w:tab w:val="left" w:pos="567"/>
          <w:tab w:val="left" w:pos="851"/>
          <w:tab w:val="left" w:pos="1134"/>
        </w:tabs>
        <w:spacing w:before="100"/>
        <w:jc w:val="both"/>
        <w:rPr>
          <w:sz w:val="28"/>
          <w:szCs w:val="28"/>
        </w:rPr>
      </w:pPr>
      <w:r>
        <w:rPr>
          <w:sz w:val="28"/>
          <w:szCs w:val="28"/>
        </w:rPr>
        <w:tab/>
      </w:r>
      <w:r>
        <w:rPr>
          <w:sz w:val="28"/>
          <w:szCs w:val="28"/>
        </w:rPr>
        <w:tab/>
        <w:t>-</w:t>
      </w:r>
      <w:r w:rsidR="00854132">
        <w:rPr>
          <w:sz w:val="28"/>
          <w:szCs w:val="28"/>
        </w:rPr>
        <w:t xml:space="preserve"> </w:t>
      </w:r>
      <w:r w:rsidRPr="00A9379E">
        <w:rPr>
          <w:rFonts w:ascii="TimesNewRomanPSMT" w:hAnsi="TimesNewRomanPSMT"/>
          <w:color w:val="000000"/>
          <w:sz w:val="28"/>
          <w:szCs w:val="28"/>
        </w:rPr>
        <w:t>Nghị định số 362/2025/NĐ-CP ngày 31 tháng 12 năm 2025 của Chính phủ về quy định chi tiết một số điều và biện pháp để tổ chức, hướng dẫn thi</w:t>
      </w:r>
      <w:r>
        <w:rPr>
          <w:rFonts w:ascii="TimesNewRomanPSMT" w:hAnsi="TimesNewRomanPSMT"/>
          <w:color w:val="000000"/>
          <w:sz w:val="28"/>
          <w:szCs w:val="28"/>
        </w:rPr>
        <w:t xml:space="preserve"> </w:t>
      </w:r>
      <w:r w:rsidRPr="00A9379E">
        <w:rPr>
          <w:rFonts w:ascii="TimesNewRomanPSMT" w:hAnsi="TimesNewRomanPSMT"/>
          <w:color w:val="000000"/>
          <w:sz w:val="28"/>
          <w:szCs w:val="28"/>
        </w:rPr>
        <w:t>hành Luật Phí và lệ phí;</w:t>
      </w:r>
      <w:r w:rsidR="00CF648E" w:rsidRPr="005416DA">
        <w:rPr>
          <w:sz w:val="28"/>
          <w:szCs w:val="28"/>
        </w:rPr>
        <w:tab/>
      </w:r>
    </w:p>
    <w:p w14:paraId="7B1E85B2" w14:textId="71EE03EF"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lastRenderedPageBreak/>
        <w:tab/>
      </w:r>
      <w:r w:rsidRPr="005416DA">
        <w:rPr>
          <w:sz w:val="28"/>
          <w:szCs w:val="28"/>
        </w:rPr>
        <w:tab/>
      </w:r>
      <w:r w:rsidR="00816ECC" w:rsidRPr="005416DA">
        <w:rPr>
          <w:sz w:val="28"/>
          <w:szCs w:val="28"/>
        </w:rPr>
        <w:t>- Thông tư số 85/2019/TT-BTC ngày 29 tháng 11 năm 2019 của Bộ trưởng Bộ Tài chính hướng dẫn về phí và lệ phí thuộc thẩm quyền quyết định của Hội đồng nhân dân tỉnh, thành phố trực thuộc Trung ương;</w:t>
      </w:r>
    </w:p>
    <w:p w14:paraId="4AB9FA39" w14:textId="4572F0F6"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Quyết định số 329/QĐ-TTg ngày 15 tháng 3 năm 2017 của Thủ tướng Chính phủ phê duyệt Đề án phát triển văn hóa đọc trong cộng đồng đến năm 2020, định hướng đến năm 2030;</w:t>
      </w:r>
    </w:p>
    <w:p w14:paraId="5BC131AD" w14:textId="6C6143E6" w:rsidR="00D05F83" w:rsidRPr="005416DA" w:rsidRDefault="00CF648E" w:rsidP="00BD01B2">
      <w:pPr>
        <w:tabs>
          <w:tab w:val="left" w:pos="284"/>
          <w:tab w:val="left" w:pos="567"/>
          <w:tab w:val="left" w:pos="851"/>
          <w:tab w:val="left" w:pos="1134"/>
        </w:tabs>
        <w:spacing w:before="100"/>
        <w:jc w:val="both"/>
        <w:rPr>
          <w:spacing w:val="-6"/>
          <w:sz w:val="28"/>
          <w:szCs w:val="28"/>
        </w:rPr>
      </w:pPr>
      <w:r w:rsidRPr="005416DA">
        <w:rPr>
          <w:sz w:val="28"/>
          <w:szCs w:val="28"/>
        </w:rPr>
        <w:tab/>
      </w:r>
      <w:r w:rsidRPr="005416DA">
        <w:rPr>
          <w:spacing w:val="-6"/>
          <w:sz w:val="28"/>
          <w:szCs w:val="28"/>
        </w:rPr>
        <w:tab/>
      </w:r>
      <w:r w:rsidR="00816ECC" w:rsidRPr="005416DA">
        <w:rPr>
          <w:spacing w:val="-6"/>
          <w:sz w:val="28"/>
          <w:szCs w:val="28"/>
        </w:rPr>
        <w:t xml:space="preserve">- Nghị quyết số 05/2018/NQ-HĐND ngày 12 tháng 7 năm 2018 của Hội đồng Nhân dân Thành phố Hồ Chí Minh; Nghị quyết số 16/2017/NQ-HĐND ngày 13 tháng 7 năm 2017 của Hội đồng Nhân dân </w:t>
      </w:r>
      <w:r w:rsidR="00FD2A98" w:rsidRPr="005416DA">
        <w:rPr>
          <w:spacing w:val="-6"/>
          <w:sz w:val="28"/>
          <w:szCs w:val="28"/>
        </w:rPr>
        <w:t>t</w:t>
      </w:r>
      <w:r w:rsidR="00816ECC" w:rsidRPr="005416DA">
        <w:rPr>
          <w:spacing w:val="-6"/>
          <w:sz w:val="28"/>
          <w:szCs w:val="28"/>
        </w:rPr>
        <w:t xml:space="preserve">ỉnh Bà Rịa – Vũng Tàu; Nghị quyết số 14/2022/NQ-HĐND ngày 12 tháng 12 năm 2022 của Hội đồng Nhân dân </w:t>
      </w:r>
      <w:r w:rsidR="002D132B" w:rsidRPr="005416DA">
        <w:rPr>
          <w:spacing w:val="-6"/>
          <w:sz w:val="28"/>
          <w:szCs w:val="28"/>
        </w:rPr>
        <w:t>t</w:t>
      </w:r>
      <w:r w:rsidR="00816ECC" w:rsidRPr="005416DA">
        <w:rPr>
          <w:spacing w:val="-6"/>
          <w:sz w:val="28"/>
          <w:szCs w:val="28"/>
        </w:rPr>
        <w:t>ỉnh Bình Dương.</w:t>
      </w:r>
    </w:p>
    <w:p w14:paraId="64A0D899" w14:textId="77777777" w:rsidR="00CF648E" w:rsidRPr="005416DA" w:rsidRDefault="00CF648E" w:rsidP="00BD01B2">
      <w:pPr>
        <w:tabs>
          <w:tab w:val="left" w:pos="284"/>
          <w:tab w:val="left" w:pos="567"/>
          <w:tab w:val="left" w:pos="851"/>
          <w:tab w:val="left" w:pos="1134"/>
        </w:tabs>
        <w:spacing w:before="100"/>
        <w:jc w:val="both"/>
        <w:rPr>
          <w:b/>
          <w:bCs/>
          <w:sz w:val="28"/>
          <w:szCs w:val="28"/>
        </w:rPr>
      </w:pPr>
      <w:r w:rsidRPr="005416DA">
        <w:rPr>
          <w:b/>
          <w:bCs/>
          <w:sz w:val="28"/>
          <w:szCs w:val="28"/>
        </w:rPr>
        <w:tab/>
      </w:r>
      <w:r w:rsidRPr="005416DA">
        <w:rPr>
          <w:b/>
          <w:bCs/>
          <w:sz w:val="28"/>
          <w:szCs w:val="28"/>
        </w:rPr>
        <w:tab/>
      </w:r>
      <w:r w:rsidR="00816ECC" w:rsidRPr="005416DA">
        <w:rPr>
          <w:b/>
          <w:bCs/>
          <w:sz w:val="28"/>
          <w:szCs w:val="28"/>
        </w:rPr>
        <w:t>2. Nội dung đề xuất</w:t>
      </w:r>
    </w:p>
    <w:p w14:paraId="42944F28" w14:textId="35AE60DF" w:rsidR="00D05F83" w:rsidRPr="005416DA" w:rsidRDefault="00CF648E" w:rsidP="00BD01B2">
      <w:pPr>
        <w:tabs>
          <w:tab w:val="left" w:pos="284"/>
          <w:tab w:val="left" w:pos="567"/>
          <w:tab w:val="left" w:pos="851"/>
          <w:tab w:val="left" w:pos="1134"/>
        </w:tabs>
        <w:spacing w:before="100"/>
        <w:jc w:val="both"/>
        <w:rPr>
          <w:b/>
          <w:bCs/>
          <w:sz w:val="28"/>
          <w:szCs w:val="28"/>
        </w:rPr>
      </w:pPr>
      <w:r w:rsidRPr="005416DA">
        <w:rPr>
          <w:b/>
          <w:bCs/>
          <w:sz w:val="28"/>
          <w:szCs w:val="28"/>
        </w:rPr>
        <w:tab/>
      </w:r>
      <w:r w:rsidRPr="005416DA">
        <w:rPr>
          <w:b/>
          <w:bCs/>
          <w:sz w:val="28"/>
          <w:szCs w:val="28"/>
        </w:rPr>
        <w:tab/>
      </w:r>
      <w:r w:rsidR="00816ECC" w:rsidRPr="005416DA">
        <w:rPr>
          <w:b/>
          <w:bCs/>
          <w:sz w:val="28"/>
          <w:szCs w:val="28"/>
        </w:rPr>
        <w:t>2.1. Phạm vi điều chỉnh và đối tượng áp dụng</w:t>
      </w:r>
    </w:p>
    <w:p w14:paraId="4EAD7C16" w14:textId="27503379"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007F7CCE">
        <w:rPr>
          <w:sz w:val="28"/>
          <w:szCs w:val="28"/>
        </w:rPr>
        <w:tab/>
      </w:r>
      <w:r w:rsidR="007F7CCE" w:rsidRPr="000B37DF">
        <w:rPr>
          <w:sz w:val="28"/>
          <w:szCs w:val="28"/>
        </w:rPr>
        <w:t xml:space="preserve">Nghị quyết này quy định về mức thu phí </w:t>
      </w:r>
      <w:r w:rsidR="007F7CCE">
        <w:rPr>
          <w:sz w:val="28"/>
          <w:szCs w:val="28"/>
        </w:rPr>
        <w:t>thư viện do Sở Văn hóa và Thể thao Thành phố Hồ Chí Minh quản lý</w:t>
      </w:r>
      <w:r w:rsidR="007F7CCE">
        <w:rPr>
          <w:spacing w:val="-4"/>
          <w:sz w:val="28"/>
          <w:szCs w:val="28"/>
        </w:rPr>
        <w:t xml:space="preserve">: </w:t>
      </w:r>
      <w:r w:rsidR="007F7CCE" w:rsidRPr="000B37DF">
        <w:rPr>
          <w:spacing w:val="-4"/>
          <w:sz w:val="28"/>
          <w:szCs w:val="28"/>
        </w:rPr>
        <w:t>Thư viện Khoa học Tổng hợp Thành phố Hồ Chí Minh, Thư viện tỉnh Bình Dương và Bảo tàng - Thư viện tỉnh Bà Rịa – Vũng Tàu.</w:t>
      </w:r>
    </w:p>
    <w:p w14:paraId="707E2790" w14:textId="7AAF7FE5"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xml:space="preserve">Các </w:t>
      </w:r>
      <w:r w:rsidR="00451B90" w:rsidRPr="005416DA">
        <w:rPr>
          <w:sz w:val="28"/>
          <w:szCs w:val="28"/>
        </w:rPr>
        <w:t xml:space="preserve">tổ chức, </w:t>
      </w:r>
      <w:r w:rsidR="00816ECC" w:rsidRPr="005416DA">
        <w:rPr>
          <w:sz w:val="28"/>
          <w:szCs w:val="28"/>
        </w:rPr>
        <w:t xml:space="preserve">cá nhân có nhu cầu làm thẻ mượn, thẻ đọc tài nguyên thông tin tại thư viện </w:t>
      </w:r>
      <w:r w:rsidR="007F7CCE">
        <w:rPr>
          <w:sz w:val="28"/>
          <w:szCs w:val="28"/>
        </w:rPr>
        <w:t>do Sở Văn hóa và Thể thao Thành phố Hồ Chí Minh quản lý</w:t>
      </w:r>
      <w:r w:rsidR="007F7CCE">
        <w:rPr>
          <w:spacing w:val="-4"/>
          <w:sz w:val="28"/>
          <w:szCs w:val="28"/>
        </w:rPr>
        <w:t xml:space="preserve">: </w:t>
      </w:r>
      <w:r w:rsidR="007F7CCE" w:rsidRPr="000B37DF">
        <w:rPr>
          <w:spacing w:val="-4"/>
          <w:sz w:val="28"/>
          <w:szCs w:val="28"/>
        </w:rPr>
        <w:t>Thư viện Khoa học Tổng hợp Thành phố Hồ Chí Minh, Thư viện tỉnh Bình Dương và Bảo tàng - Thư viện tỉnh Bà Rịa – Vũng Tàu.</w:t>
      </w:r>
    </w:p>
    <w:p w14:paraId="26F0432B" w14:textId="723DBB0E" w:rsidR="00D05F83" w:rsidRPr="005416DA" w:rsidRDefault="00CF648E" w:rsidP="00BD01B2">
      <w:pPr>
        <w:tabs>
          <w:tab w:val="left" w:pos="284"/>
          <w:tab w:val="left" w:pos="567"/>
          <w:tab w:val="left" w:pos="851"/>
          <w:tab w:val="left" w:pos="1134"/>
        </w:tabs>
        <w:spacing w:before="100"/>
        <w:jc w:val="both"/>
        <w:rPr>
          <w:b/>
          <w:bCs/>
          <w:sz w:val="28"/>
          <w:szCs w:val="28"/>
        </w:rPr>
      </w:pPr>
      <w:r w:rsidRPr="005416DA">
        <w:rPr>
          <w:b/>
          <w:bCs/>
          <w:sz w:val="28"/>
          <w:szCs w:val="28"/>
        </w:rPr>
        <w:tab/>
      </w:r>
      <w:r w:rsidRPr="005416DA">
        <w:rPr>
          <w:b/>
          <w:bCs/>
          <w:sz w:val="28"/>
          <w:szCs w:val="28"/>
        </w:rPr>
        <w:tab/>
      </w:r>
      <w:r w:rsidR="00816ECC" w:rsidRPr="005416DA">
        <w:rPr>
          <w:b/>
          <w:bCs/>
          <w:sz w:val="28"/>
          <w:szCs w:val="28"/>
        </w:rPr>
        <w:t>2.2. Nguyên tắc xây dựng</w:t>
      </w:r>
    </w:p>
    <w:p w14:paraId="6A4D90DA" w14:textId="4CAB0F74"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xml:space="preserve">Nhằm khuyến khích phát triển văn hóa đọc trong cộng đồng, xóa bỏ rào cản tài chính trong tiếp cận dịch vụ thư viện </w:t>
      </w:r>
      <w:r w:rsidR="007F7CCE">
        <w:rPr>
          <w:sz w:val="28"/>
          <w:szCs w:val="28"/>
        </w:rPr>
        <w:t>do Sở Văn hóa và Thể thao Thành phố Hồ Chí Minh quản lý</w:t>
      </w:r>
      <w:r w:rsidR="00816ECC" w:rsidRPr="005416DA">
        <w:rPr>
          <w:sz w:val="28"/>
          <w:szCs w:val="28"/>
        </w:rPr>
        <w:t xml:space="preserve">, đảm bảo công bằng trong quyền hưởng thụ dịch vụ </w:t>
      </w:r>
      <w:r w:rsidR="00F416EC" w:rsidRPr="005416DA">
        <w:rPr>
          <w:sz w:val="28"/>
          <w:szCs w:val="28"/>
        </w:rPr>
        <w:t xml:space="preserve">thư viện </w:t>
      </w:r>
      <w:r w:rsidR="007F7CCE">
        <w:rPr>
          <w:sz w:val="28"/>
          <w:szCs w:val="28"/>
        </w:rPr>
        <w:t>do Sở Văn hóa và Thể thao Thành phố Hồ Chí Minh quản lý</w:t>
      </w:r>
      <w:r w:rsidR="007F7CCE">
        <w:rPr>
          <w:spacing w:val="-4"/>
          <w:sz w:val="28"/>
          <w:szCs w:val="28"/>
        </w:rPr>
        <w:t xml:space="preserve"> </w:t>
      </w:r>
      <w:r w:rsidR="00816ECC" w:rsidRPr="005416DA">
        <w:rPr>
          <w:sz w:val="28"/>
          <w:szCs w:val="28"/>
        </w:rPr>
        <w:t>sau khi sắp xếp đơn vị hành chính cấp tỉnh theo Nghị quyết số 202/2025/QH15.</w:t>
      </w:r>
    </w:p>
    <w:p w14:paraId="3CBAD8EE" w14:textId="7F497B18"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Bảo đảm công khai, minh bạch, không phân biệt người nước ngoài và người Việt Nam; không phân biệt khu vực địa lý trong phạm vi Thành phố Hồ Chí Minh.</w:t>
      </w:r>
    </w:p>
    <w:p w14:paraId="0789B2D8" w14:textId="77777777" w:rsidR="009B4A6E" w:rsidRPr="002339DA" w:rsidRDefault="008C6211" w:rsidP="009B4A6E">
      <w:pPr>
        <w:tabs>
          <w:tab w:val="left" w:pos="284"/>
          <w:tab w:val="left" w:pos="567"/>
          <w:tab w:val="left" w:pos="851"/>
          <w:tab w:val="left" w:pos="1134"/>
        </w:tabs>
        <w:spacing w:before="100"/>
        <w:jc w:val="both"/>
        <w:rPr>
          <w:b/>
          <w:bCs/>
          <w:sz w:val="28"/>
          <w:szCs w:val="28"/>
        </w:rPr>
      </w:pPr>
      <w:r w:rsidRPr="005416DA">
        <w:rPr>
          <w:b/>
          <w:bCs/>
          <w:sz w:val="28"/>
          <w:szCs w:val="28"/>
        </w:rPr>
        <w:tab/>
      </w:r>
      <w:r w:rsidRPr="005416DA">
        <w:rPr>
          <w:b/>
          <w:bCs/>
          <w:sz w:val="28"/>
          <w:szCs w:val="28"/>
        </w:rPr>
        <w:tab/>
      </w:r>
      <w:r w:rsidR="00816ECC" w:rsidRPr="005416DA">
        <w:rPr>
          <w:b/>
          <w:bCs/>
          <w:sz w:val="28"/>
          <w:szCs w:val="28"/>
        </w:rPr>
        <w:t xml:space="preserve">2.3. Quy định về mức thu phí </w:t>
      </w:r>
      <w:r w:rsidR="00F416EC" w:rsidRPr="005416DA">
        <w:rPr>
          <w:b/>
          <w:bCs/>
          <w:sz w:val="28"/>
          <w:szCs w:val="28"/>
        </w:rPr>
        <w:t xml:space="preserve">thư viện </w:t>
      </w:r>
      <w:r w:rsidR="009B4A6E" w:rsidRPr="002339DA">
        <w:rPr>
          <w:b/>
          <w:bCs/>
          <w:sz w:val="28"/>
          <w:szCs w:val="28"/>
        </w:rPr>
        <w:t>do Sở Văn hóa và Thể thao Thành phố Hồ Chí Minh quản lý</w:t>
      </w:r>
    </w:p>
    <w:p w14:paraId="42A4507F" w14:textId="489EB1E7" w:rsidR="00666777" w:rsidRPr="005416DA" w:rsidRDefault="008C6211" w:rsidP="00BD01B2">
      <w:pPr>
        <w:tabs>
          <w:tab w:val="left" w:pos="284"/>
          <w:tab w:val="left" w:pos="567"/>
          <w:tab w:val="left" w:pos="851"/>
          <w:tab w:val="left" w:pos="1134"/>
        </w:tabs>
        <w:spacing w:before="100"/>
        <w:jc w:val="both"/>
        <w:rPr>
          <w:b/>
          <w:bCs/>
          <w:sz w:val="28"/>
          <w:szCs w:val="28"/>
        </w:rPr>
      </w:pPr>
      <w:r w:rsidRPr="005416DA">
        <w:rPr>
          <w:b/>
          <w:bCs/>
          <w:sz w:val="28"/>
          <w:szCs w:val="28"/>
        </w:rPr>
        <w:tab/>
      </w:r>
      <w:r w:rsidR="00666777" w:rsidRPr="005416DA">
        <w:rPr>
          <w:b/>
          <w:bCs/>
          <w:sz w:val="28"/>
          <w:szCs w:val="28"/>
        </w:rPr>
        <w:tab/>
      </w:r>
      <w:r w:rsidR="00816ECC" w:rsidRPr="005416DA">
        <w:rPr>
          <w:sz w:val="28"/>
          <w:szCs w:val="28"/>
        </w:rPr>
        <w:t xml:space="preserve">- Thẻ đọc: </w:t>
      </w:r>
      <w:r w:rsidR="00816ECC" w:rsidRPr="005416DA">
        <w:rPr>
          <w:b/>
          <w:bCs/>
          <w:sz w:val="28"/>
          <w:szCs w:val="28"/>
        </w:rPr>
        <w:t>0 đồng (không đồng)/thẻ/năm</w:t>
      </w:r>
      <w:r w:rsidR="00816ECC" w:rsidRPr="005416DA">
        <w:rPr>
          <w:sz w:val="28"/>
          <w:szCs w:val="28"/>
        </w:rPr>
        <w:t>.</w:t>
      </w:r>
    </w:p>
    <w:p w14:paraId="11DB4D2D" w14:textId="77777777" w:rsidR="00666777" w:rsidRPr="005416DA" w:rsidRDefault="00666777" w:rsidP="00BD01B2">
      <w:pPr>
        <w:tabs>
          <w:tab w:val="left" w:pos="284"/>
          <w:tab w:val="left" w:pos="567"/>
          <w:tab w:val="left" w:pos="851"/>
          <w:tab w:val="left" w:pos="1134"/>
        </w:tabs>
        <w:spacing w:before="100"/>
        <w:jc w:val="both"/>
        <w:rPr>
          <w:b/>
          <w:bCs/>
          <w:sz w:val="28"/>
          <w:szCs w:val="28"/>
        </w:rPr>
      </w:pPr>
      <w:r w:rsidRPr="005416DA">
        <w:rPr>
          <w:b/>
          <w:bCs/>
          <w:sz w:val="28"/>
          <w:szCs w:val="28"/>
        </w:rPr>
        <w:tab/>
      </w:r>
      <w:r w:rsidRPr="005416DA">
        <w:rPr>
          <w:b/>
          <w:bCs/>
          <w:sz w:val="28"/>
          <w:szCs w:val="28"/>
        </w:rPr>
        <w:tab/>
      </w:r>
      <w:r w:rsidR="00816ECC" w:rsidRPr="005416DA">
        <w:rPr>
          <w:sz w:val="28"/>
          <w:szCs w:val="28"/>
        </w:rPr>
        <w:t xml:space="preserve">- Thẻ mượn: </w:t>
      </w:r>
      <w:r w:rsidR="00816ECC" w:rsidRPr="005416DA">
        <w:rPr>
          <w:b/>
          <w:bCs/>
          <w:sz w:val="28"/>
          <w:szCs w:val="28"/>
        </w:rPr>
        <w:t>0 đồng (không đồng)/thẻ/năm</w:t>
      </w:r>
      <w:r w:rsidR="00816ECC" w:rsidRPr="005416DA">
        <w:rPr>
          <w:sz w:val="28"/>
          <w:szCs w:val="28"/>
        </w:rPr>
        <w:t>.</w:t>
      </w:r>
    </w:p>
    <w:p w14:paraId="6B701300" w14:textId="13B7AA55" w:rsidR="00666777" w:rsidRPr="005416DA" w:rsidRDefault="00666777" w:rsidP="00BD01B2">
      <w:pPr>
        <w:tabs>
          <w:tab w:val="left" w:pos="284"/>
          <w:tab w:val="left" w:pos="567"/>
          <w:tab w:val="left" w:pos="851"/>
          <w:tab w:val="left" w:pos="1134"/>
        </w:tabs>
        <w:spacing w:before="100"/>
        <w:jc w:val="both"/>
        <w:rPr>
          <w:b/>
          <w:bCs/>
          <w:sz w:val="28"/>
          <w:szCs w:val="28"/>
        </w:rPr>
      </w:pPr>
      <w:r w:rsidRPr="005416DA">
        <w:rPr>
          <w:b/>
          <w:bCs/>
          <w:sz w:val="28"/>
          <w:szCs w:val="28"/>
        </w:rPr>
        <w:tab/>
      </w:r>
      <w:r w:rsidRPr="005416DA">
        <w:rPr>
          <w:b/>
          <w:bCs/>
          <w:sz w:val="28"/>
          <w:szCs w:val="28"/>
        </w:rPr>
        <w:tab/>
      </w:r>
      <w:r w:rsidR="00816ECC" w:rsidRPr="005416DA">
        <w:rPr>
          <w:sz w:val="28"/>
          <w:szCs w:val="28"/>
        </w:rPr>
        <w:t xml:space="preserve">Mức thu phí 0 đồng áp dụng cho tất cả các dịch vụ cơ bản của thư viện </w:t>
      </w:r>
      <w:r w:rsidR="009F39F4" w:rsidRPr="000B37DF">
        <w:rPr>
          <w:sz w:val="28"/>
          <w:szCs w:val="28"/>
        </w:rPr>
        <w:t xml:space="preserve">(đọc tài liệu tại chỗ và mượn tài liệu về nhà). </w:t>
      </w:r>
      <w:r w:rsidR="009F39F4" w:rsidRPr="000C1F01">
        <w:rPr>
          <w:sz w:val="28"/>
          <w:szCs w:val="28"/>
        </w:rPr>
        <w:t>Đối với các dịch vụ nâng cao (</w:t>
      </w:r>
      <w:r w:rsidR="009F39F4" w:rsidRPr="006C632B">
        <w:rPr>
          <w:sz w:val="28"/>
          <w:szCs w:val="28"/>
        </w:rPr>
        <w:t>cung cấp các sản phẩm thông tin đã được xử lý theo yêu cầu bạn đọc</w:t>
      </w:r>
      <w:r w:rsidR="009F39F4" w:rsidRPr="000C1F01">
        <w:rPr>
          <w:sz w:val="28"/>
          <w:szCs w:val="28"/>
        </w:rPr>
        <w:t>, truy cập cơ sở dữ liệu thương mại, thuê phòng học nhóm, dịch vụ chất lượng cao</w:t>
      </w:r>
      <w:r w:rsidR="009F39F4">
        <w:rPr>
          <w:sz w:val="28"/>
          <w:szCs w:val="28"/>
        </w:rPr>
        <w:t xml:space="preserve">, </w:t>
      </w:r>
      <w:r w:rsidR="009F39F4" w:rsidRPr="006C632B">
        <w:rPr>
          <w:sz w:val="28"/>
          <w:szCs w:val="28"/>
        </w:rPr>
        <w:t>dịch thuật, sao chụp tài liệu, khai thác sử dụng mạng thông tin thư viện trong nước và quốc tế, lập danh mục tài liệu theo chuyên đề,</w:t>
      </w:r>
      <w:r w:rsidR="009F39F4">
        <w:rPr>
          <w:sz w:val="28"/>
          <w:szCs w:val="28"/>
        </w:rPr>
        <w:t xml:space="preserve"> </w:t>
      </w:r>
      <w:r w:rsidR="009F39F4" w:rsidRPr="006C632B">
        <w:rPr>
          <w:sz w:val="28"/>
          <w:szCs w:val="28"/>
        </w:rPr>
        <w:t>vận chuyển tài liệu cho bạn đọc trực tiếp hoặc qua bưu điện</w:t>
      </w:r>
      <w:r w:rsidR="009F39F4" w:rsidRPr="000C1F01">
        <w:rPr>
          <w:sz w:val="28"/>
          <w:szCs w:val="28"/>
        </w:rPr>
        <w:t>), đơn vị được thu theo biểu giá dịch vụ riêng do đơn vị ban hành theo quy định của pháp luật.</w:t>
      </w:r>
    </w:p>
    <w:p w14:paraId="0142D4E6" w14:textId="6B4E0548" w:rsidR="00666777" w:rsidRPr="005416DA" w:rsidRDefault="00666777" w:rsidP="00BD01B2">
      <w:pPr>
        <w:tabs>
          <w:tab w:val="left" w:pos="284"/>
          <w:tab w:val="left" w:pos="567"/>
          <w:tab w:val="left" w:pos="851"/>
          <w:tab w:val="left" w:pos="1134"/>
        </w:tabs>
        <w:spacing w:before="100"/>
        <w:jc w:val="both"/>
        <w:rPr>
          <w:sz w:val="28"/>
          <w:szCs w:val="28"/>
        </w:rPr>
      </w:pPr>
      <w:r w:rsidRPr="005416DA">
        <w:rPr>
          <w:b/>
          <w:bCs/>
          <w:sz w:val="28"/>
          <w:szCs w:val="28"/>
        </w:rPr>
        <w:tab/>
      </w:r>
      <w:r w:rsidRPr="005416DA">
        <w:rPr>
          <w:sz w:val="28"/>
          <w:szCs w:val="28"/>
        </w:rPr>
        <w:tab/>
      </w:r>
      <w:r w:rsidRPr="005416DA">
        <w:rPr>
          <w:b/>
          <w:bCs/>
          <w:sz w:val="28"/>
          <w:szCs w:val="28"/>
        </w:rPr>
        <w:t xml:space="preserve">2.4. Đơn vị </w:t>
      </w:r>
      <w:r w:rsidR="00451B90" w:rsidRPr="005416DA">
        <w:rPr>
          <w:b/>
          <w:bCs/>
          <w:sz w:val="28"/>
          <w:szCs w:val="28"/>
        </w:rPr>
        <w:t>tổ chức thực hiện</w:t>
      </w:r>
    </w:p>
    <w:p w14:paraId="4E85B6F1" w14:textId="7245E2BC" w:rsidR="00666777"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lastRenderedPageBreak/>
        <w:tab/>
      </w:r>
      <w:r w:rsidRPr="005416DA">
        <w:rPr>
          <w:sz w:val="28"/>
          <w:szCs w:val="28"/>
        </w:rPr>
        <w:tab/>
      </w:r>
      <w:r w:rsidR="00A5418B">
        <w:rPr>
          <w:sz w:val="28"/>
          <w:szCs w:val="28"/>
        </w:rPr>
        <w:t>Thư viện do Sở Văn hóa và Thể thao Thành phố Hồ Chí Minh quản lý</w:t>
      </w:r>
      <w:r w:rsidR="00547595">
        <w:rPr>
          <w:sz w:val="28"/>
          <w:szCs w:val="28"/>
        </w:rPr>
        <w:t xml:space="preserve"> </w:t>
      </w:r>
      <w:r w:rsidR="00816ECC" w:rsidRPr="005416DA">
        <w:rPr>
          <w:sz w:val="28"/>
          <w:szCs w:val="28"/>
        </w:rPr>
        <w:t xml:space="preserve">(Thư viện Khoa học tổng hợp Thành phố Hồ Chí Minh, Thư viện tỉnh Bình Dương và </w:t>
      </w:r>
      <w:r w:rsidR="002F559E" w:rsidRPr="005416DA">
        <w:rPr>
          <w:sz w:val="28"/>
          <w:szCs w:val="28"/>
        </w:rPr>
        <w:t xml:space="preserve">Bảo tàng - </w:t>
      </w:r>
      <w:r w:rsidR="00816ECC" w:rsidRPr="005416DA">
        <w:rPr>
          <w:sz w:val="28"/>
          <w:szCs w:val="28"/>
        </w:rPr>
        <w:t>Thư viện tỉnh Bà Rịa – Vũng Tàu).</w:t>
      </w:r>
    </w:p>
    <w:p w14:paraId="2D5FCD5F" w14:textId="27782372" w:rsidR="00666777"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b/>
          <w:bCs/>
          <w:sz w:val="28"/>
          <w:szCs w:val="28"/>
        </w:rPr>
        <w:t>2.5. T</w:t>
      </w:r>
      <w:r w:rsidRPr="005416DA">
        <w:rPr>
          <w:b/>
          <w:bCs/>
          <w:sz w:val="28"/>
          <w:szCs w:val="28"/>
        </w:rPr>
        <w:t>ỷ lệ để lại và quản lý, sử dụng</w:t>
      </w:r>
    </w:p>
    <w:p w14:paraId="1507523C" w14:textId="2C1DAD63" w:rsidR="00666777"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xml:space="preserve">Do mức phí được quy định là 0 đồng, không phát sinh nguồn thu phí thư viện. Kinh phí hoạt động của các </w:t>
      </w:r>
      <w:r w:rsidR="00F416EC" w:rsidRPr="005416DA">
        <w:rPr>
          <w:sz w:val="28"/>
          <w:szCs w:val="28"/>
        </w:rPr>
        <w:t xml:space="preserve">thư viện </w:t>
      </w:r>
      <w:r w:rsidR="00816ECC" w:rsidRPr="005416DA">
        <w:rPr>
          <w:sz w:val="28"/>
          <w:szCs w:val="28"/>
        </w:rPr>
        <w:t>được bảo đảm từ nguồn ngân sách nhà nước cấp và các nguồn thu hợp pháp khác theo quy định của pháp luật.</w:t>
      </w:r>
    </w:p>
    <w:p w14:paraId="3AF1C0D8" w14:textId="2E073163" w:rsidR="00666777"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b/>
          <w:bCs/>
          <w:sz w:val="28"/>
          <w:szCs w:val="28"/>
        </w:rPr>
        <w:t>V</w:t>
      </w:r>
      <w:r w:rsidR="009B76CC" w:rsidRPr="005416DA">
        <w:rPr>
          <w:b/>
          <w:bCs/>
          <w:sz w:val="28"/>
          <w:szCs w:val="28"/>
        </w:rPr>
        <w:t>I</w:t>
      </w:r>
      <w:r w:rsidR="00816ECC" w:rsidRPr="005416DA">
        <w:rPr>
          <w:b/>
          <w:bCs/>
          <w:sz w:val="28"/>
          <w:szCs w:val="28"/>
        </w:rPr>
        <w:t>. QUẢN LÝ, SỬ DỤNG KINH PHÍ HOẠT ĐỘNG</w:t>
      </w:r>
    </w:p>
    <w:p w14:paraId="02337DE8" w14:textId="77777777" w:rsidR="00666777"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b/>
          <w:bCs/>
          <w:sz w:val="28"/>
          <w:szCs w:val="28"/>
        </w:rPr>
        <w:t>1. Đơn vị được giao nhiệm vụ thực hiện</w:t>
      </w:r>
    </w:p>
    <w:p w14:paraId="2335A807" w14:textId="599D687C" w:rsidR="00666777"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F416EC" w:rsidRPr="005416DA">
        <w:rPr>
          <w:sz w:val="28"/>
          <w:szCs w:val="28"/>
        </w:rPr>
        <w:t xml:space="preserve">Thư viện </w:t>
      </w:r>
      <w:r w:rsidR="00D57D44">
        <w:rPr>
          <w:sz w:val="28"/>
          <w:szCs w:val="28"/>
        </w:rPr>
        <w:t>do Sở Văn hóa và Thể thao Thành phố Hồ Chí Minh quản lý</w:t>
      </w:r>
      <w:r w:rsidR="00816ECC" w:rsidRPr="005416DA">
        <w:rPr>
          <w:sz w:val="28"/>
          <w:szCs w:val="28"/>
        </w:rPr>
        <w:t xml:space="preserve">: Thư viện Khoa học tổng hợp Thành phố Hồ Chí Minh, Thư viện tỉnh Bình </w:t>
      </w:r>
      <w:r w:rsidRPr="005416DA">
        <w:rPr>
          <w:sz w:val="28"/>
          <w:szCs w:val="28"/>
        </w:rPr>
        <w:t>Dương và</w:t>
      </w:r>
      <w:r w:rsidR="00171954" w:rsidRPr="005416DA">
        <w:rPr>
          <w:sz w:val="28"/>
          <w:szCs w:val="28"/>
        </w:rPr>
        <w:t xml:space="preserve"> Bảo tàng -</w:t>
      </w:r>
      <w:r w:rsidRPr="005416DA">
        <w:rPr>
          <w:sz w:val="28"/>
          <w:szCs w:val="28"/>
        </w:rPr>
        <w:t xml:space="preserve"> Thư viện tỉnh Bà Rịa - </w:t>
      </w:r>
      <w:r w:rsidR="00816ECC" w:rsidRPr="005416DA">
        <w:rPr>
          <w:sz w:val="28"/>
          <w:szCs w:val="28"/>
        </w:rPr>
        <w:t>Vũng Tàu.</w:t>
      </w:r>
    </w:p>
    <w:p w14:paraId="32ACD772" w14:textId="34E5499D" w:rsidR="00D05F83" w:rsidRPr="005416DA" w:rsidRDefault="00666777" w:rsidP="00BD01B2">
      <w:pPr>
        <w:tabs>
          <w:tab w:val="left" w:pos="284"/>
          <w:tab w:val="left" w:pos="567"/>
          <w:tab w:val="left" w:pos="851"/>
          <w:tab w:val="left" w:pos="1134"/>
        </w:tabs>
        <w:spacing w:before="100"/>
        <w:jc w:val="both"/>
        <w:rPr>
          <w:b/>
          <w:bCs/>
          <w:sz w:val="28"/>
          <w:szCs w:val="28"/>
        </w:rPr>
      </w:pPr>
      <w:r w:rsidRPr="005416DA">
        <w:rPr>
          <w:b/>
          <w:bCs/>
          <w:sz w:val="28"/>
          <w:szCs w:val="28"/>
        </w:rPr>
        <w:tab/>
      </w:r>
      <w:r w:rsidRPr="005416DA">
        <w:rPr>
          <w:b/>
          <w:bCs/>
          <w:sz w:val="28"/>
          <w:szCs w:val="28"/>
        </w:rPr>
        <w:tab/>
      </w:r>
      <w:r w:rsidR="00816ECC" w:rsidRPr="005416DA">
        <w:rPr>
          <w:b/>
          <w:bCs/>
          <w:sz w:val="28"/>
          <w:szCs w:val="28"/>
        </w:rPr>
        <w:t>2. Nguồn kinh phí bù đắp sau khi miễn phí</w:t>
      </w:r>
    </w:p>
    <w:p w14:paraId="2BD1EED5" w14:textId="08F9CBFE" w:rsidR="00D05F83"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Để bù đắp cho phần ngân sách trước đây được trang trải từ nguồn thu phí thư viện (chiếm tỷ trọng nhỏ, dưới 3% tổng chi thường xuyên), đơn vị thực hiện các giải pháp sau:</w:t>
      </w:r>
    </w:p>
    <w:p w14:paraId="2FC4209F" w14:textId="31228A7D" w:rsidR="00D05F83"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Đề xuất bổ sung kinh phí từ ngân sách nhà nước thông qua kế hoạch tài chính hàng năm trình cơ quan có thẩm quyền phê duyệt;</w:t>
      </w:r>
    </w:p>
    <w:p w14:paraId="122432EE" w14:textId="58618700" w:rsidR="00D05F83"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Tăng cường thu từ các dịch vụ nâng cao có thu phí (sao chụp tài liệu, cho thuê phòng hội thảo, cung cấp dịch vụ thông tin chuyên sâ</w:t>
      </w:r>
      <w:r w:rsidR="002D46CC" w:rsidRPr="005416DA">
        <w:rPr>
          <w:sz w:val="28"/>
          <w:szCs w:val="28"/>
        </w:rPr>
        <w:t>u theo yêu cầu</w:t>
      </w:r>
      <w:r w:rsidR="002E383D">
        <w:rPr>
          <w:sz w:val="28"/>
          <w:szCs w:val="28"/>
        </w:rPr>
        <w:t>.</w:t>
      </w:r>
      <w:r w:rsidR="00816ECC" w:rsidRPr="005416DA">
        <w:rPr>
          <w:sz w:val="28"/>
          <w:szCs w:val="28"/>
        </w:rPr>
        <w:t>..);</w:t>
      </w:r>
    </w:p>
    <w:p w14:paraId="11C28CA9" w14:textId="122A814B" w:rsidR="00D05F83"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Huy động nguồn tài trợ, đóng góp từ các tổ chức, doanh nghiệp, cá nhân theo hình thức xã hội hóa phù hợp với quy định pháp luật;</w:t>
      </w:r>
    </w:p>
    <w:p w14:paraId="549D111F" w14:textId="77777777" w:rsidR="00666777"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Tối ưu hóa chi phí vận hành hành chính, giảm chi phí phát sinh từ quy trình thu phí (biên lai, in thẻ, khai báo thuế, quyết toán phí).</w:t>
      </w:r>
    </w:p>
    <w:p w14:paraId="43C52010" w14:textId="0A0854A6" w:rsidR="00D05F83"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b/>
          <w:bCs/>
          <w:sz w:val="28"/>
          <w:szCs w:val="28"/>
        </w:rPr>
        <w:t>3. Chế độ hạch toán kế toán</w:t>
      </w:r>
    </w:p>
    <w:p w14:paraId="7C6BD9E1" w14:textId="7F768B34" w:rsidR="00D05F83"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Chế độ kế toán: Thực hiện theo Thông tư số 24/2024/TT-BTC ngày 17 tháng 4 năm 2024 của Bộ Tài chính hướng dẫn chế độ kế toán hành chính, sự nghiệp.</w:t>
      </w:r>
    </w:p>
    <w:p w14:paraId="260DA826" w14:textId="77777777" w:rsidR="00132F41"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Không phát sinh nghĩa vụ lập biên lai, kê khai, nộp và quyết toán phí thư viện.</w:t>
      </w:r>
    </w:p>
    <w:p w14:paraId="37B6D21F" w14:textId="5E172FDE" w:rsidR="00D05F83" w:rsidRPr="005416DA" w:rsidRDefault="00132F41"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b/>
          <w:bCs/>
          <w:sz w:val="28"/>
          <w:szCs w:val="28"/>
        </w:rPr>
        <w:t>4. Công khai chính sách miễn phí</w:t>
      </w:r>
    </w:p>
    <w:p w14:paraId="7BA7B983" w14:textId="14D012E4" w:rsidR="00D05F83" w:rsidRPr="005416DA" w:rsidRDefault="00132F41"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Niêm yết công khai chính sách miễn phí thẻ thư viện tại trụ sở đơn vị;</w:t>
      </w:r>
    </w:p>
    <w:p w14:paraId="6C84D704" w14:textId="0A18D517" w:rsidR="00D05F83" w:rsidRPr="005416DA" w:rsidRDefault="00132F41" w:rsidP="00BD01B2">
      <w:pPr>
        <w:tabs>
          <w:tab w:val="left" w:pos="284"/>
          <w:tab w:val="left" w:pos="567"/>
          <w:tab w:val="left" w:pos="851"/>
          <w:tab w:val="left" w:pos="1134"/>
        </w:tabs>
        <w:spacing w:before="100"/>
        <w:jc w:val="both"/>
        <w:rPr>
          <w:spacing w:val="-3"/>
          <w:sz w:val="28"/>
          <w:szCs w:val="28"/>
        </w:rPr>
      </w:pPr>
      <w:r w:rsidRPr="005416DA">
        <w:rPr>
          <w:sz w:val="28"/>
          <w:szCs w:val="28"/>
        </w:rPr>
        <w:tab/>
      </w:r>
      <w:r w:rsidRPr="005416DA">
        <w:rPr>
          <w:spacing w:val="-3"/>
          <w:sz w:val="28"/>
          <w:szCs w:val="28"/>
        </w:rPr>
        <w:tab/>
      </w:r>
      <w:r w:rsidR="00816ECC" w:rsidRPr="005416DA">
        <w:rPr>
          <w:spacing w:val="-3"/>
          <w:sz w:val="28"/>
          <w:szCs w:val="28"/>
        </w:rPr>
        <w:t xml:space="preserve">- Đăng tải thông tin trên website của Thư viện Khoa học tổng hợp Thành phố Hồ Chí Minh, Thư viện tỉnh Bình Dương và </w:t>
      </w:r>
      <w:r w:rsidR="004A0822" w:rsidRPr="005416DA">
        <w:rPr>
          <w:spacing w:val="-3"/>
          <w:sz w:val="28"/>
          <w:szCs w:val="28"/>
        </w:rPr>
        <w:t xml:space="preserve">Bảo tàng - </w:t>
      </w:r>
      <w:r w:rsidR="00816ECC" w:rsidRPr="005416DA">
        <w:rPr>
          <w:spacing w:val="-3"/>
          <w:sz w:val="28"/>
          <w:szCs w:val="28"/>
        </w:rPr>
        <w:t>Thư viện tỉnh Bà Rịa – Vũng Tàu;</w:t>
      </w:r>
    </w:p>
    <w:p w14:paraId="3F399B2E" w14:textId="0107F825" w:rsidR="00D05F83" w:rsidRPr="005416DA" w:rsidRDefault="00132F41"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Truyền thông, quảng bá rộng rãi qua các kênh mạng xã hội và phương tiện thông tin đại chúng nhằm thu hút bạn đọc đến sử dụng dịch vụ thư viện.</w:t>
      </w:r>
    </w:p>
    <w:p w14:paraId="3059A9D4" w14:textId="159F2E8B" w:rsidR="00D05F83" w:rsidRPr="005416DA" w:rsidRDefault="00132F41" w:rsidP="00BD01B2">
      <w:pPr>
        <w:tabs>
          <w:tab w:val="left" w:pos="284"/>
          <w:tab w:val="left" w:pos="567"/>
          <w:tab w:val="left" w:pos="851"/>
          <w:tab w:val="left" w:pos="1134"/>
        </w:tabs>
        <w:spacing w:before="100"/>
        <w:jc w:val="both"/>
        <w:rPr>
          <w:b/>
          <w:bCs/>
          <w:sz w:val="28"/>
          <w:szCs w:val="28"/>
        </w:rPr>
      </w:pPr>
      <w:r w:rsidRPr="005416DA">
        <w:rPr>
          <w:b/>
          <w:bCs/>
          <w:sz w:val="28"/>
          <w:szCs w:val="28"/>
        </w:rPr>
        <w:tab/>
      </w:r>
      <w:r w:rsidRPr="005416DA">
        <w:rPr>
          <w:b/>
          <w:bCs/>
          <w:sz w:val="28"/>
          <w:szCs w:val="28"/>
        </w:rPr>
        <w:tab/>
      </w:r>
      <w:r w:rsidR="00816ECC" w:rsidRPr="005416DA">
        <w:rPr>
          <w:b/>
          <w:bCs/>
          <w:sz w:val="28"/>
          <w:szCs w:val="28"/>
        </w:rPr>
        <w:t>5. Đánh giá hiệu quả của chính sách miễn phí</w:t>
      </w:r>
    </w:p>
    <w:p w14:paraId="7AD4E7D4" w14:textId="6D3CB4D2" w:rsidR="00D05F83" w:rsidRPr="005416DA" w:rsidRDefault="00132F41"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xml:space="preserve">- Xóa bỏ hoàn toàn rào cản tài chính, tạo điều kiện để toàn thể nhân dân Thành phố Hồ Chí Minh tiếp cận bình đẳng với dịch vụ thư viện </w:t>
      </w:r>
      <w:r w:rsidR="00D57D44">
        <w:rPr>
          <w:sz w:val="28"/>
          <w:szCs w:val="28"/>
        </w:rPr>
        <w:t>do Sở Văn hóa và Thể thao Thành phố Hồ Chí Minh quản lý</w:t>
      </w:r>
      <w:r w:rsidR="00816ECC" w:rsidRPr="005416DA">
        <w:rPr>
          <w:sz w:val="28"/>
          <w:szCs w:val="28"/>
        </w:rPr>
        <w:t>.</w:t>
      </w:r>
    </w:p>
    <w:p w14:paraId="54CEAA99" w14:textId="21062CAF" w:rsidR="00D05F83" w:rsidRPr="005416DA" w:rsidRDefault="00132F41" w:rsidP="00BD01B2">
      <w:pPr>
        <w:tabs>
          <w:tab w:val="left" w:pos="284"/>
          <w:tab w:val="left" w:pos="567"/>
          <w:tab w:val="left" w:pos="851"/>
          <w:tab w:val="left" w:pos="1134"/>
        </w:tabs>
        <w:spacing w:before="100"/>
        <w:jc w:val="both"/>
        <w:rPr>
          <w:sz w:val="28"/>
          <w:szCs w:val="28"/>
        </w:rPr>
      </w:pPr>
      <w:r w:rsidRPr="005416DA">
        <w:rPr>
          <w:sz w:val="28"/>
          <w:szCs w:val="28"/>
        </w:rPr>
        <w:lastRenderedPageBreak/>
        <w:tab/>
      </w:r>
      <w:r w:rsidRPr="005416DA">
        <w:rPr>
          <w:sz w:val="28"/>
          <w:szCs w:val="28"/>
        </w:rPr>
        <w:tab/>
      </w:r>
      <w:r w:rsidR="00816ECC" w:rsidRPr="005416DA">
        <w:rPr>
          <w:sz w:val="28"/>
          <w:szCs w:val="28"/>
        </w:rPr>
        <w:t xml:space="preserve">- Tạo sự thống nhất, công bằng trong chính sách tiếp cận dịch vụ </w:t>
      </w:r>
      <w:r w:rsidR="00F416EC" w:rsidRPr="005416DA">
        <w:rPr>
          <w:sz w:val="28"/>
          <w:szCs w:val="28"/>
        </w:rPr>
        <w:t xml:space="preserve">thư viện </w:t>
      </w:r>
      <w:r w:rsidR="00D57D44">
        <w:rPr>
          <w:sz w:val="28"/>
          <w:szCs w:val="28"/>
        </w:rPr>
        <w:t>do Sở Văn hóa và Thể thao Thành phố Hồ Chí Minh quản lý</w:t>
      </w:r>
      <w:r w:rsidR="00816ECC" w:rsidRPr="005416DA">
        <w:rPr>
          <w:sz w:val="28"/>
          <w:szCs w:val="28"/>
        </w:rPr>
        <w:t xml:space="preserve"> sau sáp nhập.</w:t>
      </w:r>
    </w:p>
    <w:p w14:paraId="17738FB8" w14:textId="1A0A9465" w:rsidR="00D05F83" w:rsidRPr="005416DA" w:rsidRDefault="00132F41"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Góp phần thúc đẩy mạnh mẽ phong trào đọc sách, phát triển văn hóa đọc trong cộng đồng theo định hướng của Quyết định số 329/QĐ-TTg.</w:t>
      </w:r>
    </w:p>
    <w:p w14:paraId="70B2D75B" w14:textId="77777777" w:rsidR="00132F41" w:rsidRPr="005416DA" w:rsidRDefault="00132F41"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Giảm thiểu chi phí hành chính cho đơn vị, tập trung nguồn lực vào nâng cao chất lượng phục vụ và bổ sung tài nguyên thông tin.</w:t>
      </w:r>
    </w:p>
    <w:p w14:paraId="77D99BBD" w14:textId="084C16EA" w:rsidR="00D05F83" w:rsidRPr="005416DA" w:rsidRDefault="00132F41"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b/>
          <w:bCs/>
          <w:sz w:val="28"/>
          <w:szCs w:val="28"/>
        </w:rPr>
        <w:t>VI</w:t>
      </w:r>
      <w:r w:rsidR="009B76CC" w:rsidRPr="005416DA">
        <w:rPr>
          <w:b/>
          <w:bCs/>
          <w:sz w:val="28"/>
          <w:szCs w:val="28"/>
        </w:rPr>
        <w:t>I</w:t>
      </w:r>
      <w:r w:rsidR="00816ECC" w:rsidRPr="005416DA">
        <w:rPr>
          <w:b/>
          <w:bCs/>
          <w:sz w:val="28"/>
          <w:szCs w:val="28"/>
        </w:rPr>
        <w:t>. KẾT LUẬN, KIẾN NGHỊ</w:t>
      </w:r>
    </w:p>
    <w:p w14:paraId="01337236" w14:textId="73F218D4" w:rsidR="00D05F83" w:rsidRPr="005416DA" w:rsidRDefault="00132F41"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xml:space="preserve">Việc điều chỉnh mức thu phí </w:t>
      </w:r>
      <w:r w:rsidR="00A5418B">
        <w:rPr>
          <w:sz w:val="28"/>
          <w:szCs w:val="28"/>
        </w:rPr>
        <w:t>thư viện do Sở Văn hóa và Thể thao Thành phố Hồ Chí Minh quản lý</w:t>
      </w:r>
      <w:r w:rsidR="00D57D44">
        <w:rPr>
          <w:sz w:val="28"/>
          <w:szCs w:val="28"/>
        </w:rPr>
        <w:t xml:space="preserve"> </w:t>
      </w:r>
      <w:r w:rsidR="00816ECC" w:rsidRPr="005416DA">
        <w:rPr>
          <w:sz w:val="28"/>
          <w:szCs w:val="28"/>
        </w:rPr>
        <w:t>về mức 0 đồng (không đồng) là cần thiết, phù hợp với cơ sở pháp lý, thực tiễn hoạt động thư viện và yêu cầu thống nhất chính sách sau khi sắp xếp đơn vị hành chính cấp tỉnh theo Nghị quyết số 202/2025/QH15. Cụ thể:</w:t>
      </w:r>
    </w:p>
    <w:p w14:paraId="7F40CE91" w14:textId="0062C2BA" w:rsidR="00D05F83" w:rsidRPr="005416DA" w:rsidRDefault="00BD01B2"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1. Về tính pháp lý: Mức thu phí 0 đồng hoàn toàn phù hợp với quy định tại điểm e, khoản 1, Điều 5 Thông tư số 85/2019/TT-BTC, trao quyền tùy nghi cho HĐND cấp tỉnh xác định mức phí phù hợp với điều kiện thực tiễn địa phương; đồng thời phù hợp với tinh thần của khoản 5 Điều 44 Luật Thư viện năm 2019 về miễn chi phí làm thẻ cho các nhóm đối tượng đặc thù.</w:t>
      </w:r>
    </w:p>
    <w:p w14:paraId="0F8A0A2E" w14:textId="07FBB1CA" w:rsidR="00D05F83" w:rsidRPr="005416DA" w:rsidRDefault="00BD01B2"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xml:space="preserve">2. Về tính hiệu quả: Nguồn thu phí thư viện hiện chỉ chiếm tỷ trọng rất nhỏ trong tổng chi thường xuyên của đơn vị (dưới 2,6% tại </w:t>
      </w:r>
      <w:r w:rsidR="002D46CC" w:rsidRPr="005416DA">
        <w:rPr>
          <w:spacing w:val="-3"/>
          <w:sz w:val="28"/>
          <w:szCs w:val="28"/>
        </w:rPr>
        <w:t>Thư viện Khoa học tổng hợp Thành phố Hồ Chí Minh</w:t>
      </w:r>
      <w:r w:rsidR="00816ECC" w:rsidRPr="005416DA">
        <w:rPr>
          <w:sz w:val="28"/>
          <w:szCs w:val="28"/>
        </w:rPr>
        <w:t xml:space="preserve">; dưới 0,15% tại </w:t>
      </w:r>
      <w:r w:rsidR="008F4A3B" w:rsidRPr="005416DA">
        <w:rPr>
          <w:sz w:val="28"/>
          <w:szCs w:val="28"/>
        </w:rPr>
        <w:t xml:space="preserve">Bảo tàng - </w:t>
      </w:r>
      <w:r w:rsidR="00816ECC" w:rsidRPr="005416DA">
        <w:rPr>
          <w:sz w:val="28"/>
          <w:szCs w:val="28"/>
        </w:rPr>
        <w:t xml:space="preserve">Thư viện </w:t>
      </w:r>
      <w:r w:rsidR="002D46CC" w:rsidRPr="005416DA">
        <w:rPr>
          <w:sz w:val="28"/>
          <w:szCs w:val="28"/>
        </w:rPr>
        <w:t>tỉnh Bà Rịa – Vũng Tàu</w:t>
      </w:r>
      <w:r w:rsidR="00816ECC" w:rsidRPr="005416DA">
        <w:rPr>
          <w:sz w:val="28"/>
          <w:szCs w:val="28"/>
        </w:rPr>
        <w:t>). Việc duy trì cơ chế thu phí phát sinh chi phí hành chính không tương xứng với nguồn thu. Chuyển sang mô hình miễn phí hoàn toàn sẽ tối ưu hóa chi phí vận hành và nâng cao hiệu quả sử dụng ngân sách.</w:t>
      </w:r>
    </w:p>
    <w:p w14:paraId="6EBF3B80" w14:textId="4B66AA79" w:rsidR="00D05F83" w:rsidRPr="005416DA" w:rsidRDefault="00BD01B2"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xml:space="preserve">3. Về tính công bằng và xã hội: Thống nhất mức phí 0 đồng cho cả </w:t>
      </w:r>
      <w:r w:rsidR="00F416EC" w:rsidRPr="005416DA">
        <w:rPr>
          <w:sz w:val="28"/>
          <w:szCs w:val="28"/>
        </w:rPr>
        <w:t xml:space="preserve">thư viện </w:t>
      </w:r>
      <w:r w:rsidR="00D57D44">
        <w:rPr>
          <w:sz w:val="28"/>
          <w:szCs w:val="28"/>
        </w:rPr>
        <w:t>do Sở Văn hóa và Thể thao Thành phố Hồ Chí Minh quản lý</w:t>
      </w:r>
      <w:r w:rsidR="00816ECC" w:rsidRPr="005416DA">
        <w:rPr>
          <w:sz w:val="28"/>
          <w:szCs w:val="28"/>
        </w:rPr>
        <w:t xml:space="preserve"> đảm bảo công bằng trong quyền tiếp cận dịch vụ thư viện công của người dân toàn Thành phố, khắc phục tình trạng bất bình đẳng do sự khác biệt chính sách giữa các vùng sáp nhập.</w:t>
      </w:r>
    </w:p>
    <w:p w14:paraId="62C2E6C2" w14:textId="35DECD2E" w:rsidR="00D05F83" w:rsidRPr="005416DA" w:rsidRDefault="00BD01B2"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4. Về phát triển văn hóa đọc: Mức phí 0 đồng phù hợp trực tiếp với mục tiêu của Đề án phát triển văn hóa đọc trong cộng đồng theo Quyết định số 329/QĐ-TTg, tạo đòn bẩy thu hút bạn đọc đến thư viện, xây dựng thói quen đọc sách bền vững trong cộng đồng.</w:t>
      </w:r>
    </w:p>
    <w:p w14:paraId="5B0A6EF8" w14:textId="60D2D591" w:rsidR="00BD01B2" w:rsidRPr="005416DA" w:rsidRDefault="00BD01B2"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F8481D" w:rsidRPr="005416DA">
        <w:rPr>
          <w:sz w:val="28"/>
          <w:szCs w:val="28"/>
        </w:rPr>
        <w:t xml:space="preserve">5. Về tính đồng bộ toàn hệ thống: Kết quả khảo sát </w:t>
      </w:r>
      <w:r w:rsidR="006B5377">
        <w:rPr>
          <w:sz w:val="28"/>
          <w:szCs w:val="28"/>
        </w:rPr>
        <w:t>03 thư viện</w:t>
      </w:r>
      <w:r w:rsidR="0058165F">
        <w:rPr>
          <w:sz w:val="28"/>
          <w:szCs w:val="28"/>
        </w:rPr>
        <w:t xml:space="preserve"> cấp tỉnh và </w:t>
      </w:r>
      <w:r w:rsidR="00F8481D" w:rsidRPr="005416DA">
        <w:rPr>
          <w:sz w:val="28"/>
          <w:szCs w:val="28"/>
        </w:rPr>
        <w:t>61 thư viện phường/xã trên toàn địa bàn Thành phố cho thấy mức độ đồng thuận rất cao (không phát sinh đánh giá tiêu cực trên diện rộng)</w:t>
      </w:r>
      <w:r w:rsidR="0058165F">
        <w:rPr>
          <w:sz w:val="28"/>
          <w:szCs w:val="28"/>
        </w:rPr>
        <w:t>,</w:t>
      </w:r>
      <w:r w:rsidR="00F8481D" w:rsidRPr="005416DA">
        <w:rPr>
          <w:sz w:val="28"/>
          <w:szCs w:val="28"/>
        </w:rPr>
        <w:t xml:space="preserve"> đảm tính đồng bộ trong toàn hệ thống thư viện </w:t>
      </w:r>
      <w:r w:rsidR="0058165F">
        <w:rPr>
          <w:sz w:val="28"/>
          <w:szCs w:val="28"/>
        </w:rPr>
        <w:t>do Sở Văn hóa và Thể thao Thành phố Hồ Chí Minh quản lý</w:t>
      </w:r>
      <w:r w:rsidR="00F8481D" w:rsidRPr="005416DA">
        <w:rPr>
          <w:sz w:val="28"/>
          <w:szCs w:val="28"/>
        </w:rPr>
        <w:t>.</w:t>
      </w:r>
    </w:p>
    <w:p w14:paraId="726E822A" w14:textId="77777777" w:rsidR="005A4FB2" w:rsidRPr="005416DA" w:rsidRDefault="005A4FB2" w:rsidP="00BD01B2">
      <w:pPr>
        <w:tabs>
          <w:tab w:val="left" w:pos="284"/>
          <w:tab w:val="left" w:pos="567"/>
          <w:tab w:val="left" w:pos="851"/>
          <w:tab w:val="left" w:pos="1134"/>
        </w:tabs>
        <w:spacing w:before="120"/>
        <w:jc w:val="both"/>
        <w:rPr>
          <w:sz w:val="16"/>
          <w:szCs w:val="16"/>
        </w:rPr>
      </w:pPr>
    </w:p>
    <w:tbl>
      <w:tblPr>
        <w:tblW w:w="9558" w:type="dxa"/>
        <w:jc w:val="center"/>
        <w:tblLayout w:type="fixed"/>
        <w:tblLook w:val="0000" w:firstRow="0" w:lastRow="0" w:firstColumn="0" w:lastColumn="0" w:noHBand="0" w:noVBand="0"/>
      </w:tblPr>
      <w:tblGrid>
        <w:gridCol w:w="5688"/>
        <w:gridCol w:w="3870"/>
      </w:tblGrid>
      <w:tr w:rsidR="006A3FCE" w:rsidRPr="005416DA" w14:paraId="571AC623" w14:textId="77777777" w:rsidTr="00326EDC">
        <w:trPr>
          <w:trHeight w:val="1390"/>
          <w:jc w:val="center"/>
        </w:trPr>
        <w:tc>
          <w:tcPr>
            <w:tcW w:w="5688" w:type="dxa"/>
          </w:tcPr>
          <w:p w14:paraId="59AADA7D" w14:textId="0112AFF9" w:rsidR="006A3FCE" w:rsidRPr="006A3FCE" w:rsidRDefault="006A3FCE" w:rsidP="006A3FCE">
            <w:pPr>
              <w:numPr>
                <w:ilvl w:val="0"/>
                <w:numId w:val="2"/>
              </w:numPr>
              <w:tabs>
                <w:tab w:val="left" w:pos="0"/>
                <w:tab w:val="left" w:pos="567"/>
                <w:tab w:val="left" w:pos="851"/>
                <w:tab w:val="left" w:pos="1134"/>
              </w:tabs>
              <w:jc w:val="both"/>
              <w:rPr>
                <w:rFonts w:eastAsia="Calibri"/>
                <w:b/>
                <w:bCs/>
                <w:i/>
                <w:iCs/>
                <w:sz w:val="22"/>
                <w:szCs w:val="22"/>
              </w:rPr>
            </w:pPr>
            <w:r>
              <w:rPr>
                <w:rFonts w:eastAsia="Calibri"/>
                <w:b/>
                <w:bCs/>
                <w:i/>
                <w:iCs/>
                <w:sz w:val="22"/>
                <w:szCs w:val="22"/>
              </w:rPr>
              <w:t xml:space="preserve">    </w:t>
            </w:r>
            <w:r w:rsidRPr="006A3FCE">
              <w:rPr>
                <w:b/>
                <w:bCs/>
                <w:i/>
                <w:iCs/>
              </w:rPr>
              <w:t>Nơi nhận:</w:t>
            </w:r>
          </w:p>
          <w:p w14:paraId="0A8CE4A0" w14:textId="77777777" w:rsidR="006A3FCE" w:rsidRPr="005416DA" w:rsidRDefault="006A3FCE" w:rsidP="006A3FCE">
            <w:pPr>
              <w:tabs>
                <w:tab w:val="left" w:pos="567"/>
                <w:tab w:val="left" w:pos="851"/>
                <w:tab w:val="left" w:pos="1134"/>
              </w:tabs>
              <w:spacing w:line="30" w:lineRule="atLeast"/>
              <w:ind w:left="-22"/>
              <w:jc w:val="both"/>
              <w:rPr>
                <w:iCs/>
                <w:sz w:val="22"/>
                <w:szCs w:val="22"/>
                <w:lang w:val="vi-VN"/>
              </w:rPr>
            </w:pPr>
            <w:r w:rsidRPr="005416DA">
              <w:rPr>
                <w:iCs/>
                <w:sz w:val="22"/>
                <w:szCs w:val="22"/>
              </w:rPr>
              <w:t>- Như trên</w:t>
            </w:r>
            <w:r w:rsidRPr="005416DA">
              <w:rPr>
                <w:iCs/>
                <w:sz w:val="22"/>
                <w:szCs w:val="22"/>
                <w:lang w:val="vi-VN"/>
              </w:rPr>
              <w:t>;</w:t>
            </w:r>
          </w:p>
          <w:p w14:paraId="5A2B813A" w14:textId="77777777" w:rsidR="006A3FCE" w:rsidRPr="005416DA" w:rsidRDefault="006A3FCE" w:rsidP="006A3FCE">
            <w:pPr>
              <w:tabs>
                <w:tab w:val="left" w:pos="567"/>
                <w:tab w:val="left" w:pos="851"/>
                <w:tab w:val="left" w:pos="1134"/>
              </w:tabs>
              <w:spacing w:line="30" w:lineRule="atLeast"/>
              <w:ind w:left="-22"/>
              <w:jc w:val="both"/>
              <w:rPr>
                <w:iCs/>
                <w:sz w:val="22"/>
                <w:szCs w:val="22"/>
              </w:rPr>
            </w:pPr>
            <w:r w:rsidRPr="005416DA">
              <w:rPr>
                <w:iCs/>
                <w:sz w:val="22"/>
                <w:szCs w:val="22"/>
              </w:rPr>
              <w:t>- Sở Tài chính;</w:t>
            </w:r>
          </w:p>
          <w:p w14:paraId="52096343" w14:textId="77777777" w:rsidR="006A3FCE" w:rsidRPr="005416DA" w:rsidRDefault="006A3FCE" w:rsidP="006A3FCE">
            <w:pPr>
              <w:tabs>
                <w:tab w:val="left" w:pos="567"/>
                <w:tab w:val="left" w:pos="851"/>
                <w:tab w:val="left" w:pos="1134"/>
              </w:tabs>
              <w:spacing w:line="30" w:lineRule="atLeast"/>
              <w:ind w:left="-22"/>
              <w:jc w:val="both"/>
              <w:rPr>
                <w:iCs/>
                <w:sz w:val="22"/>
                <w:szCs w:val="22"/>
              </w:rPr>
            </w:pPr>
            <w:r w:rsidRPr="005416DA">
              <w:rPr>
                <w:iCs/>
                <w:sz w:val="22"/>
                <w:szCs w:val="22"/>
              </w:rPr>
              <w:t>- Sở Tư pháp;</w:t>
            </w:r>
          </w:p>
          <w:p w14:paraId="4D31EF56" w14:textId="77777777" w:rsidR="006A3FCE" w:rsidRPr="005416DA" w:rsidRDefault="006A3FCE" w:rsidP="006A3FCE">
            <w:pPr>
              <w:tabs>
                <w:tab w:val="left" w:pos="567"/>
                <w:tab w:val="left" w:pos="851"/>
                <w:tab w:val="left" w:pos="1134"/>
              </w:tabs>
              <w:spacing w:line="30" w:lineRule="atLeast"/>
              <w:ind w:left="-22"/>
              <w:jc w:val="both"/>
              <w:rPr>
                <w:iCs/>
                <w:sz w:val="22"/>
                <w:szCs w:val="22"/>
                <w:lang w:val="vi-VN"/>
              </w:rPr>
            </w:pPr>
            <w:r w:rsidRPr="005416DA">
              <w:rPr>
                <w:iCs/>
                <w:sz w:val="22"/>
                <w:szCs w:val="22"/>
              </w:rPr>
              <w:t>- Sở Văn hóa và Thể thao</w:t>
            </w:r>
            <w:r w:rsidRPr="005416DA">
              <w:rPr>
                <w:iCs/>
                <w:sz w:val="22"/>
                <w:szCs w:val="22"/>
                <w:lang w:val="vi-VN"/>
              </w:rPr>
              <w:t>;</w:t>
            </w:r>
          </w:p>
          <w:p w14:paraId="0FB78299" w14:textId="77777777" w:rsidR="006A3FCE" w:rsidRPr="005416DA" w:rsidRDefault="006A3FCE" w:rsidP="006A3FCE">
            <w:pPr>
              <w:tabs>
                <w:tab w:val="left" w:pos="567"/>
                <w:tab w:val="left" w:pos="851"/>
                <w:tab w:val="left" w:pos="1134"/>
              </w:tabs>
              <w:spacing w:line="30" w:lineRule="atLeast"/>
              <w:jc w:val="both"/>
              <w:rPr>
                <w:iCs/>
                <w:sz w:val="22"/>
                <w:szCs w:val="22"/>
                <w:lang w:val="vi-VN"/>
              </w:rPr>
            </w:pPr>
            <w:r w:rsidRPr="00B53FC1">
              <w:rPr>
                <w:iCs/>
                <w:sz w:val="22"/>
                <w:szCs w:val="22"/>
                <w:lang w:val="vi-VN"/>
              </w:rPr>
              <w:t xml:space="preserve">- </w:t>
            </w:r>
            <w:r w:rsidRPr="005416DA">
              <w:rPr>
                <w:iCs/>
                <w:sz w:val="22"/>
                <w:szCs w:val="22"/>
                <w:lang w:val="vi-VN"/>
              </w:rPr>
              <w:t>P</w:t>
            </w:r>
            <w:r w:rsidRPr="00B53FC1">
              <w:rPr>
                <w:iCs/>
                <w:sz w:val="22"/>
                <w:szCs w:val="22"/>
                <w:lang w:val="vi-VN"/>
              </w:rPr>
              <w:t>hòng</w:t>
            </w:r>
            <w:r w:rsidRPr="005416DA">
              <w:rPr>
                <w:iCs/>
                <w:sz w:val="22"/>
                <w:szCs w:val="22"/>
                <w:lang w:val="vi-VN"/>
              </w:rPr>
              <w:t xml:space="preserve"> </w:t>
            </w:r>
            <w:r w:rsidRPr="00B53FC1">
              <w:rPr>
                <w:sz w:val="22"/>
                <w:szCs w:val="22"/>
                <w:lang w:val="vi-VN"/>
              </w:rPr>
              <w:t>NSVHGĐ, KTPC, KHTC, VP</w:t>
            </w:r>
            <w:r w:rsidRPr="005416DA">
              <w:rPr>
                <w:iCs/>
                <w:sz w:val="22"/>
                <w:szCs w:val="22"/>
                <w:lang w:val="vi-VN"/>
              </w:rPr>
              <w:t xml:space="preserve">; </w:t>
            </w:r>
          </w:p>
          <w:p w14:paraId="0E19DE95" w14:textId="77777777" w:rsidR="006A3FCE" w:rsidRPr="00B53FC1" w:rsidRDefault="006A3FCE" w:rsidP="006A3FCE">
            <w:pPr>
              <w:tabs>
                <w:tab w:val="left" w:pos="567"/>
                <w:tab w:val="left" w:pos="851"/>
                <w:tab w:val="left" w:pos="1134"/>
              </w:tabs>
              <w:spacing w:line="30" w:lineRule="atLeast"/>
              <w:ind w:left="-22"/>
              <w:jc w:val="both"/>
              <w:rPr>
                <w:sz w:val="22"/>
                <w:szCs w:val="22"/>
                <w:lang w:val="vi-VN"/>
              </w:rPr>
            </w:pPr>
            <w:r w:rsidRPr="005416DA">
              <w:rPr>
                <w:iCs/>
                <w:sz w:val="22"/>
                <w:szCs w:val="22"/>
                <w:lang w:val="vi-VN"/>
              </w:rPr>
              <w:t xml:space="preserve">- </w:t>
            </w:r>
            <w:r w:rsidRPr="00B53FC1">
              <w:rPr>
                <w:sz w:val="22"/>
                <w:szCs w:val="22"/>
                <w:lang w:val="vi-VN"/>
              </w:rPr>
              <w:t xml:space="preserve">ĐVSN: Thư viện Khoa học tổng hợp Thành phố; Thư viện </w:t>
            </w:r>
          </w:p>
          <w:p w14:paraId="117CBA0C" w14:textId="77777777" w:rsidR="006A3FCE" w:rsidRPr="005416DA" w:rsidRDefault="006A3FCE" w:rsidP="006A3FCE">
            <w:pPr>
              <w:tabs>
                <w:tab w:val="left" w:pos="567"/>
                <w:tab w:val="left" w:pos="851"/>
                <w:tab w:val="left" w:pos="1134"/>
              </w:tabs>
              <w:spacing w:line="30" w:lineRule="atLeast"/>
              <w:ind w:left="-22"/>
              <w:jc w:val="both"/>
              <w:rPr>
                <w:iCs/>
                <w:sz w:val="22"/>
                <w:szCs w:val="22"/>
                <w:lang w:val="vi-VN"/>
              </w:rPr>
            </w:pPr>
            <w:r w:rsidRPr="00B53FC1">
              <w:rPr>
                <w:sz w:val="22"/>
                <w:szCs w:val="22"/>
                <w:lang w:val="vi-VN"/>
              </w:rPr>
              <w:t>tỉnh Bình Dương; Bảo tàng - Thư viện tỉnh Bà Rịa - Vũng Tàu</w:t>
            </w:r>
            <w:r w:rsidRPr="005416DA">
              <w:rPr>
                <w:iCs/>
                <w:sz w:val="22"/>
                <w:szCs w:val="22"/>
                <w:lang w:val="vi-VN"/>
              </w:rPr>
              <w:t>;</w:t>
            </w:r>
          </w:p>
          <w:p w14:paraId="16E476C1" w14:textId="78FA0F82" w:rsidR="006A3FCE" w:rsidRPr="006A3FCE" w:rsidRDefault="006A3FCE" w:rsidP="006A3FCE">
            <w:pPr>
              <w:ind w:firstLine="720"/>
              <w:rPr>
                <w:rFonts w:eastAsia="Calibri"/>
                <w:sz w:val="22"/>
                <w:szCs w:val="22"/>
              </w:rPr>
            </w:pPr>
            <w:r w:rsidRPr="005416DA">
              <w:rPr>
                <w:iCs/>
                <w:sz w:val="22"/>
                <w:szCs w:val="22"/>
                <w:lang w:val="vi-VN"/>
              </w:rPr>
              <w:t xml:space="preserve">- </w:t>
            </w:r>
            <w:r w:rsidRPr="005416DA">
              <w:rPr>
                <w:iCs/>
                <w:sz w:val="22"/>
                <w:szCs w:val="22"/>
              </w:rPr>
              <w:t>Lưu VT</w:t>
            </w:r>
            <w:r w:rsidRPr="005416DA">
              <w:rPr>
                <w:bCs/>
                <w:sz w:val="22"/>
                <w:szCs w:val="22"/>
              </w:rPr>
              <w:t>.</w:t>
            </w:r>
            <w:r w:rsidRPr="005416DA">
              <w:rPr>
                <w:b/>
                <w:bCs/>
                <w:sz w:val="26"/>
                <w:szCs w:val="26"/>
              </w:rPr>
              <w:t xml:space="preserve">        </w:t>
            </w:r>
          </w:p>
        </w:tc>
        <w:tc>
          <w:tcPr>
            <w:tcW w:w="3870" w:type="dxa"/>
          </w:tcPr>
          <w:p w14:paraId="01701C0B" w14:textId="77777777" w:rsidR="006A3FCE" w:rsidRPr="005416DA" w:rsidRDefault="006A3FCE" w:rsidP="00326EDC">
            <w:pPr>
              <w:keepNext/>
              <w:tabs>
                <w:tab w:val="left" w:pos="284"/>
                <w:tab w:val="left" w:pos="567"/>
                <w:tab w:val="left" w:pos="851"/>
                <w:tab w:val="left" w:pos="1134"/>
              </w:tabs>
              <w:spacing w:line="30" w:lineRule="atLeast"/>
              <w:jc w:val="center"/>
              <w:outlineLvl w:val="0"/>
              <w:rPr>
                <w:b/>
                <w:sz w:val="28"/>
                <w:szCs w:val="28"/>
                <w:lang w:val="vi-VN"/>
              </w:rPr>
            </w:pPr>
            <w:r>
              <w:rPr>
                <w:b/>
                <w:bCs/>
                <w:iCs/>
                <w:sz w:val="28"/>
                <w:szCs w:val="28"/>
              </w:rPr>
              <w:t>GIÁM ĐỐC</w:t>
            </w:r>
          </w:p>
          <w:p w14:paraId="44F07C8E" w14:textId="77777777" w:rsidR="006A3FCE" w:rsidRPr="005416DA" w:rsidRDefault="006A3FCE" w:rsidP="00326EDC">
            <w:pPr>
              <w:spacing w:line="30" w:lineRule="atLeast"/>
              <w:jc w:val="center"/>
              <w:rPr>
                <w:sz w:val="28"/>
                <w:szCs w:val="28"/>
              </w:rPr>
            </w:pPr>
          </w:p>
          <w:p w14:paraId="58E73405" w14:textId="77777777" w:rsidR="006A3FCE" w:rsidRPr="005416DA" w:rsidRDefault="006A3FCE" w:rsidP="00326EDC">
            <w:pPr>
              <w:spacing w:line="30" w:lineRule="atLeast"/>
              <w:jc w:val="center"/>
              <w:rPr>
                <w:sz w:val="28"/>
                <w:szCs w:val="28"/>
              </w:rPr>
            </w:pPr>
          </w:p>
          <w:p w14:paraId="38C3805B" w14:textId="77777777" w:rsidR="006A3FCE" w:rsidRPr="005416DA" w:rsidRDefault="006A3FCE" w:rsidP="00326EDC">
            <w:pPr>
              <w:spacing w:line="30" w:lineRule="atLeast"/>
              <w:jc w:val="center"/>
              <w:rPr>
                <w:sz w:val="28"/>
                <w:szCs w:val="28"/>
              </w:rPr>
            </w:pPr>
          </w:p>
          <w:p w14:paraId="3F1FE30C" w14:textId="77777777" w:rsidR="006A3FCE" w:rsidRPr="005416DA" w:rsidRDefault="006A3FCE" w:rsidP="00326EDC">
            <w:pPr>
              <w:spacing w:line="30" w:lineRule="atLeast"/>
              <w:jc w:val="center"/>
              <w:rPr>
                <w:sz w:val="28"/>
                <w:szCs w:val="28"/>
              </w:rPr>
            </w:pPr>
          </w:p>
          <w:p w14:paraId="455621D8" w14:textId="77777777" w:rsidR="006A3FCE" w:rsidRPr="005416DA" w:rsidRDefault="006A3FCE" w:rsidP="00326EDC">
            <w:pPr>
              <w:spacing w:line="30" w:lineRule="atLeast"/>
              <w:jc w:val="center"/>
              <w:rPr>
                <w:sz w:val="28"/>
                <w:szCs w:val="28"/>
              </w:rPr>
            </w:pPr>
          </w:p>
          <w:p w14:paraId="145D372F" w14:textId="77777777" w:rsidR="006A3FCE" w:rsidRPr="005416DA" w:rsidRDefault="006A3FCE" w:rsidP="00326EDC">
            <w:pPr>
              <w:keepNext/>
              <w:tabs>
                <w:tab w:val="left" w:pos="284"/>
                <w:tab w:val="left" w:pos="567"/>
                <w:tab w:val="left" w:pos="851"/>
                <w:tab w:val="left" w:pos="1134"/>
              </w:tabs>
              <w:jc w:val="center"/>
              <w:outlineLvl w:val="0"/>
              <w:rPr>
                <w:rFonts w:eastAsia="Calibri"/>
                <w:b/>
                <w:bCs/>
                <w:i/>
                <w:iCs/>
                <w:sz w:val="22"/>
                <w:szCs w:val="22"/>
              </w:rPr>
            </w:pPr>
          </w:p>
        </w:tc>
      </w:tr>
    </w:tbl>
    <w:p w14:paraId="4688A317" w14:textId="7A0465B5" w:rsidR="00816ECC" w:rsidRPr="005416DA" w:rsidRDefault="00816ECC">
      <w:bookmarkStart w:id="0" w:name="_GoBack"/>
      <w:bookmarkEnd w:id="0"/>
    </w:p>
    <w:sectPr w:rsidR="00816ECC" w:rsidRPr="005416DA" w:rsidSect="00D5160D">
      <w:headerReference w:type="default" r:id="rId8"/>
      <w:pgSz w:w="11906" w:h="16838" w:code="9"/>
      <w:pgMar w:top="1134" w:right="851"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26231" w14:textId="77777777" w:rsidR="00C87FBB" w:rsidRDefault="00C87FBB" w:rsidP="00D5160D">
      <w:r>
        <w:separator/>
      </w:r>
    </w:p>
  </w:endnote>
  <w:endnote w:type="continuationSeparator" w:id="0">
    <w:p w14:paraId="5228FFFB" w14:textId="77777777" w:rsidR="00C87FBB" w:rsidRDefault="00C87FBB" w:rsidP="00D51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B11C0" w14:textId="77777777" w:rsidR="00C87FBB" w:rsidRDefault="00C87FBB" w:rsidP="00D5160D">
      <w:r>
        <w:separator/>
      </w:r>
    </w:p>
  </w:footnote>
  <w:footnote w:type="continuationSeparator" w:id="0">
    <w:p w14:paraId="5076621D" w14:textId="77777777" w:rsidR="00C87FBB" w:rsidRDefault="00C87FBB" w:rsidP="00D516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9258716"/>
      <w:docPartObj>
        <w:docPartGallery w:val="Page Numbers (Top of Page)"/>
        <w:docPartUnique/>
      </w:docPartObj>
    </w:sdtPr>
    <w:sdtEndPr>
      <w:rPr>
        <w:noProof/>
      </w:rPr>
    </w:sdtEndPr>
    <w:sdtContent>
      <w:p w14:paraId="7B64D7D0" w14:textId="02F31195" w:rsidR="006D0462" w:rsidRDefault="006D0462" w:rsidP="00D5160D">
        <w:pPr>
          <w:pStyle w:val="Header"/>
          <w:jc w:val="center"/>
        </w:pPr>
        <w:r>
          <w:fldChar w:fldCharType="begin"/>
        </w:r>
        <w:r>
          <w:instrText xml:space="preserve"> PAGE   \* MERGEFORMAT </w:instrText>
        </w:r>
        <w:r>
          <w:fldChar w:fldCharType="separate"/>
        </w:r>
        <w:r w:rsidR="006A3FCE">
          <w:rPr>
            <w:noProof/>
          </w:rPr>
          <w:t>12</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070FB8"/>
    <w:multiLevelType w:val="hybridMultilevel"/>
    <w:tmpl w:val="6BDE7F84"/>
    <w:lvl w:ilvl="0" w:tplc="8E909532">
      <w:start w:val="1"/>
      <w:numFmt w:val="bullet"/>
      <w:lvlText w:val="●"/>
      <w:lvlJc w:val="left"/>
      <w:pPr>
        <w:ind w:left="720" w:hanging="360"/>
      </w:pPr>
    </w:lvl>
    <w:lvl w:ilvl="1" w:tplc="10A842AA">
      <w:start w:val="1"/>
      <w:numFmt w:val="bullet"/>
      <w:lvlText w:val="○"/>
      <w:lvlJc w:val="left"/>
      <w:pPr>
        <w:ind w:left="1440" w:hanging="360"/>
      </w:pPr>
    </w:lvl>
    <w:lvl w:ilvl="2" w:tplc="D9927338">
      <w:start w:val="1"/>
      <w:numFmt w:val="bullet"/>
      <w:lvlText w:val="■"/>
      <w:lvlJc w:val="left"/>
      <w:pPr>
        <w:ind w:left="2160" w:hanging="360"/>
      </w:pPr>
    </w:lvl>
    <w:lvl w:ilvl="3" w:tplc="B1AA7790">
      <w:start w:val="1"/>
      <w:numFmt w:val="bullet"/>
      <w:lvlText w:val="●"/>
      <w:lvlJc w:val="left"/>
      <w:pPr>
        <w:ind w:left="2880" w:hanging="360"/>
      </w:pPr>
    </w:lvl>
    <w:lvl w:ilvl="4" w:tplc="58785A90">
      <w:start w:val="1"/>
      <w:numFmt w:val="bullet"/>
      <w:lvlText w:val="○"/>
      <w:lvlJc w:val="left"/>
      <w:pPr>
        <w:ind w:left="3600" w:hanging="360"/>
      </w:pPr>
    </w:lvl>
    <w:lvl w:ilvl="5" w:tplc="C5DABDDE">
      <w:start w:val="1"/>
      <w:numFmt w:val="bullet"/>
      <w:lvlText w:val="■"/>
      <w:lvlJc w:val="left"/>
      <w:pPr>
        <w:ind w:left="4320" w:hanging="360"/>
      </w:pPr>
    </w:lvl>
    <w:lvl w:ilvl="6" w:tplc="61A67D0A">
      <w:start w:val="1"/>
      <w:numFmt w:val="bullet"/>
      <w:lvlText w:val="●"/>
      <w:lvlJc w:val="left"/>
      <w:pPr>
        <w:ind w:left="5040" w:hanging="360"/>
      </w:pPr>
    </w:lvl>
    <w:lvl w:ilvl="7" w:tplc="4DF28D9E">
      <w:start w:val="1"/>
      <w:numFmt w:val="bullet"/>
      <w:lvlText w:val="●"/>
      <w:lvlJc w:val="left"/>
      <w:pPr>
        <w:ind w:left="5760" w:hanging="360"/>
      </w:pPr>
    </w:lvl>
    <w:lvl w:ilvl="8" w:tplc="489623EE">
      <w:start w:val="1"/>
      <w:numFmt w:val="bullet"/>
      <w:lvlText w:val="●"/>
      <w:lvlJc w:val="left"/>
      <w:pPr>
        <w:ind w:left="6480" w:hanging="360"/>
      </w:pPr>
    </w:lvl>
  </w:abstractNum>
  <w:abstractNum w:abstractNumId="1" w15:restartNumberingAfterBreak="0">
    <w:nsid w:val="6BB00761"/>
    <w:multiLevelType w:val="hybridMultilevel"/>
    <w:tmpl w:val="EA00A638"/>
    <w:lvl w:ilvl="0" w:tplc="588082A8">
      <w:start w:val="3"/>
      <w:numFmt w:val="bullet"/>
      <w:lvlText w:val="-"/>
      <w:lvlJc w:val="left"/>
      <w:pPr>
        <w:ind w:left="-240" w:hanging="360"/>
      </w:pPr>
      <w:rPr>
        <w:rFonts w:ascii="Times New Roman" w:eastAsia="Calibri" w:hAnsi="Times New Roman" w:cs="Times New Roman" w:hint="default"/>
        <w:i w:val="0"/>
      </w:rPr>
    </w:lvl>
    <w:lvl w:ilvl="1" w:tplc="04090003" w:tentative="1">
      <w:start w:val="1"/>
      <w:numFmt w:val="bullet"/>
      <w:lvlText w:val="o"/>
      <w:lvlJc w:val="left"/>
      <w:pPr>
        <w:ind w:left="480" w:hanging="360"/>
      </w:pPr>
      <w:rPr>
        <w:rFonts w:ascii="Courier New" w:hAnsi="Courier New" w:cs="Courier New" w:hint="default"/>
      </w:rPr>
    </w:lvl>
    <w:lvl w:ilvl="2" w:tplc="04090005" w:tentative="1">
      <w:start w:val="1"/>
      <w:numFmt w:val="bullet"/>
      <w:lvlText w:val=""/>
      <w:lvlJc w:val="left"/>
      <w:pPr>
        <w:ind w:left="1200" w:hanging="360"/>
      </w:pPr>
      <w:rPr>
        <w:rFonts w:ascii="Wingdings" w:hAnsi="Wingdings" w:hint="default"/>
      </w:rPr>
    </w:lvl>
    <w:lvl w:ilvl="3" w:tplc="04090001" w:tentative="1">
      <w:start w:val="1"/>
      <w:numFmt w:val="bullet"/>
      <w:lvlText w:val=""/>
      <w:lvlJc w:val="left"/>
      <w:pPr>
        <w:ind w:left="1920" w:hanging="360"/>
      </w:pPr>
      <w:rPr>
        <w:rFonts w:ascii="Symbol" w:hAnsi="Symbol" w:hint="default"/>
      </w:rPr>
    </w:lvl>
    <w:lvl w:ilvl="4" w:tplc="04090003" w:tentative="1">
      <w:start w:val="1"/>
      <w:numFmt w:val="bullet"/>
      <w:lvlText w:val="o"/>
      <w:lvlJc w:val="left"/>
      <w:pPr>
        <w:ind w:left="2640" w:hanging="360"/>
      </w:pPr>
      <w:rPr>
        <w:rFonts w:ascii="Courier New" w:hAnsi="Courier New" w:cs="Courier New" w:hint="default"/>
      </w:rPr>
    </w:lvl>
    <w:lvl w:ilvl="5" w:tplc="04090005" w:tentative="1">
      <w:start w:val="1"/>
      <w:numFmt w:val="bullet"/>
      <w:lvlText w:val=""/>
      <w:lvlJc w:val="left"/>
      <w:pPr>
        <w:ind w:left="3360" w:hanging="360"/>
      </w:pPr>
      <w:rPr>
        <w:rFonts w:ascii="Wingdings" w:hAnsi="Wingdings" w:hint="default"/>
      </w:rPr>
    </w:lvl>
    <w:lvl w:ilvl="6" w:tplc="04090001" w:tentative="1">
      <w:start w:val="1"/>
      <w:numFmt w:val="bullet"/>
      <w:lvlText w:val=""/>
      <w:lvlJc w:val="left"/>
      <w:pPr>
        <w:ind w:left="4080" w:hanging="360"/>
      </w:pPr>
      <w:rPr>
        <w:rFonts w:ascii="Symbol" w:hAnsi="Symbol" w:hint="default"/>
      </w:rPr>
    </w:lvl>
    <w:lvl w:ilvl="7" w:tplc="04090003" w:tentative="1">
      <w:start w:val="1"/>
      <w:numFmt w:val="bullet"/>
      <w:lvlText w:val="o"/>
      <w:lvlJc w:val="left"/>
      <w:pPr>
        <w:ind w:left="4800" w:hanging="360"/>
      </w:pPr>
      <w:rPr>
        <w:rFonts w:ascii="Courier New" w:hAnsi="Courier New" w:cs="Courier New" w:hint="default"/>
      </w:rPr>
    </w:lvl>
    <w:lvl w:ilvl="8" w:tplc="04090005" w:tentative="1">
      <w:start w:val="1"/>
      <w:numFmt w:val="bullet"/>
      <w:lvlText w:val=""/>
      <w:lvlJc w:val="left"/>
      <w:pPr>
        <w:ind w:left="5520" w:hanging="360"/>
      </w:pPr>
      <w:rPr>
        <w:rFonts w:ascii="Wingdings" w:hAnsi="Wingdings" w:hint="default"/>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F83"/>
    <w:rsid w:val="0003128D"/>
    <w:rsid w:val="00063AD6"/>
    <w:rsid w:val="000758B5"/>
    <w:rsid w:val="000B6F1C"/>
    <w:rsid w:val="000E11E4"/>
    <w:rsid w:val="000E723D"/>
    <w:rsid w:val="000F4D30"/>
    <w:rsid w:val="001067CB"/>
    <w:rsid w:val="00116033"/>
    <w:rsid w:val="00132F41"/>
    <w:rsid w:val="00154031"/>
    <w:rsid w:val="00171954"/>
    <w:rsid w:val="001B11BD"/>
    <w:rsid w:val="001C0385"/>
    <w:rsid w:val="002165DE"/>
    <w:rsid w:val="002374F0"/>
    <w:rsid w:val="00242B2E"/>
    <w:rsid w:val="00244FC0"/>
    <w:rsid w:val="002542CC"/>
    <w:rsid w:val="002742FA"/>
    <w:rsid w:val="00291DEB"/>
    <w:rsid w:val="002C52C6"/>
    <w:rsid w:val="002D132B"/>
    <w:rsid w:val="002D2A2E"/>
    <w:rsid w:val="002D46CC"/>
    <w:rsid w:val="002E383D"/>
    <w:rsid w:val="002F438D"/>
    <w:rsid w:val="002F559E"/>
    <w:rsid w:val="003015D0"/>
    <w:rsid w:val="00305BF3"/>
    <w:rsid w:val="00306AF7"/>
    <w:rsid w:val="003252BF"/>
    <w:rsid w:val="00374762"/>
    <w:rsid w:val="00381652"/>
    <w:rsid w:val="003916BB"/>
    <w:rsid w:val="003B1B0C"/>
    <w:rsid w:val="003E18F9"/>
    <w:rsid w:val="003E236B"/>
    <w:rsid w:val="00400537"/>
    <w:rsid w:val="00423588"/>
    <w:rsid w:val="00424DC7"/>
    <w:rsid w:val="00427187"/>
    <w:rsid w:val="004446DB"/>
    <w:rsid w:val="00451B90"/>
    <w:rsid w:val="004A0822"/>
    <w:rsid w:val="004D4483"/>
    <w:rsid w:val="004D7F69"/>
    <w:rsid w:val="00525116"/>
    <w:rsid w:val="00532625"/>
    <w:rsid w:val="00532D2C"/>
    <w:rsid w:val="00540871"/>
    <w:rsid w:val="005409D7"/>
    <w:rsid w:val="005416DA"/>
    <w:rsid w:val="00547595"/>
    <w:rsid w:val="00564025"/>
    <w:rsid w:val="0058165F"/>
    <w:rsid w:val="00584A96"/>
    <w:rsid w:val="005975E9"/>
    <w:rsid w:val="005A1F55"/>
    <w:rsid w:val="005A4FB2"/>
    <w:rsid w:val="005B18BA"/>
    <w:rsid w:val="005C41AA"/>
    <w:rsid w:val="005F277A"/>
    <w:rsid w:val="006542A9"/>
    <w:rsid w:val="006632A3"/>
    <w:rsid w:val="00666777"/>
    <w:rsid w:val="006714C7"/>
    <w:rsid w:val="006A3FCE"/>
    <w:rsid w:val="006B5377"/>
    <w:rsid w:val="006D0462"/>
    <w:rsid w:val="006F129B"/>
    <w:rsid w:val="0070016A"/>
    <w:rsid w:val="00712E2D"/>
    <w:rsid w:val="0071679B"/>
    <w:rsid w:val="007220A7"/>
    <w:rsid w:val="00751C9B"/>
    <w:rsid w:val="0079530A"/>
    <w:rsid w:val="007A249F"/>
    <w:rsid w:val="007A71E6"/>
    <w:rsid w:val="007B6F98"/>
    <w:rsid w:val="007F7CCE"/>
    <w:rsid w:val="0081123F"/>
    <w:rsid w:val="0081633C"/>
    <w:rsid w:val="00816ECC"/>
    <w:rsid w:val="00823883"/>
    <w:rsid w:val="00845AE7"/>
    <w:rsid w:val="00854132"/>
    <w:rsid w:val="0089034C"/>
    <w:rsid w:val="00893F0D"/>
    <w:rsid w:val="00894654"/>
    <w:rsid w:val="008A219F"/>
    <w:rsid w:val="008B48B6"/>
    <w:rsid w:val="008C6211"/>
    <w:rsid w:val="008F2715"/>
    <w:rsid w:val="008F4A3B"/>
    <w:rsid w:val="00903596"/>
    <w:rsid w:val="009038F9"/>
    <w:rsid w:val="00924E24"/>
    <w:rsid w:val="00933BA5"/>
    <w:rsid w:val="00934135"/>
    <w:rsid w:val="009434E6"/>
    <w:rsid w:val="00944C7C"/>
    <w:rsid w:val="00962D5D"/>
    <w:rsid w:val="00980573"/>
    <w:rsid w:val="009A0E5E"/>
    <w:rsid w:val="009A0F1B"/>
    <w:rsid w:val="009B4A6E"/>
    <w:rsid w:val="009B76CC"/>
    <w:rsid w:val="009D0253"/>
    <w:rsid w:val="009D2028"/>
    <w:rsid w:val="009E35B4"/>
    <w:rsid w:val="009F39F4"/>
    <w:rsid w:val="009F3A1F"/>
    <w:rsid w:val="00A158F5"/>
    <w:rsid w:val="00A17905"/>
    <w:rsid w:val="00A20971"/>
    <w:rsid w:val="00A26BBD"/>
    <w:rsid w:val="00A40659"/>
    <w:rsid w:val="00A45FCA"/>
    <w:rsid w:val="00A5418B"/>
    <w:rsid w:val="00A56C4A"/>
    <w:rsid w:val="00AA0B82"/>
    <w:rsid w:val="00AA5154"/>
    <w:rsid w:val="00AC0430"/>
    <w:rsid w:val="00AC7665"/>
    <w:rsid w:val="00AE6230"/>
    <w:rsid w:val="00AF3AEC"/>
    <w:rsid w:val="00AF3DC6"/>
    <w:rsid w:val="00AF5955"/>
    <w:rsid w:val="00B40E45"/>
    <w:rsid w:val="00B53FC1"/>
    <w:rsid w:val="00B84819"/>
    <w:rsid w:val="00B850BC"/>
    <w:rsid w:val="00B859B5"/>
    <w:rsid w:val="00B8749A"/>
    <w:rsid w:val="00B930B8"/>
    <w:rsid w:val="00B9403E"/>
    <w:rsid w:val="00BA342A"/>
    <w:rsid w:val="00BA5F93"/>
    <w:rsid w:val="00BA7B8A"/>
    <w:rsid w:val="00BC217D"/>
    <w:rsid w:val="00BD01B2"/>
    <w:rsid w:val="00BE108A"/>
    <w:rsid w:val="00BE617C"/>
    <w:rsid w:val="00BF09DC"/>
    <w:rsid w:val="00BF4C57"/>
    <w:rsid w:val="00C22A1A"/>
    <w:rsid w:val="00C22D94"/>
    <w:rsid w:val="00C25311"/>
    <w:rsid w:val="00C528DF"/>
    <w:rsid w:val="00C561E7"/>
    <w:rsid w:val="00C75872"/>
    <w:rsid w:val="00C87FBB"/>
    <w:rsid w:val="00CC7FA2"/>
    <w:rsid w:val="00CD6729"/>
    <w:rsid w:val="00CF648E"/>
    <w:rsid w:val="00D05F83"/>
    <w:rsid w:val="00D1092D"/>
    <w:rsid w:val="00D25E98"/>
    <w:rsid w:val="00D34D78"/>
    <w:rsid w:val="00D36672"/>
    <w:rsid w:val="00D5160D"/>
    <w:rsid w:val="00D57D44"/>
    <w:rsid w:val="00D63C99"/>
    <w:rsid w:val="00D73AEE"/>
    <w:rsid w:val="00D95DCB"/>
    <w:rsid w:val="00DA1BD1"/>
    <w:rsid w:val="00DA23E4"/>
    <w:rsid w:val="00DB463F"/>
    <w:rsid w:val="00DC21CF"/>
    <w:rsid w:val="00DE0DD9"/>
    <w:rsid w:val="00DF570D"/>
    <w:rsid w:val="00E16D8B"/>
    <w:rsid w:val="00E21CFA"/>
    <w:rsid w:val="00E3576A"/>
    <w:rsid w:val="00E46A5F"/>
    <w:rsid w:val="00E54FBA"/>
    <w:rsid w:val="00E755C1"/>
    <w:rsid w:val="00EA6CEE"/>
    <w:rsid w:val="00EB3D83"/>
    <w:rsid w:val="00ED77BF"/>
    <w:rsid w:val="00EF724F"/>
    <w:rsid w:val="00F0435A"/>
    <w:rsid w:val="00F25CC0"/>
    <w:rsid w:val="00F26CE2"/>
    <w:rsid w:val="00F416EC"/>
    <w:rsid w:val="00F45183"/>
    <w:rsid w:val="00F46516"/>
    <w:rsid w:val="00F57864"/>
    <w:rsid w:val="00F8306A"/>
    <w:rsid w:val="00F8481D"/>
    <w:rsid w:val="00F948C8"/>
    <w:rsid w:val="00FB311A"/>
    <w:rsid w:val="00FB6482"/>
    <w:rsid w:val="00FD2A98"/>
    <w:rsid w:val="00FE5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AC59E"/>
  <w15:docId w15:val="{DF611E2D-5777-4C9C-AE7F-732D58227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BodyTextIndent">
    <w:name w:val="Body Text Indent"/>
    <w:basedOn w:val="Normal"/>
    <w:link w:val="BodyTextIndentChar"/>
    <w:rsid w:val="005B18BA"/>
    <w:pPr>
      <w:spacing w:after="120"/>
      <w:ind w:left="360"/>
    </w:pPr>
  </w:style>
  <w:style w:type="character" w:customStyle="1" w:styleId="BodyTextIndentChar">
    <w:name w:val="Body Text Indent Char"/>
    <w:basedOn w:val="DefaultParagraphFont"/>
    <w:link w:val="BodyTextIndent"/>
    <w:rsid w:val="005B18BA"/>
  </w:style>
  <w:style w:type="paragraph" w:styleId="Header">
    <w:name w:val="header"/>
    <w:basedOn w:val="Normal"/>
    <w:link w:val="HeaderChar"/>
    <w:uiPriority w:val="99"/>
    <w:unhideWhenUsed/>
    <w:rsid w:val="00D5160D"/>
    <w:pPr>
      <w:tabs>
        <w:tab w:val="center" w:pos="4680"/>
        <w:tab w:val="right" w:pos="9360"/>
      </w:tabs>
    </w:pPr>
  </w:style>
  <w:style w:type="character" w:customStyle="1" w:styleId="HeaderChar">
    <w:name w:val="Header Char"/>
    <w:basedOn w:val="DefaultParagraphFont"/>
    <w:link w:val="Header"/>
    <w:uiPriority w:val="99"/>
    <w:rsid w:val="00D5160D"/>
  </w:style>
  <w:style w:type="paragraph" w:styleId="Footer">
    <w:name w:val="footer"/>
    <w:basedOn w:val="Normal"/>
    <w:link w:val="FooterChar"/>
    <w:uiPriority w:val="99"/>
    <w:unhideWhenUsed/>
    <w:rsid w:val="00D5160D"/>
    <w:pPr>
      <w:tabs>
        <w:tab w:val="center" w:pos="4680"/>
        <w:tab w:val="right" w:pos="9360"/>
      </w:tabs>
    </w:pPr>
  </w:style>
  <w:style w:type="character" w:customStyle="1" w:styleId="FooterChar">
    <w:name w:val="Footer Char"/>
    <w:basedOn w:val="DefaultParagraphFont"/>
    <w:link w:val="Footer"/>
    <w:uiPriority w:val="99"/>
    <w:rsid w:val="00D51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027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348AB-C0BA-4685-8B69-D49EA968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12</Pages>
  <Words>3667</Words>
  <Characters>20907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175</cp:revision>
  <dcterms:created xsi:type="dcterms:W3CDTF">2026-07-03T02:00:00Z</dcterms:created>
  <dcterms:modified xsi:type="dcterms:W3CDTF">2026-09-04T08:59:00Z</dcterms:modified>
</cp:coreProperties>
</file>