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636"/>
        <w:tblW w:w="10207" w:type="dxa"/>
        <w:tblLayout w:type="fixed"/>
        <w:tblLook w:val="04A0" w:firstRow="1" w:lastRow="0" w:firstColumn="1" w:lastColumn="0" w:noHBand="0" w:noVBand="1"/>
      </w:tblPr>
      <w:tblGrid>
        <w:gridCol w:w="4535"/>
        <w:gridCol w:w="5672"/>
      </w:tblGrid>
      <w:tr w:rsidR="001C111B" w:rsidRPr="001C111B" w:rsidTr="00A2749A">
        <w:trPr>
          <w:trHeight w:val="709"/>
        </w:trPr>
        <w:tc>
          <w:tcPr>
            <w:tcW w:w="4535" w:type="dxa"/>
            <w:tcBorders>
              <w:top w:val="nil"/>
              <w:left w:val="nil"/>
              <w:bottom w:val="nil"/>
              <w:right w:val="nil"/>
            </w:tcBorders>
            <w:tcMar>
              <w:top w:w="0" w:type="dxa"/>
              <w:left w:w="0" w:type="dxa"/>
              <w:bottom w:w="0" w:type="dxa"/>
              <w:right w:w="0" w:type="dxa"/>
            </w:tcMar>
          </w:tcPr>
          <w:bookmarkStart w:id="0" w:name="_GoBack"/>
          <w:bookmarkEnd w:id="0"/>
          <w:p w:rsidR="00A2749A" w:rsidRPr="001C111B" w:rsidRDefault="00A2749A" w:rsidP="00A2749A">
            <w:pPr>
              <w:jc w:val="center"/>
              <w:rPr>
                <w:sz w:val="26"/>
                <w:szCs w:val="26"/>
              </w:rPr>
            </w:pPr>
            <w:r w:rsidRPr="001C111B">
              <w:rPr>
                <w:noProof/>
                <w:color w:val="000000"/>
                <w:sz w:val="26"/>
                <w:szCs w:val="26"/>
              </w:rPr>
              <mc:AlternateContent>
                <mc:Choice Requires="wps">
                  <w:drawing>
                    <wp:anchor distT="4294967291" distB="4294967291" distL="114300" distR="114300" simplePos="0" relativeHeight="251660288" behindDoc="0" locked="0" layoutInCell="1" allowOverlap="1" wp14:anchorId="066A9FE3" wp14:editId="438485BB">
                      <wp:simplePos x="0" y="0"/>
                      <wp:positionH relativeFrom="column">
                        <wp:posOffset>934720</wp:posOffset>
                      </wp:positionH>
                      <wp:positionV relativeFrom="paragraph">
                        <wp:posOffset>415290</wp:posOffset>
                      </wp:positionV>
                      <wp:extent cx="985520" cy="0"/>
                      <wp:effectExtent l="0" t="0" r="0" b="0"/>
                      <wp:wrapNone/>
                      <wp:docPr id="172906932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55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F5D4C4" id="Straight Connector 3"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3.6pt,32.7pt" to="151.2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"/>
                  </w:pict>
                </mc:Fallback>
              </mc:AlternateContent>
            </w:r>
            <w:r w:rsidRPr="001C111B">
              <w:rPr>
                <w:noProof/>
                <w:color w:val="000000"/>
                <w:sz w:val="26"/>
                <w:szCs w:val="26"/>
              </w:rPr>
              <mc:AlternateContent>
                <mc:Choice Requires="wps">
                  <w:drawing>
                    <wp:anchor distT="4294967291" distB="4294967291" distL="114300" distR="114300" simplePos="0" relativeHeight="251659264" behindDoc="0" locked="0" layoutInCell="1" allowOverlap="1" wp14:anchorId="4E0B2E99" wp14:editId="1E07915B">
                      <wp:simplePos x="0" y="0"/>
                      <wp:positionH relativeFrom="column">
                        <wp:posOffset>3759200</wp:posOffset>
                      </wp:positionH>
                      <wp:positionV relativeFrom="paragraph">
                        <wp:posOffset>450850</wp:posOffset>
                      </wp:positionV>
                      <wp:extent cx="1790065" cy="0"/>
                      <wp:effectExtent l="0" t="0" r="0" b="0"/>
                      <wp:wrapNone/>
                      <wp:docPr id="145894337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0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574EEE8"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96pt,35.5pt" to="436.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"/>
                  </w:pict>
                </mc:Fallback>
              </mc:AlternateContent>
            </w:r>
            <w:r w:rsidRPr="001C111B">
              <w:rPr>
                <w:b/>
                <w:color w:val="000000"/>
                <w:sz w:val="26"/>
                <w:szCs w:val="26"/>
              </w:rPr>
              <w:t>HỘI ĐỒNG NHÂN DÂN</w:t>
            </w:r>
            <w:r w:rsidRPr="001C111B">
              <w:rPr>
                <w:b/>
                <w:color w:val="000000"/>
                <w:sz w:val="26"/>
                <w:szCs w:val="26"/>
              </w:rPr>
              <w:br/>
              <w:t>THÀNH PHỐ HỒ CHÍ MINH</w:t>
            </w:r>
          </w:p>
        </w:tc>
        <w:tc>
          <w:tcPr>
            <w:tcW w:w="5672" w:type="dxa"/>
            <w:tcBorders>
              <w:top w:val="nil"/>
              <w:left w:val="nil"/>
              <w:bottom w:val="nil"/>
              <w:right w:val="nil"/>
            </w:tcBorders>
            <w:tcMar>
              <w:top w:w="0" w:type="dxa"/>
              <w:left w:w="0" w:type="dxa"/>
              <w:bottom w:w="0" w:type="dxa"/>
              <w:right w:w="0" w:type="dxa"/>
            </w:tcMar>
          </w:tcPr>
          <w:p w:rsidR="00A2749A" w:rsidRPr="001C111B" w:rsidRDefault="00A2749A" w:rsidP="00A2749A">
            <w:pPr>
              <w:jc w:val="center"/>
              <w:rPr>
                <w:sz w:val="26"/>
                <w:szCs w:val="26"/>
              </w:rPr>
            </w:pPr>
            <w:r w:rsidRPr="001C111B">
              <w:rPr>
                <w:b/>
                <w:color w:val="000000"/>
                <w:sz w:val="26"/>
                <w:szCs w:val="26"/>
              </w:rPr>
              <w:t>CỘNG HÒA XÃ HỘI CHỦ NGHĨA VIỆT NAM</w:t>
            </w:r>
            <w:r w:rsidRPr="001C111B">
              <w:rPr>
                <w:b/>
                <w:color w:val="000000"/>
                <w:sz w:val="26"/>
                <w:szCs w:val="26"/>
              </w:rPr>
              <w:br/>
              <w:t>Độc lập - Tự do - Hạnh phúc</w:t>
            </w:r>
          </w:p>
        </w:tc>
      </w:tr>
      <w:tr w:rsidR="001C111B" w:rsidRPr="001C111B" w:rsidTr="00A2749A">
        <w:tc>
          <w:tcPr>
            <w:tcW w:w="4535" w:type="dxa"/>
            <w:tcBorders>
              <w:top w:val="nil"/>
              <w:left w:val="nil"/>
              <w:bottom w:val="nil"/>
              <w:right w:val="nil"/>
            </w:tcBorders>
            <w:tcMar>
              <w:top w:w="0" w:type="dxa"/>
              <w:left w:w="0" w:type="dxa"/>
              <w:bottom w:w="0" w:type="dxa"/>
              <w:right w:w="0" w:type="dxa"/>
            </w:tcMar>
          </w:tcPr>
          <w:p w:rsidR="00A2749A" w:rsidRPr="001C111B" w:rsidRDefault="00E54BBF" w:rsidP="00A2749A">
            <w:pPr>
              <w:jc w:val="center"/>
              <w:rPr>
                <w:sz w:val="26"/>
                <w:szCs w:val="26"/>
              </w:rPr>
            </w:pPr>
            <w:r w:rsidRPr="001C111B">
              <w:rPr>
                <w:noProof/>
                <w:color w:val="000000"/>
                <w:sz w:val="26"/>
                <w:szCs w:val="26"/>
              </w:rPr>
              <mc:AlternateContent>
                <mc:Choice Requires="wps">
                  <w:drawing>
                    <wp:anchor distT="0" distB="0" distL="114300" distR="114300" simplePos="0" relativeHeight="251662336" behindDoc="0" locked="0" layoutInCell="1" allowOverlap="1" wp14:anchorId="23600782" wp14:editId="360CC997">
                      <wp:simplePos x="0" y="0"/>
                      <wp:positionH relativeFrom="column">
                        <wp:posOffset>801695</wp:posOffset>
                      </wp:positionH>
                      <wp:positionV relativeFrom="paragraph">
                        <wp:posOffset>327202</wp:posOffset>
                      </wp:positionV>
                      <wp:extent cx="1211580" cy="323850"/>
                      <wp:effectExtent l="13335" t="10160" r="13335"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rsidR="003317B5" w:rsidRDefault="003317B5" w:rsidP="00E54BBF">
                                  <w:pPr>
                                    <w:jc w:val="center"/>
                                    <w:rPr>
                                      <w:b/>
                                      <w:bCs/>
                                    </w:rPr>
                                  </w:pPr>
                                  <w:r>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00268" id="Text Box 2" o:spid="_x0000_s1026" style="position:absolute;left:0;text-align:left;margin-left:63.15pt;margin-top:25.75pt;width:95.4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">
                      <v:textbox>
                        <w:txbxContent>
                          <w:p w:rsidR="003317B5" w:rsidRDefault="003317B5" w:rsidP="00E54BBF">
                            <w:pPr>
                              <w:jc w:val="center"/>
                              <w:rPr>
                                <w:b/>
                                <w:bCs/>
                              </w:rPr>
                            </w:pPr>
                            <w:r>
                              <w:rPr>
                                <w:b/>
                                <w:bCs/>
                              </w:rPr>
                              <w:t>Dự thảo</w:t>
                            </w:r>
                          </w:p>
                        </w:txbxContent>
                      </v:textbox>
                    </v:rect>
                  </w:pict>
                </mc:Fallback>
              </mc:AlternateContent>
            </w:r>
            <w:r w:rsidR="00A2749A" w:rsidRPr="001C111B">
              <w:rPr>
                <w:color w:val="000000"/>
                <w:sz w:val="26"/>
                <w:szCs w:val="26"/>
              </w:rPr>
              <w:t>Số: …/2026/NQ-HĐND</w:t>
            </w:r>
          </w:p>
        </w:tc>
        <w:tc>
          <w:tcPr>
            <w:tcW w:w="5672" w:type="dxa"/>
            <w:tcBorders>
              <w:top w:val="nil"/>
              <w:left w:val="nil"/>
              <w:bottom w:val="nil"/>
              <w:right w:val="nil"/>
            </w:tcBorders>
            <w:tcMar>
              <w:top w:w="0" w:type="dxa"/>
              <w:left w:w="0" w:type="dxa"/>
              <w:bottom w:w="0" w:type="dxa"/>
              <w:right w:w="0" w:type="dxa"/>
            </w:tcMar>
          </w:tcPr>
          <w:p w:rsidR="00A2749A" w:rsidRPr="001C111B" w:rsidRDefault="00A2749A" w:rsidP="00A2749A">
            <w:pPr>
              <w:spacing w:before="240"/>
              <w:jc w:val="center"/>
              <w:rPr>
                <w:sz w:val="26"/>
                <w:szCs w:val="26"/>
              </w:rPr>
            </w:pPr>
            <w:r w:rsidRPr="001C111B">
              <w:rPr>
                <w:color w:val="000000"/>
                <w:sz w:val="26"/>
                <w:szCs w:val="26"/>
              </w:rPr>
              <w:t>Thành phố Hồ Chí Minh, ngày … tháng … năm 2026</w:t>
            </w:r>
          </w:p>
        </w:tc>
      </w:tr>
    </w:tbl>
    <w:p w:rsidR="003E0809" w:rsidRPr="001C111B" w:rsidRDefault="00F53103" w:rsidP="00AD201D">
      <w:pPr>
        <w:spacing w:before="480"/>
        <w:jc w:val="center"/>
      </w:pPr>
      <w:r w:rsidRPr="001C111B">
        <w:rPr>
          <w:b/>
          <w:color w:val="000000"/>
        </w:rPr>
        <w:t>NGHỊ QUYẾT</w:t>
      </w:r>
    </w:p>
    <w:p w:rsidR="003E0809" w:rsidRPr="001C111B" w:rsidRDefault="00E33F4D" w:rsidP="00AA2E0B">
      <w:pPr>
        <w:jc w:val="center"/>
      </w:pPr>
      <w:r w:rsidRPr="001C111B">
        <w:rPr>
          <w:b/>
          <w:color w:val="000000"/>
        </w:rPr>
        <w:t>Quy định trình tự, thủ tục bảo quản, tu bổ, phục hồi di tích quốc gia, di tích quốc gia đặc biệt trên địa bàn Thành phố Hồ Chí Minh</w:t>
      </w:r>
      <w:r w:rsidRPr="001C111B">
        <w:rPr>
          <w:b/>
          <w:color w:val="000000"/>
        </w:rPr>
      </w:r>
    </w:p>
    <w:p w:rsidR="003E0809" w:rsidRPr="001C111B" w:rsidRDefault="00F53103" w:rsidP="00A2749A">
      <w:pPr>
        <w:spacing w:before="480" w:after="120" w:line="240" w:lineRule="auto"/>
        <w:ind w:firstLine="567"/>
        <w:jc w:val="both"/>
        <w:rPr>
          <w:rFonts w:cs="Times New Roman"/>
          <w:i/>
          <w:szCs w:val="28"/>
        </w:rPr>
      </w:pPr>
      <w:r w:rsidRPr="001C111B">
        <w:rPr>
          <w:rFonts w:cs="Times New Roman"/>
          <w:i/>
          <w:color w:val="000000"/>
          <w:szCs w:val="28"/>
        </w:rPr>
        <w:t>Căn cứ Luật Tổ chức chính quyền địa phương số 72/2025/QH15;</w:t>
      </w:r>
    </w:p>
    <w:p w:rsidR="00AA2E0B" w:rsidRPr="001C111B" w:rsidRDefault="00F53103" w:rsidP="00A2749A">
      <w:pPr>
        <w:spacing w:before="120" w:after="120" w:line="240" w:lineRule="auto"/>
        <w:ind w:firstLine="567"/>
        <w:jc w:val="both"/>
        <w:rPr>
          <w:rFonts w:cs="Times New Roman"/>
          <w:i/>
          <w:szCs w:val="28"/>
        </w:rPr>
      </w:pPr>
      <w:r w:rsidRPr="001C111B">
        <w:rPr>
          <w:rFonts w:cs="Times New Roman"/>
          <w:i/>
          <w:color w:val="000000"/>
          <w:szCs w:val="28"/>
        </w:rPr>
        <w:t>Căn cứ Luật Phát triển đô thị số 18/2026/QH16;</w:t>
      </w:r>
    </w:p>
    <w:p w:rsidR="003E0809" w:rsidRPr="001C111B" w:rsidRDefault="00F53103" w:rsidP="00A2749A">
      <w:pPr>
        <w:spacing w:before="120" w:after="120" w:line="240" w:lineRule="auto"/>
        <w:ind w:firstLine="567"/>
        <w:jc w:val="both"/>
        <w:rPr>
          <w:rFonts w:cs="Times New Roman"/>
          <w:i/>
          <w:szCs w:val="28"/>
        </w:rPr>
      </w:pPr>
      <w:r w:rsidRPr="001C111B">
        <w:rPr>
          <w:rFonts w:cs="Times New Roman"/>
          <w:i/>
          <w:color w:val="000000"/>
          <w:szCs w:val="28"/>
        </w:rPr>
        <w:t>Căn cứ Luật Di sản văn hóa số 45/2024/QH15;</w:t>
      </w:r>
    </w:p>
    <w:p w:rsidR="00946ED5" w:rsidRPr="001C111B" w:rsidRDefault="00133F59">
      <w:pPr>
        <w:spacing w:before="120" w:after="120" w:line="240" w:lineRule="auto"/>
        <w:ind w:firstLine="567"/>
        <w:jc w:val="both"/>
        <w:rPr>
          <w:rFonts w:cs="Times New Roman"/>
          <w:i/>
          <w:szCs w:val="28"/>
        </w:rPr>
      </w:pPr>
      <w:r w:rsidRPr="001C111B">
        <w:rPr>
          <w:rFonts w:cs="Times New Roman"/>
          <w:i/>
          <w:color w:val="000000"/>
          <w:szCs w:val="28"/>
        </w:rPr>
        <w:t>Căn cứ Luật Xây dựng số 135/2025/QH15;</w:t>
      </w:r>
    </w:p>
    <w:p w:rsidR="003E0809" w:rsidRPr="001C111B" w:rsidRDefault="00F53103" w:rsidP="00A2749A">
      <w:pPr>
        <w:spacing w:before="120" w:after="120" w:line="240" w:lineRule="auto"/>
        <w:ind w:firstLine="567"/>
        <w:jc w:val="both"/>
        <w:rPr>
          <w:rFonts w:cs="Times New Roman"/>
          <w:i/>
          <w:szCs w:val="28"/>
        </w:rPr>
      </w:pPr>
      <w:r w:rsidRPr="001C111B">
        <w:rPr>
          <w:rFonts w:cs="Times New Roman"/>
          <w:i/>
          <w:color w:val="000000"/>
          <w:szCs w:val="28"/>
        </w:rPr>
        <w:t>Xét Tờ trình số …/TTr-UBND ngày … tháng … năm 2026 của Ủy ban nhân dân Thành phố Hồ Chí Minh đề nghị Hội đồng nhân dân Thành phố Hồ Chí Minh ban hành Nghị quyết quy định trình tự, thủ tục bảo quản, tu bổ, phục hồi di tích quốc gia, di tích quốc gia đặc biệt trên địa bàn Thành phố Hồ Chí Minh; Báo cáo thẩm tra số …/BC-… ngày … tháng … năm 2026 của Ban Văn hóa - Xã hội Hội đồng nhân dân Thành phố Hồ Chí Minh; Báo cáo giải trình, tiếp thu số …/BC-UBND ngày … tháng … năm 2026 của Ủy ban nhân dân Thành phố Hồ Chí Minh; ý kiến thảo luận của đại biểu Hội đồng nhân dân Thành phố Hồ Chí Minh tại kỳ họp;</w:t>
      </w:r>
    </w:p>
    <w:p w:rsidR="003E0809" w:rsidRPr="001C111B" w:rsidRDefault="00F53103" w:rsidP="00A2749A">
      <w:pPr>
        <w:spacing w:before="120" w:after="120" w:line="240" w:lineRule="auto"/>
        <w:ind w:firstLine="567"/>
        <w:jc w:val="both"/>
        <w:rPr>
          <w:rFonts w:cs="Times New Roman"/>
          <w:i/>
          <w:szCs w:val="28"/>
        </w:rPr>
      </w:pPr>
      <w:r w:rsidRPr="001C111B">
        <w:rPr>
          <w:rFonts w:cs="Times New Roman"/>
          <w:i/>
          <w:color w:val="000000"/>
          <w:szCs w:val="28"/>
        </w:rPr>
        <w:t>Hội đồng nhân dân Thành phố Hồ Chí Minh ban hành Nghị quyết quy định trình tự, thủ tục bảo quản, tu bổ, phục hồi di tích quốc gia, di tích quốc gia đặc biệt trên địa bàn Thành phố Hồ Chí Minh.</w:t>
      </w:r>
    </w:p>
    <w:p w:rsidR="003E0809" w:rsidRPr="001C111B" w:rsidRDefault="00F53103" w:rsidP="00AD201D">
      <w:pPr>
        <w:keepNext/>
        <w:spacing w:before="480" w:after="120" w:line="240" w:lineRule="auto"/>
        <w:jc w:val="center"/>
        <w:rPr>
          <w:rFonts w:cs="Times New Roman"/>
          <w:szCs w:val="28"/>
        </w:rPr>
      </w:pPr>
      <w:r w:rsidRPr="001C111B">
        <w:rPr>
          <w:rFonts w:cs="Times New Roman"/>
          <w:b/>
          <w:color w:val="000000"/>
          <w:szCs w:val="28"/>
        </w:rPr>
        <w:t>C</w:t>
      </w:r>
      <w:r w:rsidR="00A2749A" w:rsidRPr="001C111B">
        <w:rPr>
          <w:rFonts w:cs="Times New Roman"/>
          <w:b/>
          <w:color w:val="000000"/>
          <w:szCs w:val="28"/>
        </w:rPr>
        <w:t>hương</w:t>
      </w:r>
      <w:r w:rsidRPr="001C111B">
        <w:rPr>
          <w:rFonts w:cs="Times New Roman"/>
          <w:b/>
          <w:color w:val="000000"/>
          <w:szCs w:val="28"/>
        </w:rPr>
        <w:t xml:space="preserve"> I</w:t>
      </w:r>
    </w:p>
    <w:p w:rsidR="003E0809" w:rsidRPr="001C111B" w:rsidRDefault="00F53103" w:rsidP="00A2749A">
      <w:pPr>
        <w:keepNext/>
        <w:spacing w:before="120" w:after="120" w:line="240" w:lineRule="auto"/>
        <w:jc w:val="center"/>
        <w:rPr>
          <w:rFonts w:cs="Times New Roman"/>
          <w:szCs w:val="28"/>
        </w:rPr>
      </w:pPr>
      <w:r w:rsidRPr="001C111B">
        <w:rPr>
          <w:rFonts w:cs="Times New Roman"/>
          <w:b/>
          <w:color w:val="000000"/>
          <w:szCs w:val="28"/>
        </w:rPr>
        <w:t>QUY ĐỊNH CHUNG</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 Phạm vi điều chỉnh và đối tượng áp dụng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Nghị quyết này quy định trình tự, thủ tục thực hiện các hoạt động bảo quản, tu bổ, phục hồi di tích quốc gia và di tích quốc gia đặc biệt trên địa bàn Thành phố Hồ Chí Minh theo điểm c khoản 2 Điều 26 Luật Phát triển đô thị. Đối với nhiệm vụ lập quy hoạch và quy hoạch di tích, Nghị quyết này áp dụng cả trường hợp cụm di tích quốc gia với di tích cấp Thành phố tạo thành một quần thể phân bố trong cùng một khu vực địa lý theo quy định của pháp luật về di sản văn hóa; việc áp dụng đối với di tích cấp Thành phố trong trường hợp này chỉ giới hạn trong phạm vi nhiệm vụ lập quy hoạch, quy hoạch và điều chỉnh quy hoạch di tích của quần thể đó.</w:t>
      </w:r>
      <w:r w:rsidR="009B2CCC">
        <w:rPr>
          <w:rFonts w:cs="Times New Roman"/>
          <w:color w:val="000000"/>
          <w:szCs w:val="28"/>
        </w:rPr>
      </w:r>
      <w:r w:rsidRPr="001C111B">
        <w:rPr>
          <w:rFonts w:cs="Times New Roman"/>
          <w:color w:val="000000"/>
          <w:szCs w:val="28"/>
        </w:rPr>
      </w:r>
      <w:r w:rsidRPr="001C111B">
        <w:rPr>
          <w:rFonts w:cs="Times New Roman"/>
          <w:color w:val="000000"/>
          <w:szCs w:val="28"/>
        </w:rPr>
      </w:r>
    </w:p>
    <w:p w:rsidR="003E0809" w:rsidRPr="001C111B" w:rsidRDefault="00F53103" w:rsidP="00A2749A">
      <w:pPr>
        <w:spacing w:before="120" w:after="120" w:line="240" w:lineRule="auto"/>
        <w:ind w:firstLine="567"/>
        <w:jc w:val="both"/>
        <w:rPr>
          <w:rFonts w:cs="Times New Roman"/>
          <w:szCs w:val="28"/>
        </w:rPr>
      </w:pPr>
      <w:r>
        <w:rPr>
          <w:color w:val="000000"/>
        </w:rPr>
        <w:t>2. Đối tượng áp dụng bao gồm: Chủ tịch Ủy ban nhân dân Thành phố, thủ trưởng các sở, ngành và cơ quan thuộc Ủy ban nhân dân Thành phố, Chủ tịch Ủy ban nhân dân cấp xã, người đứng đầu cơ quan được giao quản lý di tích theo phân cấp của Thành phố và các tổ chức, cá nhân có liên quan đến hoạt động bảo quản, tu bổ, phục hồi di tích quốc gia, di tích quốc gia đặc biệt trên địa bàn Thành phố Hồ Chí Minh.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 Nguyên tắc thực hiện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Việc bảo quản, tu bổ, phục hồi di tích phải ưu tiên giữ gìn tối đa yếu tố gốc cấu thành di tích, cảnh quan - môi trường sinh thái, giá trị lịch sử - văn hóa đặc trưng của Thành phố Hồ Chí Minh.</w:t>
      </w:r>
    </w:p>
    <w:p w:rsidR="003E0809" w:rsidRPr="001C111B" w:rsidRDefault="00F53103" w:rsidP="00A2749A">
      <w:pPr>
        <w:spacing w:before="120" w:after="120" w:line="240" w:lineRule="auto"/>
        <w:ind w:firstLine="567"/>
        <w:jc w:val="both"/>
        <w:rPr>
          <w:rFonts w:cs="Times New Roman"/>
          <w:szCs w:val="28"/>
        </w:rPr>
      </w:pPr>
      <w:r>
        <w:rPr>
          <w:color w:val="000000"/>
        </w:rPr>
        <w:t>2. Chủ tịch Ủy ban nhân dân Thành phố quyết định về bảo quản, tu bổ, phục hồi di tích đối với di tích quốc gia và di tích quốc gia đặc biệt sau khi thực hiện tham vấn ý kiến của cơ quan quản lý nhà nước về văn hóa ở trung ương theo trình tự, thủ tục tại Nghị quyết này. Đối với di tích quốc gia đặc biệt, thẩm quyền này được thực hiện thông qua việc phê duyệt Báo cáo nghiên cứu khả thi, Báo cáo kinh tế - kỹ thuật theo Nghị quyết này; đối với di tích quốc gia, được thể hiện bằng văn bản chấp thuận về bảo quản, tu bổ, phục hồi di tích trước khi cơ quan, người có thẩm quyền thực hiện phê duyệt dự án, quyết định đầu tư theo pháp luật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Đối với di tích quốc gia, di tích quốc gia đặc biệt, Sở Văn hóa và Thể thao là cơ quan đầu mối chuyên ngành di sản văn hóa, chịu trách nhiệm chủ trì phối hợp, tổng hợp kết quả thẩm định chuyên ngành của các sở, ngành và cơ quan thuộc Thành phố; từng cơ quan chịu trách nhiệm trước Ủy ban nhân dân Thành phố và trước pháp luật đối với kết quả tham mưu, thẩm định thuộc phạm vi quản lý của mình.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Chủ tịch Ủy ban nhân dân cấp xã, người đứng đầu cơ quan quản lý di tích chịu trách nhiệm trước Ủy ban nhân dân Thành phố và trước pháp luật về quyết định đầu tư; quản lý, sử dụng kinh phí; tổ chức lập, trình thẩm định hồ sơ; bảo đảm tính chính xác của số liệu hiện trạng; việc thực hiện công khai, minh bạch và tạo sự đồng thuận của cộng đồng trong quá trình triển khai thực hiện.</w:t>
      </w:r>
    </w:p>
    <w:p w:rsidR="003E0809" w:rsidRPr="001C111B" w:rsidRDefault="00F53103" w:rsidP="00A2749A">
      <w:pPr>
        <w:spacing w:before="120" w:after="120" w:line="240" w:lineRule="auto"/>
        <w:ind w:firstLine="567"/>
        <w:jc w:val="both"/>
        <w:rPr>
          <w:rFonts w:cs="Times New Roman"/>
          <w:szCs w:val="28"/>
        </w:rPr>
      </w:pPr>
      <w:r>
        <w:rPr>
          <w:color w:val="000000"/>
        </w:rPr>
        <w:t>3. Trường hợp ý kiến tham vấn của cơ quan quản lý nhà nước về văn hóa ở trung ương khác với ý kiến của cơ quan thuộc Thành phố, Sở Văn hóa và Thể thao có trách nhiệm tổng hợp, tiếp thu, giải trình, làm rõ nội dung còn khác nhau và trình Chủ tịch Ủy ban nhân dân Thành phố xem xét, quyết định trên cơ sở bảo đảm yêu cầu bảo tồn, tính khoa học, tiến độ thực hiện và tuân thủ pháp luật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Việc ứng dụng khoa học, công nghệ, chuyển đổi số, số hóa dữ liệu và khuyến khích, thúc đẩy quét 3D di tích phải bảo đảm đồng bộ, đầy đủ thông tin, tuân thủ tiêu chuẩn kỹ thuật; dữ liệu có khả năng kết nối, chia sẻ, khai thác lâu dài; đồng thời bảo đảm an toàn thông tin, an ninh mạng, bảo vệ dữ liệu cá nhân, bí mật nhà nước và quyền sở hữu trí tuệ theo quy định pháp luật hiện hành.</w:t>
      </w:r>
    </w:p>
    <w:p w:rsidR="008D32C1" w:rsidRPr="001C111B" w:rsidRDefault="001C4DD5">
      <w:pPr>
        <w:keepNext/>
        <w:spacing w:before="120" w:after="120" w:line="240" w:lineRule="auto"/>
        <w:jc w:val="center"/>
        <w:rPr>
          <w:rFonts w:cs="Times New Roman"/>
          <w:szCs w:val="28"/>
        </w:rPr>
      </w:pPr>
      <w:r>
        <w:rPr>
          <w:color w:val="000000"/>
        </w:rPr>
        <w:t>5. Sở Văn hóa và Thể thao là cơ quan đầu mối tham mưu Chủ tịch Ủy ban nhân dân Thành phố thực hiện thẩm quyền quyết định việc bảo quản, tu bổ, phục hồi di tích quốc gia, di tích quốc gia đặc biệt theo điểm c khoản 2 Điều 26 Luật Phát triển đô thị; việc giao Sở Văn hóa và Thể thao và các cơ quan liên quan tiếp nhận, thẩm định, phối hợp, tổng hợp và tham mưu là phân công tổ chức thực hiện, không làm thay đổi trách nhiệm của cơ quan, người có thẩm quyền theo quy định của pháp luật.</w:t>
      </w:r>
    </w:p>
    <w:p w:rsidR="003E0809" w:rsidRPr="001C111B" w:rsidRDefault="00F53103" w:rsidP="00A2749A">
      <w:pPr>
        <w:keepNext/>
        <w:spacing w:before="120" w:after="120" w:line="240" w:lineRule="auto"/>
        <w:jc w:val="center"/>
        <w:rPr>
          <w:rFonts w:cs="Times New Roman"/>
          <w:szCs w:val="28"/>
        </w:rPr>
      </w:pPr>
      <w:r w:rsidRPr="001C111B">
        <w:rPr>
          <w:rFonts w:cs="Times New Roman"/>
          <w:b/>
          <w:color w:val="000000"/>
          <w:szCs w:val="28"/>
        </w:rPr>
        <w:t>C</w:t>
      </w:r>
      <w:r w:rsidR="00A2749A" w:rsidRPr="001C111B">
        <w:rPr>
          <w:rFonts w:cs="Times New Roman"/>
          <w:b/>
          <w:color w:val="000000"/>
          <w:szCs w:val="28"/>
        </w:rPr>
        <w:t>hương</w:t>
      </w:r>
      <w:r w:rsidRPr="001C111B">
        <w:rPr>
          <w:rFonts w:cs="Times New Roman"/>
          <w:b/>
          <w:color w:val="000000"/>
          <w:szCs w:val="28"/>
        </w:rPr>
        <w:t xml:space="preserve"> II</w:t>
      </w:r>
    </w:p>
    <w:p w:rsidR="003E0809" w:rsidRPr="001C111B" w:rsidRDefault="00F53103" w:rsidP="00A2749A">
      <w:pPr>
        <w:keepNext/>
        <w:spacing w:before="120" w:after="120" w:line="240" w:lineRule="auto"/>
        <w:jc w:val="center"/>
        <w:rPr>
          <w:rFonts w:cs="Times New Roman"/>
          <w:szCs w:val="28"/>
        </w:rPr>
      </w:pPr>
      <w:r w:rsidRPr="001C111B">
        <w:rPr>
          <w:rFonts w:cs="Times New Roman"/>
          <w:b/>
          <w:color w:val="000000"/>
          <w:szCs w:val="28"/>
        </w:rPr>
        <w:t xml:space="preserve">TRÌNH TỰ LẬP, THẨM ĐỊNH, TRÌNH PHÊ DUYỆT </w:t>
      </w:r>
      <w:r w:rsidR="00A2749A" w:rsidRPr="001C111B">
        <w:rPr>
          <w:rFonts w:cs="Times New Roman"/>
          <w:b/>
          <w:color w:val="000000"/>
          <w:szCs w:val="28"/>
        </w:rPr>
        <w:br/>
      </w:r>
      <w:r w:rsidRPr="001C111B">
        <w:rPr>
          <w:rFonts w:cs="Times New Roman"/>
          <w:b/>
          <w:color w:val="000000"/>
          <w:szCs w:val="28"/>
        </w:rPr>
        <w:t>NHIỆM VỤ QUY HOẠCH VÀ QUY HOẠCH BẢO QUẢN, TU BỔ, PHỤC HỒI DI TÍCH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3. Trình tự trong hoạt động quy hoạch bảo quản, tu bổ, phục hồi di tích (sau đây gọi tắt là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Lập, thẩm định và trình phê duyệt nhiệm vụ lập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Lập quy hoạch di tích, điều chỉnh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Lấy ý kiến bằng văn bản và tổ chức tiếp thu, giải trình ý kiến của cơ quan quản lý nhà nước, của cộng đồng dân cư tại nơi có di tích và ý kiến của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Thẩm định và tổ chức tiếp thu, giải trình ý kiến thẩm định; hoàn thiện, trình phê duyệt, phê duyệt quy hoạch di tích, điều chỉnh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5. Công bố quy hoạch di tích, điều chỉnh quy hoạch di tích và tổ chức thực hiện quy hoạch di tích, điều chỉnh quy hoạch di tích đã được phê duyệt.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6. Cắm mốc giới theo quy hoạch di tích, điều chỉnh quy hoạch di tích được phê duyệt.</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4. Nhiệm vụ lập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Báo cáo thuyết minh nhiệm vụ lập quy hoạch di tích bao gồm các nội dung sau đây: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Căn cứ lập nhiệm vụ lập quy hoạch;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b) Xác định yêu cầu nghiên cứu, khảo sát di tích; nghiên cứu, đánh giá yếu tố kinh tế - xã hội và môi trường tự nhiên liên quan đến nội dung quy hoạch; rà soát sơ bộ các quy hoạch đã và đang thực hiện có liên quan đến khu vực dự kiến lập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Xác định đặc trưng và giá trị tiêu biểu của di tích; tính chất và chức năng của khu vực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Phạm vi nghiên cứu quy hoạch, phạm vi quy hoạch;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Nội dung, yêu cầu về định hướng bảo quản, tu bổ, phục hồi và phát huy giá trị di tích; định hướng tổ chức không gian kiến trúc, cảnh quan và xây dựng công trình mới;</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Xác định kế hoạch thực hiện quy hoạch;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g) Các nội dung yêu cầu khác theo quy định của pháp luật về quy hoạch.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Bản đồ số và bản đồ in bao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Bản đồ vị trí di tích tỷ lệ 1:15.000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Bản đồ hiện trạng sử dụng đất, bản đồ hiện trạng công trình đã xây dựng tỷ lệ 1:500 - 1:2.000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Bản đồ xác định các khu vực bảo vệ di tích tỷ lệ 1:500 - 1:2.000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Bản đồ xác định phạm vi nghiên cứu quy hoạch, phạm vi quy hoạch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Các bản đồ có liên quan theo quy định của pháp luật về quy hoạch.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 xml:space="preserve">Điều 5. Hồ sơ trình thẩm định, phê duyệt nhiệm vụ lập quy hoạch </w:t>
      </w:r>
      <w:r w:rsidRPr="001C111B">
        <w:rPr>
          <w:rFonts w:cs="Times New Roman"/>
          <w:b/>
          <w:color w:val="000000"/>
          <w:szCs w:val="28"/>
        </w:rPr>
        <w:br/>
        <w:t>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Hồ sơ trình thẩm định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Văn bản đề nghị thẩm định nhiệm vụ lập quy hoạch di tích theo Mẫu số 01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Báo cáo thuyết minh nhiệm vụ lập quy hoạch di tích theo quy định tại khoản 1 Điều 4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Báo cáo khảo sát sơ bộ khu vực dự kiến lập quy hoạch;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Bản đồ số và bản đồ in theo quy định tại khoản 2 Điều 4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Ý kiến bằng văn bản của cơ quan quản lý nhà nước, của cộng đồng dân cư tại nơi có di tích và ý kiến của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Báo cáo tổng hợp ý kiến và tiếp thu, giải trình ý kiến của cơ quan quản lý nhà nước, của cộng đồng dân cư tại nơi có di tích và ý kiến của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2. Hồ sơ trình phê duyệt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Tờ trình phê duyệt nhiệm vụ lập quy hoạch di tích theo Mẫu số 01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Hồ sơ theo quy định tại các điểm b, c, d, đ và e khoản 1 Điều này;</w:t>
      </w:r>
    </w:p>
    <w:p w:rsidR="003E0809" w:rsidRPr="001C111B" w:rsidRDefault="00F53103" w:rsidP="00A2749A">
      <w:pPr>
        <w:spacing w:before="120" w:after="120" w:line="240" w:lineRule="auto"/>
        <w:ind w:firstLine="567"/>
        <w:jc w:val="both"/>
        <w:rPr>
          <w:rFonts w:cs="Times New Roman"/>
          <w:szCs w:val="28"/>
        </w:rPr>
      </w:pPr>
      <w:r>
        <w:rPr>
          <w:color w:val="000000"/>
        </w:rPr>
        <w:t>c) Văn bản gửi tham vấn ý kiến Bộ Văn hóa, Thể thao và Du lịch; văn bản ý kiến tham vấn của Bộ Văn hóa, Thể thao và Du lịch kèm theo nội dung tiếp thu, giải trình (nếu có) được lưu trữ kèm theo hồ sơ phê duyệt. Thời hạn lấy ý kiến tham vấn thực hiện theo điểm c khoản 1 Điều 8 Nghị quyết này. Hết thời hạn lấy ý kiến tham vấn mà Sở Văn hóa và Thể thao chưa nhận được văn bản ý kiến của Bộ Văn hóa, Thể thao và Du lịch thì hồ sơ trình Chủ tịch Ủy ban nhân dân Thành phố không bắt buộc phải có văn bản ý kiến tham vấn của Bộ, nhưng phải có tài liệu thể hiện việc đã gửi tham vấn theo quy định. Trường hợp nhận được ý kiến của Bộ Văn hóa, Thể thao và Du lịch sau thời hạn lấy ý kiến tham vấn nhưng trước thời điểm Chủ tịch Ủy ban nhân dân Thành phố quyết định, Sở Văn hóa và Thể thao có trách nhiệm kịp thời tổng hợp, tiếp thu, giải trình và báo cáo Chủ tịch Ủy ban nhân dân Thành phố.</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Văn bản thẩm định nhiệm vụ lập quy hoạch di tích của Sở Văn hóa và Thể thao;</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Dự thảo quyết định phê duyệt nhiệm vụ lập quy hoạch di tích bao gồm các nội dung quy định tại khoản 1 Điều này.</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6.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Báo cáo thuyết minh quy hoạch di tích bao gồm các nội dung sau đây: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Căn cứ lập quy hoạch di tích bao gồm: những nội dung có liên quan được nêu trong chiến lược phát triển kinh tế - xã hội, quốc phòng, an ninh của địa phương có di tích đã được phê duyệt; chiến lược phát triển ngành, lĩnh vực trong cùng giai đoạn phát triển; quy hoạch thời kỳ trước; nhiệm vụ lập quy hoạch di tích đã được phê duyệt;</w:t>
      </w:r>
    </w:p>
    <w:p w:rsidR="003E0809" w:rsidRPr="001C111B" w:rsidRDefault="00F53103" w:rsidP="00A2749A">
      <w:pPr>
        <w:spacing w:before="120" w:after="120" w:line="240" w:lineRule="auto"/>
        <w:ind w:firstLine="567"/>
        <w:jc w:val="both"/>
        <w:rPr>
          <w:rFonts w:cs="Times New Roman"/>
          <w:szCs w:val="28"/>
        </w:rPr>
      </w:pPr>
      <w:r w:rsidRPr="001C111B">
        <w:rPr>
          <w:color w:val="000000"/>
        </w:rPr>
        <w:t>b) Phân tích, đánh giá hiện trạng di tích và đất đai thuộc di tích bao gồm: kết quả khảo sát, nghiên cứu về đặc điểm, giá trị di tích; tình trạng kỹ thuật, quản lý, bảo vệ và phát huy giá trị di tích; phân tích, đánh giá các yếu tố của môi trường tự nhiên và xã hội tác động đến di tích; hiện trạng về sử dụng đất, cơ sở hạ tầng kỹ thuật của khu vực quy hoạch; xác định đặc trưng và giá trị tiêu biểu của di tích, mối liên hệ di tích được quy hoạch với các di tích khác trong khu vực nghiên cứu;</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Quan điểm, mục tiêu dài hạn và mục tiêu ngắn hạn;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Xác định ranh giới khu vực bảo vệ di tích, kiến nghị về việc điều chỉnh mở rộng hoặc thu hẹp ranh giới khu vực bảo vệ di tích; xác định khu vực cảnh quan văn hóa của di tích, khu vực hạn chế xây dựng, khu vực xây dựng mới; đề xuất việc xếp hạng bổ sung công trình, địa điểm mới phát hiện;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Định hướng bảo quản, tu bổ, phục hồi di tích: phương án bảo quản, tu bổ, phục hồi di tích của toàn khu vực quy hoạch; danh mục công trình cần bảo quản, tu bổ, phục hồi và mức độ bảo quản, tu bổ, phục hồi đối với từng công trình; nguyên tắc và giải pháp cơ bản đối với việc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Định hướng phát huy giá trị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g) Định hướng tổ chức không gian, độ cao, mật độ xây dựng, hình thức kiến trúc, vật liệu của công trình xây dựng mới; định hướng cải tạo, xây dựng hạ tầng kỹ thuật trong khu vực quy hoạch di tích và các định hướng khác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h) Dự báo tác động môi trường và đề xuất biện pháp bảo vệ môi trường, giảm thiểu các tác động xấu đến môi trường trong phạm vi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i) Đề xuất nhóm dự án thành phần, phân kỳ đầu tư, thứ tự ưu tiên và nguồn vốn đầu tư cho dự án thành phần đó;</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k) Đề xuất cơ chế, chính sách, giải pháp thực hiện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l) Các nội dung yêu cầu khác có liên quan theo quy định của pháp luật về quy hoạch.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Bản đồ số và bản đồ in bao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Bản đồ vị trí di tích và mối liên hệ với di tích khác trong khu vực nghiên cứu quy hoạch tỷ lệ 1:5.000 - 1:15.000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Bản đồ hiện trạng về sử dụng đất, kiến trúc, cảnh quan, hạ tầng kỹ thuật và bản đồ quy hoạch xây dựng khu vực đã được phê duyệt tỷ lệ 1:500 - 1:2.000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Bản đồ xác định khu vực bảo vệ và cắm mốc giới di tích; khu vực cần giải tỏa vi phạm di tích tỷ lệ 1:500 - 1:2.000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Bản đồ quy hoạch tổng mặt bằng; phương án quy hoạch bảo quản, tu bổ, phục hồi di tích và phát huy giá trị di tích tỷ lệ 1:500 - 1:2.000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Bản đồ định hướng tổ chức không gian, kiến trúc, cảnh quan, xây dựng công trình mới và hạ tầng kỹ thuật tỷ lệ 1:500 - 1:2.000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Các bản đồ cần thiết khác có liên quan theo quy định của pháp luật về quy hoạch.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7. Hồ sơ trình thẩm định, phê duyệt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Hồ sơ trình thẩm định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Văn bản đề nghị thẩm định quy hoạch di tích theo Mẫu số 02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Báo cáo thuyết minh theo quy định tại khoản 1 Điều 6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Bản đồ số và bản đồ in theo quy định tại khoản 2 Điều 6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Ý kiến bằng văn bản của cơ quan quản lý nhà nước, cộng đồng dân cư tại nơi có di tích và ý kiến của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Báo cáo tổng hợp ý kiến và tiếp thu, giải trình ý kiến của cơ quan quản lý nhà nước, cộng đồng dân cư tại nơi có di tích và ý kiến của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Hồ sơ trình phê duyệt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a) Tờ trình đề nghị phê duyệt quy hoạch di tích theo Mẫu số 02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Hồ sơ theo quy định tại điểm b, c, d và đ khoản 1 Điều này;</w:t>
      </w:r>
    </w:p>
    <w:p w:rsidR="003E0809" w:rsidRPr="001C111B" w:rsidRDefault="00F53103" w:rsidP="00A2749A">
      <w:pPr>
        <w:spacing w:before="120" w:after="120" w:line="240" w:lineRule="auto"/>
        <w:ind w:firstLine="567"/>
        <w:jc w:val="both"/>
        <w:rPr>
          <w:rFonts w:cs="Times New Roman"/>
          <w:szCs w:val="28"/>
        </w:rPr>
      </w:pPr>
      <w:r>
        <w:rPr>
          <w:color w:val="000000"/>
        </w:rPr>
        <w:t>c) Văn bản gửi tham vấn ý kiến Bộ Văn hóa, Thể thao và Du lịch; văn bản ý kiến tham vấn của Bộ Văn hóa, Thể thao và Du lịch kèm theo nội dung tiếp thu, giải trình (nếu có) được lưu trữ kèm theo hồ sơ phê duyệt. Thời hạn lấy ý kiến tham vấn thực hiện theo điểm c khoản 1 Điều 8 Nghị quyết này. Hết thời hạn lấy ý kiến tham vấn mà Sở Văn hóa và Thể thao chưa nhận được văn bản ý kiến của Bộ Văn hóa, Thể thao và Du lịch thì hồ sơ trình Chủ tịch Ủy ban nhân dân Thành phố không bắt buộc phải có văn bản ý kiến tham vấn của Bộ, nhưng phải có tài liệu thể hiện việc đã gửi tham vấn theo quy định. Trường hợp nhận được ý kiến của Bộ Văn hóa, Thể thao và Du lịch sau thời hạn lấy ý kiến tham vấn nhưng trước thời điểm Chủ tịch Ủy ban nhân dân Thành phố quyết định, Sở Văn hóa và Thể thao có trách nhiệm kịp thời tổng hợp, tiếp thu, giải trình và báo cáo Chủ tịch Ủy ban nhân dân Thành phố.</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Văn bản thẩm định quy hoạch di tích của Sở Văn hóa và Thể thao;</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Dự thảo quyết định phê duyệt quy hoạch di tích bao gồm các nội dung quy định tại khoản 1 Điều này.</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8. Trình tự, thủ tục thẩm định, trình phê duyệt nhiệm vụ lập quy hoạch và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Trình tự, thủ tục thẩm định nhiệm vụ lập quy hoạch và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Đối với nhiệm vụ lập quy hoạch và quy hoạch di tích là di tích quốc gia đặc biệt, cụm di tích quốc gia hoặc cụm di tích quốc gia với di tích cấp Thành phố tạo thành một quần thể phân bố trong cùng một khu vực địa lý:</w:t>
      </w:r>
    </w:p>
    <w:p w:rsidR="003E0809" w:rsidRPr="001C111B" w:rsidRDefault="00F53103" w:rsidP="00A2749A">
      <w:pPr>
        <w:spacing w:before="120" w:after="120" w:line="240" w:lineRule="auto"/>
        <w:ind w:firstLine="567"/>
        <w:jc w:val="both"/>
        <w:rPr>
          <w:rFonts w:cs="Times New Roman"/>
          <w:szCs w:val="28"/>
        </w:rPr>
      </w:pPr>
      <w:r w:rsidRPr="001C111B">
        <w:rPr>
          <w:color w:val="000000"/>
        </w:rPr>
        <w:t>Ủy ban nhân dân cấp xã hoặc cơ quan quản lý di tích gửi trực tuyến 01 bộ hồ sơ (bản mềm định dạng PDF hoặc tài liệu có gắn mã QR Code và bản cứng) theo quy định tại khoản 1 Điều 5 hoặc khoản 1 Điều 7 Nghị quyết này đến Sở Văn hóa và Thể thao;</w:t>
      </w:r>
    </w:p>
    <w:p w:rsidR="003E0809" w:rsidRPr="001C111B" w:rsidRDefault="00F53103" w:rsidP="00A2749A">
      <w:pPr>
        <w:spacing w:before="120" w:after="120" w:line="240" w:lineRule="auto"/>
        <w:ind w:firstLine="567"/>
        <w:jc w:val="both"/>
        <w:rPr>
          <w:rFonts w:cs="Times New Roman"/>
          <w:szCs w:val="28"/>
        </w:rPr>
      </w:pPr>
      <w:r w:rsidRPr="001C111B">
        <w:rPr>
          <w:color w:val="000000"/>
        </w:rPr>
        <w:t>b) Trong thời hạn 05 ngày làm việc, kể từ ngày nhận được hồ sơ nhiệm vụ lập quy hoạch, quy hoạch di tích, Sở Văn hóa và Thể thao kiểm tra hồ sơ; trường hợp hồ sơ không đầy đủ hoặc không hợp lệ thì thông báo bằng văn bản cho Ủy ban nhân dân cấp xã hoặc cơ quan quản lý di tích. Văn bản thông báo phải nêu rõ lý do và yêu cầu bổ sung, chỉnh sửa hồ sơ liên quan;</w:t>
      </w:r>
    </w:p>
    <w:p w:rsidR="003E0809" w:rsidRPr="001C111B" w:rsidRDefault="00F53103" w:rsidP="00A2749A">
      <w:pPr>
        <w:spacing w:before="120" w:after="120" w:line="240" w:lineRule="auto"/>
        <w:ind w:firstLine="567"/>
        <w:jc w:val="both"/>
        <w:rPr>
          <w:rFonts w:cs="Times New Roman"/>
          <w:szCs w:val="28"/>
        </w:rPr>
      </w:pPr>
      <w:r w:rsidRPr="001C111B">
        <w:rPr>
          <w:color w:val="000000"/>
        </w:rPr>
        <w:t>Trong thời hạn 12 ngày làm việc, kể từ ngày nhận được thông báo bằng văn bản của Sở Văn hóa và Thể thao, Ủy ban nhân dân cấp xã hoặc cơ quan quản lý di tích bổ sung, chỉnh sửa hồ sơ liên quan. Hết thời hạn trên, nếu chưa nhận đủ hồ sơ hợp lệ, Sở Văn hóa và Thể thao có văn bản trả lại hồ sơ;</w:t>
      </w:r>
    </w:p>
    <w:p w:rsidR="003E0809" w:rsidRPr="001C111B" w:rsidRDefault="00F53103" w:rsidP="00A2749A">
      <w:pPr>
        <w:spacing w:before="120" w:after="120" w:line="240" w:lineRule="auto"/>
        <w:ind w:firstLine="567"/>
        <w:jc w:val="both"/>
        <w:rPr>
          <w:rFonts w:cs="Times New Roman"/>
          <w:szCs w:val="28"/>
        </w:rPr>
      </w:pPr>
      <w:r>
        <w:rPr>
          <w:color w:val="000000"/>
        </w:rPr>
        <w:t>c) Trong thời hạn 20 ngày làm việc, kể từ ngày nhận đủ hồ sơ hợp lệ, Sở Văn hóa và Thể thao tổ chức thẩm định, gửi văn bản tham vấn ý kiến Bộ Văn hóa, Thể thao và Du lịch, đồng thời gửi các sở, ngành và cơ quan thuộc Thành phố thẩm định nội dung thuộc chuyên ngành quản lý đối với di tích quốc gia đặc biệt, cụm di tích quốc gia hoặc cụm di tích quốc gia với di tích cấp Thành phố tạo thành một quần thể phân bố trong cùng một khu vực địa lý. Thời hạn lấy ý kiến tham vấn Bộ Văn hóa, Thể thao và Du lịch là 05 ngày làm việc kể từ ngày Bộ Văn hóa, Thể thao và Du lịch nhận được văn bản tham vấn; thời hạn các sở, ngành và cơ quan thuộc Thành phố có văn bản thẩm định chuyên ngành không quá 05 ngày làm việc kể từ ngày nhận được văn bản của Sở Văn hóa và Thể thao;</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Trường hợp đặc biệt khu vực có quy mô lớn, di tích đặc biệt giá trị cần xem xét, tổ chức hội thảo khoa học tham vấn ý kiến các chuyên gia, nhà nghiên cứu, nhà khoa học với phương pháp phù hợp một số điều và biện pháp tổ chức, hướng dẫn thi hành pháp luật di sản văn hóa thì trong thời hạn 03 ngày làm việc để Sở Văn hóa và Thể thao tổ chức hội thảo, tổng hợp nhằm củng cố hồ sơ;</w:t>
      </w:r>
    </w:p>
    <w:p w:rsidR="003E0809" w:rsidRPr="001C111B" w:rsidRDefault="00F53103" w:rsidP="00A2749A">
      <w:pPr>
        <w:spacing w:before="120" w:after="120" w:line="240" w:lineRule="auto"/>
        <w:ind w:firstLine="567"/>
        <w:jc w:val="both"/>
        <w:rPr>
          <w:rFonts w:cs="Times New Roman"/>
          <w:szCs w:val="28"/>
        </w:rPr>
      </w:pPr>
      <w:r>
        <w:rPr>
          <w:color w:val="000000"/>
        </w:rPr>
        <w:t>Trong thời hạn 01 ngày làm việc kể từ ngày nhận được văn bản ý kiến tham vấn của Bộ Văn hóa, Thể thao và Du lịch hoặc kể từ ngày kết thúc thời hạn lấy ý kiến tham vấn quy định tại điểm c khoản này mà chưa nhận được văn bản ý kiến của Bộ, Sở Văn hóa và Thể thao tổng hợp kết quả thẩm định, ý kiến tham vấn (nếu có), ban hành văn bản thẩm định nhiệm vụ lập quy hoạch, quy hoạch di tích. Trường hợp nhận được ý kiến của Bộ sau thời hạn nêu trên nhưng trước thời điểm Chủ tịch Ủy ban nhân dân Thành phố quyết định, Sở Văn hóa và Thể thao có trách nhiệm cập nhật, tổng hợp, tiếp thu, giải trình và báo cáo Chủ tịch Ủy ban nhân dân Thành phố;</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Thủ trưởng các sở, ngành và cơ quan thuộc Thành phố chịu trách nhiệm trước Ủy ban nhân dân Thành phố và pháp luật quy định đối với kết quả tham mưu, thẩm định theo chuyên ngành do mình quản lý.</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Trình tự, thủ tục phê duyệt nhiệm vụ lập quy hoạch và quy hoạch di tích:</w:t>
      </w:r>
    </w:p>
    <w:p w:rsidR="003E0809" w:rsidRPr="001C111B" w:rsidRDefault="00F53103" w:rsidP="00A2749A">
      <w:pPr>
        <w:spacing w:before="120" w:after="120" w:line="240" w:lineRule="auto"/>
        <w:ind w:firstLine="567"/>
        <w:jc w:val="both"/>
        <w:rPr>
          <w:rFonts w:cs="Times New Roman"/>
          <w:szCs w:val="28"/>
        </w:rPr>
      </w:pPr>
      <w:r w:rsidRPr="001C111B">
        <w:rPr>
          <w:color w:val="000000"/>
        </w:rPr>
        <w:t>a) Đối với nhiệm vụ lập quy hoạch và quy hoạch di tích là di tích quốc gia đặc biệt, cụm di tích quốc gia hoặc cụm di tích quốc gia với di tích cấp Thành phố tạo thành một quần thể phân bố trong cùng một khu vực địa lý, Sở Văn hóa và Thể thao trình Chủ tịch Ủy ban nhân dân Thành phố 01 bộ hồ sơ theo quy định tại khoản 2 Điều 5 hoặc khoản 2 Điều 7 Nghị quyết này để xem xét, phê duyệt nhiệm vụ lập quy hoạch và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Đối với di tích quốc gia đơn lẻ, trình tự, thủ tục phê duyệt tổng mặt bằng, tỷ lệ 1:500 thuộc Báo cáo nghiên cứu khả thi dự án bảo quản, tu bổ, phục hồi di tích.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9. Điều chỉnh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Quy hoạch di tích được điều chỉnh khi có một trong các căn cứ sau đây:</w:t>
      </w:r>
    </w:p>
    <w:p w:rsidR="003E0809" w:rsidRPr="001C111B" w:rsidRDefault="00F53103" w:rsidP="00A2749A">
      <w:pPr>
        <w:spacing w:before="120" w:after="120" w:line="240" w:lineRule="auto"/>
        <w:ind w:firstLine="567"/>
        <w:jc w:val="both"/>
        <w:rPr>
          <w:rFonts w:cs="Times New Roman"/>
          <w:szCs w:val="28"/>
        </w:rPr>
      </w:pPr>
      <w:r w:rsidRPr="001C111B">
        <w:rPr>
          <w:color w:val="000000"/>
        </w:rPr>
        <w:t>a) Có sự điều chỉnh chiến lược phát triển kinh tế - xã hội, quốc phòng, an ninh của quy hoạch Thành phố hoặc quy hoạch ngành quốc gia ảnh hưởng trực tiếp đến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Có sự thay đổi về địa giới hành chính hoặc có sự biến động về điều kiện khí hậu, địa chất, thủy văn;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Có phát hiện mới về di tích trong khu vực quy hoạch;</w:t>
      </w:r>
    </w:p>
    <w:p w:rsidR="003E0809" w:rsidRPr="001C111B" w:rsidRDefault="00F53103" w:rsidP="00A2749A">
      <w:pPr>
        <w:spacing w:before="120" w:after="120" w:line="240" w:lineRule="auto"/>
        <w:ind w:firstLine="567"/>
        <w:jc w:val="both"/>
        <w:rPr>
          <w:rFonts w:cs="Times New Roman"/>
          <w:szCs w:val="28"/>
        </w:rPr>
      </w:pPr>
      <w:r w:rsidRPr="001C111B">
        <w:rPr>
          <w:color w:val="000000"/>
        </w:rPr>
        <w:t>d) Các căn cứ điều chỉnh quy hoạch khác theo quy định của Luật Quy hoạch ảnh hưởng trực tiếp đến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Hồ sơ điều chỉnh quy hoạch di tích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Văn bản đề nghị thẩm định hoặc tờ trình đề nghị phê duyệt điều chỉnh quy hoạch di tích theo Mẫu số 03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b) Báo cáo thuyết minh điều chỉnh quy hoạch theo quy định tại khoản 1 Điều 6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Bản đồ số và bản đồ in theo quy định tại điểm b, c và d khoản 2 Điều 6 Nghị quyết này; phương án điều chỉnh quy hoạch tỷ lệ 1:500 - 1:2.000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Dự thảo quyết định phê duyệt điều chỉnh quy hoạch bao gồm các nội dung làm rõ về lý do điều chỉnh, nội dung liên quan quy định tại các điểm a, b, c, d, đ, e, g, i, k và l khoản 1 Điều 6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Ý kiến bằng văn bản của cơ quan quản lý nhà nước, cộng đồng dân cư tại nơi có di tích và ý kiến của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Báo cáo tổng hợp ý kiến và tiếp thu, giải trình ý kiến của cơ quan quản lý nhà nước, cộng đồng dân cư tại nơi có di tích và ý kiến của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g) Các văn bản pháp lý và tài liệu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Trình tự, thủ tục thẩm định, trình phê duyệt điều chỉnh quy hoạch di tích thực hiện như quy định tại Điều 8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Hồ sơ điều chỉnh quy hoạch di tích sau khi phê duyệt phải được cơ quan thẩm định quy hoạch kiểm tra, đóng dấu xác nhận trước khi công bố, công khai theo quy định.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10. Công bố và quản lý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Trong thời hạn 12 ngày làm việc, kể từ ngày quy hoạch di tích, điều chỉnh quy hoạch di tích được phê duyệt, Chủ tịch Ủy ban nhân dân cấp xã, người đứng đầu cơ quan quản lý di tích phải tổ chức công bố công khai quy hoạch di tích, điều chỉnh quy hoạch di tích theo quy định của Luật Quy hoạch. Nội dung công bố công khai bao gồm quyết định phê duyệt quy hoạch di tích, điều chỉnh quy hoạch di tích và nội dung cơ bản của quy hoạch di tích, điều chỉnh quy hoạch di tích trừ những nội dung liên quan đến quốc phòng, an ninh, bí mật nhà nước.</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Hình thức công bố quy hoạch di tích, điều chỉnh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Quy hoạch di tích, điều chỉnh quy hoạch di tích phải được thông tin trên các phương tiện thông tin đại chúng và đăng tải thường xuyên, liên tục trên trang thông tin điện tử của cơ quan tổ chức lập quy hoạch di tích, cơ quan lập quy hoạch di tích, điều chỉnh quy hoạch di tích và thực hiện một trong các hình thức sau đây: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Tổ chức hội nghị công bố quy hoạch di tích, điều chỉnh quy hoạch di tích có sự tham gia của đại diện tổ chức, cơ quan có liên quan, đại diện Nhân dân trong khu vực lập quy hoạch;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Niêm yết Quyết định phê duyệt và nội dung quy hoạch di tích, điều chỉnh quy hoạch di tích tại trụ sở cơ quan quản lý nhà nước các cấp có liên quan về quy hoạch và thông tin về quy hoạch tại khu vực được lập quy hoạch.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3. Sở Văn hóa và Thể thao có trách nhiệm đôn đốc, kiểm tra việc thực hiện quy hoạch di tích, điều chỉnh quy hoạch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Việc lưu trữ hồ sơ quy hoạch di tích, điều chỉnh quy hoạch di tích được thực hiện theo quy định của pháp luật về lưu trữ, pháp luật về quy hoạch (bao gồm cả các định dạng hồ sơ tài liệu điện tử).</w:t>
      </w:r>
    </w:p>
    <w:p w:rsidR="00AD201D" w:rsidRPr="001C111B" w:rsidRDefault="00F53103" w:rsidP="00AD201D">
      <w:pPr>
        <w:spacing w:before="120" w:after="120" w:line="240" w:lineRule="auto"/>
        <w:ind w:firstLine="567"/>
        <w:jc w:val="both"/>
        <w:rPr>
          <w:rFonts w:cs="Times New Roman"/>
          <w:szCs w:val="28"/>
        </w:rPr>
      </w:pPr>
      <w:r w:rsidRPr="001C111B">
        <w:rPr>
          <w:rFonts w:cs="Times New Roman"/>
          <w:color w:val="000000"/>
          <w:szCs w:val="28"/>
        </w:rPr>
        <w:t>5. Hệ thống thông tin và cơ sở dữ liệu điện tử của hồ sơ quy hoạch di tích, điều chỉnh quy hoạch di tích sau khi được phê duyệt được xây dựng, quản lý và chia sẻ thống nhất trên cả nước, phục vụ cho hoạt động quy hoạch di tích, điều chỉnh quy hoạch di tích; phải được cập nhật thường xuyên; bảo đảm phục vụ công tác quản lý; đáp ứng yêu cầu về công khai, minh bạch, quyền tiếp cận thông tin của cơ quan, tổ chức và người dân.</w:t>
      </w:r>
    </w:p>
    <w:p w:rsidR="003E0809" w:rsidRPr="001C111B" w:rsidRDefault="00F53103" w:rsidP="00AD201D">
      <w:pPr>
        <w:spacing w:before="120" w:after="120" w:line="240" w:lineRule="auto"/>
        <w:jc w:val="center"/>
        <w:rPr>
          <w:rFonts w:cs="Times New Roman"/>
          <w:szCs w:val="28"/>
        </w:rPr>
      </w:pPr>
      <w:r w:rsidRPr="001C111B">
        <w:rPr>
          <w:rFonts w:cs="Times New Roman"/>
          <w:b/>
          <w:color w:val="000000"/>
        </w:rPr>
        <w:t>Chương III</w:t>
      </w:r>
    </w:p>
    <w:p w:rsidR="003E0809" w:rsidRPr="001C111B" w:rsidRDefault="00F53103" w:rsidP="00A2749A">
      <w:pPr>
        <w:keepNext/>
        <w:spacing w:before="120" w:after="120" w:line="240" w:lineRule="auto"/>
        <w:jc w:val="center"/>
        <w:rPr>
          <w:rFonts w:cs="Times New Roman"/>
          <w:szCs w:val="28"/>
        </w:rPr>
      </w:pPr>
      <w:r w:rsidRPr="001C111B">
        <w:rPr>
          <w:rFonts w:cs="Times New Roman"/>
          <w:b/>
          <w:color w:val="000000"/>
        </w:rPr>
        <w:t>CHUẨN BỊ LẬP DỰ ÁN BẢO QUẢN, TU BỔ, PHỤC HỒI DI TÍCH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11. Trình tự, thủ tục, hồ sơ đề nghị có ý kiến tham vấn để lập Báo cáo nghiên cứu khả thi dự án bảo quản, tu bổ, phục hồi di tích, Báo cáo nghiên cứu khả thi dự án bảo quản di tích, Báo cáo kinh tế - kỹ thuật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Hồ sơ đề nghị có ý kiến chuyên ngành để lập Báo cáo nghiên cứu khả thi dự án bảo quản, tu bổ, phục hồi di tích, Báo cáo nghiên cứu khả thi dự án bảo quản di tích, Báo cáo kinh tế - kỹ thuật dự án bảo quản, tu bổ, phục hồi di tích (sau đây gọi tắt là dự án bảo quản, tu bổ, phục hồi di tích)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Văn bản đề nghị có ý kiến chuyên ngành để lập dự án bảo quản, tu bổ, phục hồi di tích của Ủy ban nhân dân cấp xã, cơ quan được giao quản lý di tích quốc gia đặc biệt, di tích quốc gia; chịu trách nhiệm trước pháp luật và Ủy ban nhân dân Thành phố về tính chính xác số liệu hiện trạng đối với nội dung kiểm tra khảo sát, báo cáo, đánh giá di tích xuống cấp, công khai, minh bạch của văn bản lấy ý kiến, sự đồng thuận của cộng đồng dân cư, tổ chức và đoàn thể xã hội tại cơ sở nơi có di tích đối với hiện trạng di tích xuống cấp, đề xuất quy mô để lập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Bộ ảnh màu kích thước 10 x 15 cm, chụp hiện trạng di tích xuống cấp;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Hồ sơ mô tả hiện trạng xuống cấp của di tích; thuyết minh sự cần thiết lập dự án bảo quản, tu bổ, phục hồi di tích; bản vẽ phương án làm rõ quy mô đề xuất lập dự án tu bổ di tích và nguồn vốn, cơ cấu kinh phí thực hiện;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Ý kiến bằng văn bản của cơ quan chuyên môn về văn hóa của Ủy ban nhân dân cấp xã, cơ quan được giao quản lý di tích có liên quan (nếu có).</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2. Trình tự, thủ tục đề nghị có ý kiến chuyên ngành để lập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color w:val="000000"/>
        </w:rPr>
        <w:t>a) Ủy ban nhân dân cấp xã, cơ quan quản lý di tích gửi trực tuyến 01 bộ hồ sơ (bản mềm định dạng PDF hoặc tài liệu có gắn mã QR Code và bản cứng) theo quy định tại khoản 1 Điều này đến Sở Văn hóa và Thể thao đối với di tích quốc gia đặc biệt, di tích quốc gia;</w:t>
      </w:r>
    </w:p>
    <w:p w:rsidR="003E0809" w:rsidRPr="001C111B" w:rsidRDefault="00F53103" w:rsidP="00A2749A">
      <w:pPr>
        <w:spacing w:before="120" w:after="120" w:line="240" w:lineRule="auto"/>
        <w:ind w:firstLine="567"/>
        <w:jc w:val="both"/>
        <w:rPr>
          <w:rFonts w:cs="Times New Roman"/>
          <w:szCs w:val="28"/>
        </w:rPr>
      </w:pPr>
      <w:r w:rsidRPr="001C111B">
        <w:rPr>
          <w:color w:val="000000"/>
        </w:rPr>
        <w:t>Trong thời hạn 03 ngày làm việc, kể từ ngày nhận được hồ sơ, Sở Văn hóa và Thể thao kiểm tra hồ sơ; trường hợp hồ sơ không đầy đủ hoặc không hợp lệ thì thông báo bằng văn bản cho Ủy ban nhân dân cấp xã, người đứng đầu cơ quan quản lý di tích. Văn bản thông báo phải nêu rõ lý do và yêu cầu bổ sung, chỉnh sửa hồ sơ liên quan;</w:t>
      </w:r>
    </w:p>
    <w:p w:rsidR="003E0809" w:rsidRPr="001C111B" w:rsidRDefault="00F53103" w:rsidP="00A2749A">
      <w:pPr>
        <w:spacing w:before="120" w:after="120" w:line="240" w:lineRule="auto"/>
        <w:ind w:firstLine="567"/>
        <w:jc w:val="both"/>
        <w:rPr>
          <w:rFonts w:cs="Times New Roman"/>
          <w:szCs w:val="28"/>
        </w:rPr>
      </w:pPr>
      <w:r w:rsidRPr="001C111B">
        <w:rPr>
          <w:color w:val="000000"/>
        </w:rPr>
        <w:t>Trong thời hạn 03 ngày làm việc, kể từ ngày nhận được thông báo bằng văn bản của Sở Văn hóa và Thể thao, Ủy ban nhân dân cấp xã, người đứng đầu cơ quan quản lý di tích bổ sung, chỉnh sửa hồ sơ liên quan. Hết thời hạn trên, nếu chưa nhận đủ hồ sơ hợp lệ, Sở Văn hóa và Thể thao có văn bản trả lại hồ sơ;</w:t>
      </w:r>
    </w:p>
    <w:p w:rsidR="003E0809" w:rsidRPr="001C111B" w:rsidRDefault="00F53103" w:rsidP="00A2749A">
      <w:pPr>
        <w:spacing w:before="120" w:after="120" w:line="240" w:lineRule="auto"/>
        <w:ind w:firstLine="567"/>
        <w:jc w:val="both"/>
        <w:rPr>
          <w:rFonts w:cs="Times New Roman"/>
          <w:szCs w:val="28"/>
        </w:rPr>
      </w:pPr>
      <w:r>
        <w:rPr>
          <w:color w:val="000000"/>
        </w:rPr>
        <w:t>Trong thời hạn 03 ngày làm việc, kể từ ngày nhận đủ hồ sơ hợp lệ, Sở Văn hóa và Thể thao gửi văn bản tham vấn ý kiến Bộ Văn hóa, Thể thao và Du lịch. Thời hạn lấy ý kiến tham vấn là 05 ngày làm việc kể từ ngày Bộ Văn hóa, Thể thao và Du lịch nhận được văn bản tham vấn;</w:t>
      </w:r>
    </w:p>
    <w:p w:rsidR="003E0809" w:rsidRPr="001C111B" w:rsidRDefault="00F53103" w:rsidP="00A2749A">
      <w:pPr>
        <w:spacing w:before="120" w:after="120" w:line="240" w:lineRule="auto"/>
        <w:ind w:firstLine="567"/>
        <w:jc w:val="both"/>
        <w:rPr>
          <w:rFonts w:cs="Times New Roman"/>
          <w:szCs w:val="28"/>
        </w:rPr>
      </w:pPr>
      <w:r>
        <w:rPr>
          <w:color w:val="000000"/>
        </w:rPr>
        <w:t>b) Trong thời hạn 01 ngày làm việc kể từ ngày nhận được văn bản ý kiến tham vấn của Bộ Văn hóa, Thể thao và Du lịch hoặc kể từ ngày kết thúc thời hạn lấy ý kiến tham vấn quy định tại điểm a khoản này mà chưa nhận được văn bản ý kiến của Bộ, Sở Văn hóa và Thể thao tổng hợp, ban hành văn bản ý kiến chuyên ngành để Ủy ban nhân dân cấp xã, cơ quan quản lý di tích có cơ sở triển khai các bước tiếp theo về bảo quản, tu bổ, phục hồi di tích;</w:t>
      </w:r>
    </w:p>
    <w:p w:rsidR="003E0809" w:rsidRPr="001C111B" w:rsidRDefault="00F53103" w:rsidP="00A2749A">
      <w:pPr>
        <w:spacing w:before="120" w:after="120" w:line="240" w:lineRule="auto"/>
        <w:ind w:firstLine="567"/>
        <w:jc w:val="both"/>
        <w:rPr>
          <w:rFonts w:cs="Times New Roman"/>
          <w:szCs w:val="28"/>
        </w:rPr>
      </w:pPr>
      <w:r>
        <w:rPr>
          <w:color w:val="000000"/>
        </w:rPr>
        <w:t>Văn bản gửi tham vấn Bộ Văn hóa, Thể thao và Du lịch; văn bản ý kiến tham vấn của Bộ kèm theo nội dung tiếp thu, giải trình (nếu có) được lưu trữ trong hồ sơ. Hết thời hạn lấy ý kiến tham vấn quy định tại điểm a khoản này mà Sở Văn hóa và Thể thao chưa nhận được văn bản ý kiến của Bộ thì việc xử lý hồ sơ được tiếp tục và hồ sơ không bắt buộc phải có văn bản ý kiến tham vấn của Bộ, nhưng phải có tài liệu thể hiện việc đã gửi tham vấn theo quy định. Trường hợp nhận được ý kiến của Bộ sau thời hạn nêu trên nhưng trước thời điểm Chủ tịch Ủy ban nhân dân Thành phố quyết định việc bảo quản, tu bổ, phục hồi di tích, Sở Văn hóa và Thể thao có trách nhiệm kịp thời tổng hợp, tiếp thu, giải trình và báo cáo Chủ tịch Ủy ban nhân dân Thành phố.</w:t>
      </w:r>
    </w:p>
    <w:p w:rsidR="00E1599A" w:rsidRPr="001C111B" w:rsidRDefault="00CD5830">
      <w:pPr>
        <w:keepNext/>
        <w:spacing w:before="120" w:after="120" w:line="240" w:lineRule="auto"/>
        <w:jc w:val="center"/>
      </w:pPr>
      <w:r w:rsidRPr="001C111B">
        <w:rPr>
          <w:rFonts w:cs="Times New Roman"/>
          <w:b/>
          <w:color w:val="000000"/>
        </w:rPr>
        <w:t>Chương IV</w:t>
      </w:r>
    </w:p>
    <w:p w:rsidR="00E1599A" w:rsidRPr="001C111B" w:rsidRDefault="00CD5830">
      <w:pPr>
        <w:keepNext/>
        <w:spacing w:before="120" w:after="120" w:line="240" w:lineRule="auto"/>
        <w:jc w:val="center"/>
      </w:pPr>
      <w:r w:rsidRPr="001C111B">
        <w:rPr>
          <w:rFonts w:cs="Times New Roman"/>
          <w:b/>
          <w:color w:val="000000"/>
        </w:rPr>
        <w:t>BÁO CÁO NGHIÊN CỨU KHẢ THI, BÁO CÁO KINH TẾ - KỸ THUẬT DỰ ÁN BẢO QUẢN, TU BỔ, PHỤC HỒI DI TÍCH</w:t>
      </w:r>
    </w:p>
    <w:p w:rsidR="00E1599A" w:rsidRPr="001C111B" w:rsidRDefault="00CD5830">
      <w:pPr>
        <w:keepNext/>
        <w:spacing w:before="120" w:after="120" w:line="240" w:lineRule="auto"/>
        <w:jc w:val="center"/>
      </w:pPr>
      <w:r w:rsidRPr="001C111B">
        <w:rPr>
          <w:rFonts w:cs="Times New Roman"/>
          <w:b/>
          <w:color w:val="000000"/>
        </w:rPr>
        <w:t>Mục 1</w:t>
      </w:r>
    </w:p>
    <w:p w:rsidR="00E1599A" w:rsidRPr="001C111B" w:rsidRDefault="00CD5830">
      <w:pPr>
        <w:keepNext/>
        <w:spacing w:before="120" w:after="120" w:line="240" w:lineRule="auto"/>
        <w:jc w:val="center"/>
      </w:pPr>
      <w:r w:rsidRPr="001C111B">
        <w:rPr>
          <w:rFonts w:cs="Times New Roman"/>
          <w:b/>
          <w:color w:val="000000"/>
        </w:rPr>
        <w:t>QUY ĐỊNH CHUNG VỀ LẬP BÁO CÁO NGHIÊN CỨU KHẢ THI, BÁO CÁO KINH TẾ - KỸ THUẬT</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12. Trình tự chung về lập, thẩm định, trình phê duyệt Báo cáo nghiên cứu khả thi dự án bảo quản, tu bổ, phục hồi di tích, Báo cáo nghiên cứu khả thi dự án bảo quản di tích, Báo cáo kinh tế - kỹ thuật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Khảo sát, thu thập tài liệu về yếu tố kinh tế - xã hội, môi trường tự nhiên và những vấn đề liên quan đến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2. Lập Báo cáo nghiên cứu khả thi dự án bảo quản, tu bổ, phục hồi di tích, Báo cáo nghiên cứu khả thi dự án bảo quản di tích, Báo cáo kinh tế - kỹ thuật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Lấy ý kiến bằng văn bản của cộng đồng nơi có di tích, của tổ chức, cá nhân có liên quan về Báo cáo nghiên cứu khả thi dự án bảo quản, tu bổ, phục hồi di tích, Báo cáo nghiên cứu khả thi dự án bảo quản di tích, Báo cáo kinh tế - kỹ thuật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Tiếp thu ý kiến của cộng đồng dân cư tại nơi có di tích,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5. Thẩm tra, thẩm định, trình phê duyệt Báo cáo nghiên cứu khả thi dự án bảo quản, tu bổ, phục hồi di tích, Báo cáo nghiên cứu khả thi dự án bảo quản di tích, Báo cáo kinh tế - kỹ thuật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Pr>
          <w:color w:val="000000"/>
        </w:rPr>
        <w:t>a) Đối với di tích quốc gia đặc biệt, Sở Văn hóa và Thể thao tổng hợp kết quả thẩm định, ý kiến tham vấn, trình Chủ tịch Ủy ban nhân dân Thành phố xem xét, phê duyệt Báo cáo nghiên cứu khả thi, Báo cáo kinh tế - kỹ thuật; quyết định phê duyệt đồng thời là quyết định việc bảo quản, tu bổ, phục hồi di tích theo điểm c khoản 2 Điều 26 Luật Phát triển đô thị;</w:t>
      </w:r>
    </w:p>
    <w:p w:rsidR="003E0809" w:rsidRPr="001C111B" w:rsidRDefault="00F53103" w:rsidP="00A2749A">
      <w:pPr>
        <w:spacing w:before="120" w:after="120" w:line="240" w:lineRule="auto"/>
        <w:ind w:firstLine="567"/>
        <w:jc w:val="both"/>
        <w:rPr>
          <w:rFonts w:cs="Times New Roman"/>
          <w:szCs w:val="28"/>
        </w:rPr>
      </w:pPr>
      <w:r>
        <w:rPr>
          <w:color w:val="000000"/>
        </w:rPr>
        <w:t>b) Đối với di tích quốc gia, Sở Văn hóa và Thể thao ban hành văn bản thẩm định, tổng hợp ý kiến tham vấn và trình Chủ tịch Ủy ban nhân dân Thành phố xem xét, có văn bản chấp thuận về bảo quản, tu bổ, phục hồi di tích. Văn bản chấp thuận là căn cứ để cơ quan, người có thẩm quyền thực hiện việc phê duyệt Báo cáo nghiên cứu khả thi, Báo cáo kinh tế - kỹ thuật, quyết định đầu tư theo pháp luật về di sản văn hóa, xây dựng, đầu tư, đầu tư công và pháp luật có liên quan; không thay thế quyết định phê duyệt dự án hoặc quyết định đầu tư của cơ quan, người có thẩm quyền.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6. Chủ tịch Ủy ban nhân dân cấp xã hoặc người đứng đầu cơ quan quản lý di tích tổ chức công bố Báo cáo nghiên cứu khả thi dự án, Báo cáo kinh tế - kỹ thuật dự án di tích đã được phê duyệt tại di tích trong thời hạn 10 ngày làm việc, kể từ ngày được cấp có thẩm quyền phê duyệt, với các nội dung sau: thuyết minh nội dung cơ bản của Báo cáo nghiên cứu khả thi dự án, Báo cáo kinh tế - kỹ thuật dự án và tổng dự toán kinh phí thực hiện, trừ nội dung có liên quan đến quốc phòng, an ninh, bí mật nhà nước; bản vẽ tổng mặt bằng bảo quản, tu bổ, phục hồi và bản vẽ công trình được bảo quản, tu bổ, phục hồi; thời gian thực hiện Báo cáo nghiên cứu khả thi dự án, Báo cáo kinh tế - kỹ thuật dự án; tên chủ đầu tư, tên tổ chức lập Báo cáo nghiên cứu khả thi dự án, Báo cáo kinh tế - kỹ thuật dự án.</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13. Báo cáo nghiên cứu khả thi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Thuyết minh Báo cáo nghiên cứu khả thi dự án bảo quản, tu bổ, phục hồi di tích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Căn cứ lập Báo cáo nghiên cứu khả thi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b) Giới thiệu khái quát về di tích và giá trị lịch sử, văn hóa, khoa học, thẩm mỹ của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Báo cáo khảo sát chi tiết về các vấn đề lịch sử, khảo cổ, văn hóa, kiến trúc, nghệ thuật, quá trình xây dựng, tu bổ, kỹ thuật, vật liệu xây dựng di tích, hiện vật; đánh giá tình trạng kỹ thuật, tình hình quản lý, bảo vệ và phát huy giá trị di tích, hiện vật và các kết quả khảo sát theo quy định của pháp luật về xây dựng;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Mục tiêu, quan điểm, nguyên tắc lập Báo cáo nghiên cứu khả thi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Phương án quy hoạch mặt bằng tổng thể di tích và các phương án: giải tỏa vi phạm di tích (nếu có); bảo quản, tu bổ, phục hồi từng hạng mục của di tích; bảo quản hiện vật; phục hồi cảnh quan, môi trường; xây dựng công trình mới phục vụ việc bảo vệ và phát huy giá trị di tích; hệ thống hạ tầng kỹ thuật, phòng, chống cháy, nổ, mối, mọt và các tai họa bất thường khác; tổ chức hoạt động tại di tích trong quá trình thi công;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Giải pháp kỹ thuật, công nghệ, vật liệu sử dụng để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g) Các chỉ tiêu kiến trúc, xây dựng đối với công trình xây dựng mới;</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h) Đánh giá tác động môi trường và đề xuất biện pháp bảo vệ môi trường, giảm thiểu các tác động xấu đến môi trường trong quá trình thực hiện dự án; đối với dự án có nội dung xây dựng công trình trên đất không thuộc phạm vi tu bổ di tích thì thực hiện theo quy định của pháp luật về bảo vệ môi trường;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i) Phương án bảo dưỡng, quản lý, bảo vệ và phát huy giá trị di tích sau khi hoàn thành dự án;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k) Yêu cầu về tổ chức thi công;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l) Tổng mức đầu tư;</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m) Tiến độ thực hiện.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Bộ ảnh màu kích thước 10 x 15 cm, chụp vào thời điểm khảo sát, thể hiện tổng thể, từng hạng mục, bộ phận di tích, hiện vật và hiện trạng xuống cấp.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Thiết kế cơ sở của Báo cáo nghiên cứu khả thi dự án bảo quản, tu bổ, phục hồi di tích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Bản vẽ, ảnh tư liệu liên quan đến quá trình hình thành, biến đổi và những lần bảo quản, tu bổ, phục hồi trước đây;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Bản vẽ hiện trạng tổng mặt bằng di tích và các hạng mục công trình tỷ lệ 1:500 - 1:2.000 hoặc tỷ lệ phù hợp; bản vẽ hiện trạng mặt bằng, mặt đứng, mặt cắt các hạng mục công trình tỷ lệ 1:50 - 1:100 hoặc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 xml:space="preserve">c) Bản vẽ phương án quy hoạch mặt bằng tổng thể di tích tỷ lệ 1:500 - 1:2.000 hoặc tỷ lệ phù hợp; bản vẽ phương án bảo quản, tu bổ, phục hồi từng hạng mục </w:t>
      </w:r>
      <w:r w:rsidRPr="001C111B">
        <w:rPr>
          <w:rFonts w:cs="Times New Roman"/>
          <w:color w:val="000000"/>
          <w:szCs w:val="28"/>
        </w:rPr>
        <w:lastRenderedPageBreak/>
        <w:t>công trình tỷ lệ 1:50 - 1:100 hoặc tỷ lệ phù hợp; bản vẽ phương án bảo quản hiện vật; bản vẽ phương án phục hồi cảnh quan, môi trường;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Bản vẽ thiết kế cải tạo công trình cũ hoặc xây dựng công trình mới phục vụ việc bảo vệ, phát huy giá trị di tích theo quy định của pháp luật về xây dựng;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Bản vẽ phối cảnh tổng thể di tích và công trình xây dựng mới thể hiện trên khổ giấy A3.</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14. Báo cáo nghiên cứu khả thi dự án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Báo cáo nghiên cứu khả thi dự án bảo quản di tích chỉ thực hiện hoạt động bảo quản di tích, hiện vật thuộc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Báo cáo nghiên cứu khả thi dự án bảo quản di tích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Thuyết minh Báo cáo nghiên cứu khả thi dự án bảo quản di tích: căn cứ lập Báo cáo nghiên cứu khả thi dự án bảo quản di tích; giới thiệu khái quát về di tích và giá trị lịch sử, văn hóa, khoa học, thẩm mỹ của di tích; kết quả khảo sát về tình trạng kỹ thuật của di tích, hiện vật thuộc di tích cần bảo quản; mục tiêu bảo quản di tích, hiện vật thuộc di tích; quan điểm, nguyên tắc bảo quản di tích, hiện vật thuộc di tích; phương án bảo quản từng hạng mục di tích, hiện vật thuộc di tích; phương án bảo vệ di tích, hiện vật và phương án duy trì hoạt động ở di tích trong quá trình thi công; giải pháp kỹ thuật, công nghệ, vật liệu sử dụng để bảo quản di tích, bảo quản hiện vật thuộc di tích; phương án bảo dưỡng di tích, hiện vật thuộc di tích sau khi hoàn thành dự án; dự toán kinh phí và nguồn vốn thực hiện, gồm chi phí tư vấn và chi phí thẩm định Báo cáo nghiên cứu khả thi dự án bảo quản di tích; tiến độ thực hiện;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Bộ ảnh màu kích thước 10 x 15 cm, chụp vào thời điểm khảo sát, thể hiện tình trạng kỹ thuật công trình, hiện vật cần bảo quản;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Thiết kế cơ sở của Báo cáo nghiên cứu khả thi dự án bảo quản di tích gồm: bản vẽ, ảnh tư liệu liên quan đến những lần bảo quản trước đây; bản vẽ hiện trạng từng bộ phận của công trình, hiện vật thuộc di tích cần bảo quản tỷ lệ 1:50 - 1:100 hoặc tỷ lệ phù hợp; bản vẽ thiết kế từng bộ phận của công trình, hiện vật thuộc di tích được bảo quản tỷ lệ 1:50 - 1:100 hoặc tỷ lệ phù hợp.</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 xml:space="preserve">Điều 15. Báo cáo kinh tế - kỹ thuật dự án bảo quản, tu bổ, phục hồi </w:t>
        <w:br/>
        <w:t>di tích</w:t>
      </w:r>
      <w:r w:rsidRPr="001C111B">
        <w:rPr>
          <w:rFonts w:cs="Times New Roman"/>
          <w:b/>
          <w:color w:val="000000"/>
          <w:szCs w:val="28"/>
        </w:rPr>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Báo cáo kinh tế - kỹ thuật dự án bảo quản, tu bổ, phục hồi di tích được lập đối với dự án có quy mô nhỏ, kỹ thuật đơn giản theo quy định của pháp luật về xây dựng thuộc một trong các trường hợp sau:</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Chỉ thực hiện gia cố, sửa chữa nhỏ những hạng mục, cấu kiện đơn giản, ít tác động đến yếu tố gốc cấu thành di tích và không cần thiết phải lập nhiều phương án thiết kế;</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b) Cải tạo, nâng cấp công trình không phải là yếu tố gốc cấu thành di tích hoặc xây dựng công trình mới nhằm bảo vệ, phát huy giá trị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Báo cáo kinh tế - kỹ thuật dự án bảo quản, tu bổ, phục hồi di tích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Thuyết minh Báo cáo kinh tế - kỹ thuật dự án bảo quản, tu bổ, phục hồi di tích: căn cứ lập; giới thiệu khái quát về di tích và giá trị của di tích; kết quả khảo sát hiện trạng; mục tiêu, quan điểm, nguyên tắc; phương án bảo quản, tu bổ, phục hồi; giải pháp kỹ thuật, công nghệ, vật liệu; biện pháp bảo vệ di tích trong quá trình thi công; tổng mức đầu tư, nguồn vốn và tiến độ thực hiện;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Bộ ảnh màu kích thước 10 x 15 cm, chụp hiện trạng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Thiết kế bản vẽ thi công gia cố, sửa chữa nhỏ những hạng mục, cấu kiện đơn giản bao gồm: bản vẽ thiết kế mặt bằng tổng thể di tích tỷ lệ 1:500 - 1:2.000 hoặc tỷ lệ phù hợp; bản vẽ thiết kế mặt bằng, mặt đứng, mặt cắt từng hạng mục di tích, hiện vật thuộc di tích tỷ lệ 1:50 - 1:2.000 hoặc tỷ lệ phù hợp; bản vẽ thiết kế bộ phận công trình được bảo quản, tu bổ, phục hồi tỷ lệ 1:50 - 1:100 hoặc tỷ lệ phù hợp; bản vẽ thiết kế cải tạo công trình cũ hoặc xây dựng công trình mới theo quy định của pháp luật về xây dựng; bản vẽ phối cảnh di tích thể hiện trên khổ giấy A3.</w:t>
      </w:r>
    </w:p>
    <w:p w:rsidR="00E1599A" w:rsidRPr="001C111B" w:rsidRDefault="00CD5830">
      <w:pPr>
        <w:keepNext/>
        <w:spacing w:before="120" w:after="120" w:line="240" w:lineRule="auto"/>
        <w:jc w:val="center"/>
        <w:rPr>
          <w:b/>
        </w:rPr>
      </w:pPr>
      <w:r w:rsidRPr="001C111B">
        <w:rPr>
          <w:rFonts w:cs="Times New Roman"/>
          <w:b/>
          <w:color w:val="000000"/>
        </w:rPr>
        <w:t>Mục 2</w:t>
      </w:r>
    </w:p>
    <w:p w:rsidR="00E1599A" w:rsidRPr="001C111B" w:rsidRDefault="00CD5830">
      <w:pPr>
        <w:keepNext/>
        <w:spacing w:before="120" w:after="120" w:line="240" w:lineRule="auto"/>
        <w:jc w:val="center"/>
        <w:rPr>
          <w:b/>
        </w:rPr>
      </w:pPr>
      <w:r w:rsidRPr="001C111B">
        <w:rPr>
          <w:b/>
          <w:color w:val="000000"/>
        </w:rPr>
        <w:t>THẨM ĐỊNH CHUYÊN NGÀNH DI SẢN VĂN HÓA VÀ PHÊ DUYỆT ĐỐI VỚI DI TÍCH QUỐC GIA, DI TÍCH QUỐC GIA ĐẶC BIỆT</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16. Hồ sơ đề nghị thẩm định, trình phê duyệt Báo cáo nghiên cứu khả thi dự án bảo quản, tu bổ, phục hồi di tích, Báo cáo nghiên cứu khả thi dự án bảo quản di tích đối với di tích quốc gia, di tích quốc gia đặc biệt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Hồ sơ đề nghị thẩm định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Văn bản đề nghị thẩm định hoặc Tờ trình đề nghị thẩm định theo Mẫu số 04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Thuyết minh Báo cáo nghiên cứu khả thi dự án bảo quản, tu bổ, phục hồi di tích theo quy định tại khoản 1 Điều 13 Nghị quyết này, hoặc thuyết minh Báo cáo nghiên cứu khả thi dự án bảo quản di tích theo quy định tại điểm a khoản 2 Điều 14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Bộ ảnh màu theo quy định tại khoản 2 Điều 13 hoặc điểm b khoản 2 Điều 14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Thiết kế cơ sở theo quy định tại khoản 3 Điều 13 hoặc điểm c khoản 2 Điều 14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Dự toán kinh phí thực hiện Báo cáo nghiên cứu khả thi dự án bảo quản, tu bổ, phục hồi di tích, Báo cáo nghiên cứu khả thi dự án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Báo cáo kết quả thẩm tra theo quy định của pháp luật về xây dựng;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g) Ý kiến bằng văn bản của cộng đồng nơi có di tích, tổ chức, cá nhân có liên quan về Báo cáo nghiên cứu khả thi dự án bảo quản, tu bổ, phục hồi di tích, Báo cáo nghiên cứu khả thi dự án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h) Các hồ sơ, tài liệu khác có liên quan (nếu có).</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Hồ sơ trình phê duyệt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Tờ trình đề nghị phê duyệt theo Mẫu số 04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Hồ sơ theo quy định tại các điểm b, c, d, đ, e, g và h khoản 1 Điều này;</w:t>
      </w:r>
    </w:p>
    <w:p w:rsidR="003E0809" w:rsidRPr="001C111B" w:rsidRDefault="00F53103" w:rsidP="00A2749A">
      <w:pPr>
        <w:spacing w:before="120" w:after="120" w:line="240" w:lineRule="auto"/>
        <w:ind w:firstLine="567"/>
        <w:jc w:val="both"/>
        <w:rPr>
          <w:rFonts w:cs="Times New Roman"/>
          <w:szCs w:val="28"/>
        </w:rPr>
      </w:pPr>
      <w:r>
        <w:rPr>
          <w:color w:val="000000"/>
        </w:rPr>
        <w:t>c) Văn bản gửi tham vấn ý kiến Bộ Văn hóa, Thể thao và Du lịch; văn bản ý kiến tham vấn của Bộ Văn hóa, Thể thao và Du lịch kèm theo nội dung tiếp thu, giải trình (nếu có) đối với di tích quốc gia đặc biệt, di tích quốc gia. Hết thời hạn 05 ngày làm việc kể từ ngày Bộ Văn hóa, Thể thao và Du lịch nhận được văn bản tham vấn mà Sở Văn hóa và Thể thao chưa nhận được văn bản ý kiến của Bộ thì hồ sơ trình Chủ tịch Ủy ban nhân dân Thành phố không bắt buộc phải có văn bản ý kiến tham vấn của Bộ, nhưng phải có tài liệu thể hiện việc đã gửi tham vấn theo quy định. Trường hợp nhận được ý kiến của Bộ sau thời hạn nêu trên nhưng trước thời điểm Chủ tịch Ủy ban nhân dân Thành phố quyết định, Sở Văn hóa và Thể thao có trách nhiệm kịp thời tổng hợp, tiếp thu, giải trình và báo cáo Chủ tịch Ủy ban nhân dân Thành phố.</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Văn bản thẩm định Báo cáo nghiên cứu khả thi dự án bảo quản, tu bổ, phục hồi di tích, Báo cáo nghiên cứu khả thi dự án bảo quản di tích của Sở Văn hóa và Thể thao;</w:t>
      </w:r>
    </w:p>
    <w:p w:rsidR="003E0809" w:rsidRPr="001C111B" w:rsidRDefault="00F53103" w:rsidP="00A2749A">
      <w:pPr>
        <w:spacing w:before="120" w:after="120" w:line="240" w:lineRule="auto"/>
        <w:ind w:firstLine="567"/>
        <w:jc w:val="both"/>
        <w:rPr>
          <w:rFonts w:cs="Times New Roman"/>
          <w:szCs w:val="28"/>
        </w:rPr>
      </w:pPr>
      <w:r>
        <w:rPr>
          <w:color w:val="000000"/>
        </w:rPr>
        <w:t>đ) Văn bản chấp thuận của Chủ tịch Ủy ban nhân dân Thành phố về bảo quản, tu bổ, phục hồi di tích đối với di tích quốc gia trong trường hợp cơ quan, người có thẩm quyền khác thực hiện phê duyệt dự án theo pháp luật chuyên ngành.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17. Hồ sơ đề nghị thẩm định, trình phê duyệt Báo cáo kinh tế - kỹ thuật dự án bảo quản, tu bổ, phục hồi di tích đối với di tích quốc gia, di tích quốc gia đặc biệt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Hồ sơ đề nghị thẩm định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Văn bản đề nghị thẩm định hoặc Tờ trình đề nghị thẩm định theo Mẫu số 04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Thuyết minh Báo cáo kinh tế - kỹ thuật dự án bảo quản, tu bổ, phục hồi di tích theo quy định tại điểm a khoản 2 Điều 15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Bộ ảnh màu theo quy định tại điểm b khoản 2 Điều 15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Thiết kế bản vẽ thi công theo quy định tại điểm c khoản 2 Điều 15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Dự toán kinh phí, tổng mức đầu tư và nguồn vốn thực hiện;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Báo cáo kết quả thẩm tra Báo cáo kinh tế - kỹ thuật dự án bảo quản, tu bổ, phục hồi di tích - dự toán đầu tư theo quy định của pháp luật về xây dựng;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g) Các hồ sơ, tài liệu khác có liên quan (nếu có).</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Hồ sơ trình phê duyệt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a) Tờ trình đề nghị phê duyệt theo Mẫu số 0</w:t>
      </w:r>
      <w:r w:rsidR="00CD5830" w:rsidRPr="001C111B">
        <w:rPr>
          <w:rFonts w:cs="Times New Roman"/>
          <w:color w:val="000000"/>
          <w:szCs w:val="28"/>
        </w:rPr>
        <w:t>4</w:t>
      </w:r>
      <w:r w:rsidRPr="001C111B">
        <w:rPr>
          <w:rFonts w:cs="Times New Roman"/>
          <w:color w:val="000000"/>
          <w:szCs w:val="28"/>
        </w:rPr>
        <w:t xml:space="preserve">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Hồ sơ theo quy định tại các điểm b, c, d, đ, e và g khoản 1 Điều này;</w:t>
      </w:r>
    </w:p>
    <w:p w:rsidR="003E0809" w:rsidRPr="001C111B" w:rsidRDefault="00F53103" w:rsidP="00A2749A">
      <w:pPr>
        <w:spacing w:before="120" w:after="120" w:line="240" w:lineRule="auto"/>
        <w:ind w:firstLine="567"/>
        <w:jc w:val="both"/>
        <w:rPr>
          <w:rFonts w:cs="Times New Roman"/>
          <w:szCs w:val="28"/>
        </w:rPr>
      </w:pPr>
      <w:r>
        <w:rPr>
          <w:color w:val="000000"/>
        </w:rPr>
        <w:t>c) Văn bản gửi tham vấn ý kiến Bộ Văn hóa, Thể thao và Du lịch; văn bản ý kiến tham vấn của Bộ Văn hóa, Thể thao và Du lịch kèm theo nội dung tiếp thu, giải trình (nếu có) đối với di tích quốc gia đặc biệt, di tích quốc gia. Hết thời hạn 05 ngày làm việc kể từ ngày Bộ Văn hóa, Thể thao và Du lịch nhận được văn bản tham vấn mà Sở Văn hóa và Thể thao chưa nhận được văn bản ý kiến của Bộ thì hồ sơ trình Chủ tịch Ủy ban nhân dân Thành phố không bắt buộc phải có văn bản ý kiến tham vấn của Bộ, nhưng phải có tài liệu thể hiện việc đã gửi tham vấn theo quy định. Trường hợp nhận được ý kiến của Bộ sau thời hạn nêu trên nhưng trước thời điểm Chủ tịch Ủy ban nhân dân Thành phố quyết định, Sở Văn hóa và Thể thao có trách nhiệm kịp thời tổng hợp, tiếp thu, giải trình và báo cáo Chủ tịch Ủy ban nhân dân Thành phố.</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Văn bản thẩm định Báo cáo kinh tế - kỹ thuật dự án bảo quản, tu bổ, phục hồi di tích của Sở Văn hóa và Thể thao;</w:t>
      </w:r>
    </w:p>
    <w:p w:rsidR="003E0809" w:rsidRPr="001C111B" w:rsidRDefault="00F53103" w:rsidP="00A2749A">
      <w:pPr>
        <w:spacing w:before="120" w:after="120" w:line="240" w:lineRule="auto"/>
        <w:ind w:firstLine="567"/>
        <w:jc w:val="both"/>
        <w:rPr>
          <w:rFonts w:cs="Times New Roman"/>
          <w:szCs w:val="28"/>
        </w:rPr>
      </w:pPr>
      <w:r>
        <w:rPr>
          <w:color w:val="000000"/>
        </w:rPr>
        <w:t>đ) Văn bản chấp thuận của Chủ tịch Ủy ban nhân dân Thành phố về bảo quản, tu bổ, phục hồi di tích đối với di tích quốc gia trong trường hợp cơ quan, người có thẩm quyền khác thực hiện phê duyệt dự án theo pháp luật chuyên ngành.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18. Thẩm định Báo cáo nghiên cứu khả thi dự án bảo quản, tu bổ, phục hồi di tích, Báo cáo nghiên cứu khả thi dự án bảo quản di tích, Báo cáo kinh tế - kỹ thuật dự án bảo quản, tu bổ, phục hồi di tích đối với di tích quốc gia, di tích quốc gia đặc biệt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Nội dung thẩm định Báo cáo nghiên cứu khả thi dự án bảo quản, tu bổ, phục hồi di tích, Báo cáo nghiên cứu khả thi dự án bảo quản di tích để thỏa thuận chuyên ngành theo đúng quy định: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Nội dung thẩm định thiết kế cơ sở,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Đánh giá tóm tắt kết quả khảo sát hiện trạng di tích, bao gồm các giá trị lịch sử, văn hóa, kiến trúc, nghệ thuật, điêu khắc, trang trí, vật liệu và quá trình hình thành, biến đổi của di tích; đánh giá hiện trạng kỹ thuật, mức độ đầy đủ, chính xác của việc nhận diện, xác định các yếu tố gốc cấu thành di tích, làm cơ sở cho việc lập phương án bảo quản, tu bổ, phục hồi;</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Đánh giá tổng quan về sự phù hợp của phương án thiết kế với mục tiêu, nguyên tắc bảo quản, tu bổ, phục hồi di tích; mức độ đáp ứng yêu cầu bảo tồn tối đa các yếu tố gốc cấu thành di tích; tính hợp lý của các giải pháp kỹ thuật, công nghệ, vật liệu sử dụng; sự phù hợp của tổng mặt bằng, quy mô, hình thức, không gian, cảnh quan và sắc thái kiến trúc truyền thống; các biện pháp bảo vệ di tích trong quá trình thi công và các giải pháp bảo quản, tu bổ, phục hồi đối với từng hạng mục công trình;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Căn cứ chức năng, nhiệm vụ và thẩm quyền theo chuyên ngành quản lý: Đối với di tích quốc gia đặc biệt, Sở Văn hóa và Thể thao chủ trì thẩm định, gửi văn bản đề nghị kèm hồ sơ đến các sở, ngành và cơ quan thuộc Thành phố có liên quan để thẩm định chuyên ngành; đối với di tích quốc gia, Sở Văn hóa và Thể thao thực hiện thẩm định chuyên ngành di sản văn hóa.</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b) Các nội dung khác thuộc phạm vi quản lý của cơ quan chuyên môn được thẩm định theo pháp luật chuyên ngành;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Nội dung về tổng mức đầu tư, dự toán xây dựng được cơ quan chuyên môn về xây dựng của cấp quyết định đầu tư thẩm định theo quy định của pháp luật về xây dựng.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Nội dung thẩm định Báo cáo kinh tế - kỹ thuật dự án bảo quản, tu bổ, phục hồi di tích thực hiện tương tự khoản 1 Điều này, tập trung vào mức độ đầy đủ, chính xác của khảo sát hiện trạng; sự phù hợp của thiết kế bản vẽ thi công với mục tiêu, phạm vi, quy mô; giải pháp kỹ thuật, công nghệ, vật liệu; biện pháp bảo vệ yếu tố gốc; sự phù hợp với quy chuẩn, tiêu chuẩn và các yêu cầu chuyên ngành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Hồ sơ đề nghị thẩm định thực hiện theo Điều 16 và Điều 17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Kết quả thẩm định phải nêu rõ mức độ phù hợp của hồ sơ với quy định pháp luật, các nội dung đạt yêu cầu, nội dung cần chỉnh sửa, bổ sung và trách nhiệm của các cơ quan, tổ chức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5. Văn bản về thẩm định Báo cáo nghiên cứu khả thi dự án bảo quản, tu bổ, phục hồi di tích, Báo cáo nghiên cứu khả thi dự án bảo quản di tích, Báo cáo kinh tế - kỹ thuật dự án bảo quản, tu bổ, phục hồi di tích của Sở Văn hóa và Thể thao để thỏa thuận chuyên ngành, làm cơ sở triển khai các bước tiếp theo đúng quy định.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19. Trình tự, thủ tục thẩm định, phê duyệt Báo cáo nghiên cứu khả thi dự án bảo quản, tu bổ, phục hồi di tích, Báo cáo nghiên cứu khả thi dự án bảo quản di tích, Báo cáo kinh tế - kỹ thuật dự án bảo quản, tu bổ, phục hồi di tích đối với di tích quốc gia, di tích quốc gia đặc biệt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Trình tự, thủ tục thẩm định Báo cáo nghiên cứu khả thi dự án bảo quản, tu bổ, phục hồi di tích, Báo cáo nghiên cứu khả thi dự án bảo quản di tích, Báo cáo kinh tế - kỹ thuật dự án bảo quản, tu bổ, phục hồi di tích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Đối với Báo cáo nghiên cứu khả thi dự án bảo quản, tu bổ, phục hồi di tích, Báo cáo nghiên cứu khả thi dự án bảo quản di tích, Báo cáo kinh tế - kỹ thuật dự án bảo quản, tu bổ, phục hồi di tích là di tích quốc gia đặc biệt, di tích quốc gia, Ủy ban nhân dân cấp xã hoặc cơ quan quản lý di tích gửi trực tuyến 01 bộ hồ sơ (bản mềm định dạng PDF hoặc tài liệu có gắn mã QR Code và bản cứng) theo quy định tại khoản 1 Điều 16 hoặc khoản 1 Điều 17 Nghị quyết này đến Sở Văn hóa và Thể thao;</w:t>
      </w:r>
    </w:p>
    <w:p w:rsidR="003E0809" w:rsidRPr="001C111B" w:rsidRDefault="00F53103" w:rsidP="00A2749A">
      <w:pPr>
        <w:spacing w:before="120" w:after="120" w:line="240" w:lineRule="auto"/>
        <w:ind w:firstLine="567"/>
        <w:jc w:val="both"/>
        <w:rPr>
          <w:rFonts w:cs="Times New Roman"/>
          <w:szCs w:val="28"/>
        </w:rPr>
      </w:pPr>
      <w:r w:rsidRPr="001C111B">
        <w:rPr>
          <w:color w:val="000000"/>
        </w:rPr>
        <w:t xml:space="preserve">Trong thời hạn 03 ngày làm việc, kể từ ngày nhận được hồ sơ, Sở Văn hóa và Thể thao kiểm tra hồ sơ; trường hợp hồ sơ không đầy đủ hoặc không hợp lệ thì thông báo bằng văn bản cho Ủy ban nhân dân cấp xã hoặc cơ quan quản lý di tích. </w:t>
      </w:r>
      <w:r w:rsidRPr="001C111B">
        <w:rPr>
          <w:color w:val="000000"/>
        </w:rPr>
        <w:lastRenderedPageBreak/>
        <w:t>Văn bản thông báo phải nêu rõ lý do và yêu cầu bổ sung, chỉnh sửa hồ sơ liên quan;</w:t>
      </w:r>
    </w:p>
    <w:p w:rsidR="003E0809" w:rsidRPr="001C111B" w:rsidRDefault="00F53103" w:rsidP="00A2749A">
      <w:pPr>
        <w:spacing w:before="120" w:after="120" w:line="240" w:lineRule="auto"/>
        <w:ind w:firstLine="567"/>
        <w:jc w:val="both"/>
        <w:rPr>
          <w:rFonts w:cs="Times New Roman"/>
          <w:szCs w:val="28"/>
        </w:rPr>
      </w:pPr>
      <w:r w:rsidRPr="001C111B">
        <w:rPr>
          <w:color w:val="000000"/>
        </w:rPr>
        <w:t>Trong thời hạn 03 ngày làm việc, kể từ ngày nhận được thông báo bằng văn bản, Ủy ban nhân dân cấp xã, cơ quan quản lý di tích chỉ đạo chủ đầu tư bổ sung, chỉnh sửa thành phần hồ sơ liên quan. Hết thời hạn trên, nếu chưa nhận đủ hồ sơ hợp lệ, Sở Văn hóa và Thể thao trả lại hồ sơ;</w:t>
      </w:r>
    </w:p>
    <w:p w:rsidR="003E0809" w:rsidRPr="001C111B" w:rsidRDefault="00F53103" w:rsidP="00A2749A">
      <w:pPr>
        <w:spacing w:before="120" w:after="120" w:line="240" w:lineRule="auto"/>
        <w:ind w:firstLine="567"/>
        <w:jc w:val="both"/>
        <w:rPr>
          <w:rFonts w:cs="Times New Roman"/>
          <w:szCs w:val="28"/>
        </w:rPr>
      </w:pPr>
      <w:r>
        <w:rPr>
          <w:color w:val="000000"/>
        </w:rPr>
        <w:t>Trong thời hạn 15 ngày làm việc, kể từ ngày nhận đủ hồ sơ hợp lệ, Sở Văn hóa và Thể thao tổ chức thẩm định, gửi văn bản tham vấn ý kiến Bộ Văn hóa, Thể thao và Du lịch, đồng thời gửi các sở, ngành và cơ quan thuộc Thành phố thẩm định nội dung thuộc chuyên ngành quản lý. Thời hạn lấy ý kiến tham vấn Bộ Văn hóa, Thể thao và Du lịch là 05 ngày làm việc kể từ ngày Bộ Văn hóa, Thể thao và Du lịch nhận được văn bản tham vấn; thời hạn các sở, ngành và cơ quan thuộc Thành phố có văn bản thẩm định chuyên ngành không quá 05 ngày làm việc kể từ ngày nhận được văn bản của Sở Văn hóa và Thể thao. Hết thời hạn lấy ý kiến tham vấn mà chưa nhận được văn bản ý kiến của Bộ, Sở Văn hóa và Thể thao tiếp tục tổng hợp, hoàn thiện kết quả thẩm định và hồ sơ trình theo quy định. Trường hợp nhận được ý kiến của Bộ sau thời hạn nêu trên nhưng trước thời điểm Chủ tịch Ủy ban nhân dân Thành phố quyết định, Sở Văn hóa và Thể thao có trách nhiệm kịp thời tổng hợp, tiếp thu, giải trình và báo cáo Chủ tịch Ủy ban nhân dân Thành phố. Trường hợp đặc biệt cần tổ chức hội thảo khoa học, tham vấn chuyên gia, nhà nghiên cứu, nhà khoa học thì thời gian tổ chức, tổng hợp không quá 03 ngày làm việc;</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 xml:space="preserve">b) Trường hợp hồ sơ phải thẩm tra theo quy định, sau khi có báo cáo </w:t>
      </w:r>
      <w:r w:rsidR="00DA315B" w:rsidRPr="001C111B">
        <w:rPr>
          <w:rFonts w:cs="Times New Roman"/>
          <w:color w:val="000000"/>
          <w:szCs w:val="28"/>
        </w:rPr>
        <w:br/>
      </w:r>
      <w:r w:rsidRPr="001C111B">
        <w:rPr>
          <w:rFonts w:cs="Times New Roman"/>
          <w:color w:val="000000"/>
          <w:szCs w:val="28"/>
        </w:rPr>
        <w:t>kết quả thẩm tra, trong thời hạn 12 ngày làm việc Sở Văn hóa và Thể thao tổng hợp, ban hành văn bản thẩm định;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Đối với dự án cấp bách phục vụ nhiệm vụ chính trị, dự án xử lý nguy cơ ảnh hưởng trực tiếp đến an toàn di tích, thời gian thẩm định không quá 07 ngày làm việc kể từ ngày nhận đủ hồ sơ hợp lệ;</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Sở Văn hóa và Thể thao có thể yêu cầu chủ đầu tư lựa chọn tổ chức tư vấn có đủ điều kiện năng lực thực hiện thẩm tra độc lập theo quy định của pháp luật.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Trình tự, thủ tục phê duyệt:</w:t>
      </w:r>
    </w:p>
    <w:p w:rsidR="003E0809" w:rsidRPr="001C111B" w:rsidRDefault="00F53103" w:rsidP="00A2749A">
      <w:pPr>
        <w:spacing w:before="120" w:after="120" w:line="240" w:lineRule="auto"/>
        <w:ind w:firstLine="567"/>
        <w:jc w:val="both"/>
        <w:rPr>
          <w:rFonts w:cs="Times New Roman"/>
          <w:szCs w:val="28"/>
        </w:rPr>
      </w:pPr>
      <w:r>
        <w:rPr>
          <w:color w:val="000000"/>
        </w:rPr>
        <w:t>a) Đối với di tích quốc gia đặc biệt, Ủy ban nhân dân cấp xã hoặc cơ quan quản lý di tích gửi trực tuyến 01 bộ hồ sơ theo quy định tại khoản 2 Điều 16 hoặc khoản 2 Điều 17 Nghị quyết này đến Sở Văn hóa và Thể thao. Sở Văn hóa và Thể thao tổng hợp kết quả thẩm định và ý kiến tham vấn (nếu có), trình Chủ tịch Ủy ban nhân dân Thành phố xem xét, phê duyệt. Đối với di tích quốc gia, Sở Văn hóa và Thể thao tổng hợp kết quả thẩm định và ý kiến tham vấn (nếu có), trình Chủ tịch Ủy ban nhân dân Thành phố xem xét, có văn bản chấp thuận về bảo quản, tu bổ, phục hồi di tích; sau khi có văn bản chấp thuận, chủ đầu tư gửi hồ sơ đến cơ quan, người có thẩm quyền phê duyệt Báo cáo nghiên cứu khả thi, Báo cáo kinh tế - kỹ thuật và quyết định đầu tư theo pháp luật chuyên ngành;</w:t>
      </w:r>
    </w:p>
    <w:p w:rsidR="003E0809" w:rsidRPr="001C111B" w:rsidRDefault="00F53103" w:rsidP="00A2749A">
      <w:pPr>
        <w:spacing w:before="120" w:after="120" w:line="240" w:lineRule="auto"/>
        <w:ind w:firstLine="567"/>
        <w:jc w:val="both"/>
        <w:rPr>
          <w:rFonts w:cs="Times New Roman"/>
          <w:szCs w:val="28"/>
        </w:rPr>
      </w:pPr>
      <w:r w:rsidRPr="001C111B">
        <w:rPr>
          <w:color w:val="000000"/>
        </w:rPr>
        <w:t>b) Trong thời hạn 03 ngày làm việc, kể từ ngày nhận được hồ sơ trình phê duyệt, cơ quan có thẩm quyền kiểm tra hồ sơ; trường hợp hồ sơ không đầy đủ hoặc không hợp lệ thì thông báo bằng văn bản cho chủ đầu tư. Văn bản thông báo phải nêu rõ lý do và yêu cầu bổ sung, chỉnh sửa hồ sơ. Trong thời hạn 03 ngày làm việc, kể từ ngày nhận được thông báo, chủ đầu tư bổ sung, chỉnh sửa hồ sơ. Hết thời hạn trên, nếu chưa nhận đủ hồ sơ hợp lệ, cơ quan có thẩm quyền trả lại hồ sơ;</w:t>
      </w:r>
    </w:p>
    <w:p w:rsidR="003E0809" w:rsidRPr="001C111B" w:rsidRDefault="00F53103" w:rsidP="00A2749A">
      <w:pPr>
        <w:spacing w:before="120" w:after="120" w:line="240" w:lineRule="auto"/>
        <w:ind w:firstLine="567"/>
        <w:jc w:val="both"/>
        <w:rPr>
          <w:rFonts w:cs="Times New Roman"/>
          <w:szCs w:val="28"/>
        </w:rPr>
      </w:pPr>
      <w:r>
        <w:rPr>
          <w:color w:val="000000"/>
        </w:rPr>
        <w:t>Trong thời hạn 15 ngày làm việc, kể từ ngày nhận đủ hồ sơ hợp lệ, Chủ tịch Ủy ban nhân dân Thành phố xem xét, phê duyệt Báo cáo nghiên cứu khả thi, Báo cáo kinh tế - kỹ thuật đối với di tích quốc gia đặc biệt; đối với di tích quốc gia, Chủ tịch Ủy ban nhân dân Thành phố xem xét, có văn bản chấp thuận về bảo quản, tu bổ, phục hồi di tích. Sau khi có văn bản chấp thuận đối với di tích quốc gia, Chủ tịch Ủy ban nhân dân cấp xã hoặc người đứng đầu cơ quan quản lý di tích thực hiện việc phê duyệt Báo cáo nghiên cứu khả thi, Báo cáo kinh tế - kỹ thuật theo thẩm quyền và pháp luật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Đối với Báo cáo nghiên cứu khả thi dự án, Báo cáo kinh tế - kỹ thuật dự án quy định tại điểm c khoản 1 Điều này, thời hạn phê duyệt là 05 ngày làm việc.</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Dự toán kinh phí bảo quản, tu bổ, phục hồi di tích, thẩm định, thẩm tra Báo cáo nghiên cứu khả thi dự án bảo quản, tu bổ, phục hồi di tích, Báo cáo nghiên cứu khả thi dự án bảo quản di tích, Báo cáo kinh tế - kỹ thuật dự án bảo quản, tu bổ, phục hồi di tích được lập theo quy định pháp luật về xây dựng và di sản văn hóa.</w:t>
      </w:r>
    </w:p>
    <w:p w:rsidR="00E1599A" w:rsidRPr="001C111B" w:rsidRDefault="00CD5830">
      <w:pPr>
        <w:keepNext/>
        <w:spacing w:before="120" w:after="120" w:line="240" w:lineRule="auto"/>
        <w:jc w:val="center"/>
      </w:pPr>
      <w:r w:rsidRPr="001C111B">
        <w:rPr>
          <w:rFonts w:cs="Times New Roman"/>
          <w:b/>
          <w:color w:val="000000"/>
        </w:rPr>
        <w:t>Mục 3</w:t>
      </w:r>
    </w:p>
    <w:p w:rsidR="00E1599A" w:rsidRPr="001C111B" w:rsidRDefault="00CD5830">
      <w:pPr>
        <w:keepNext/>
        <w:spacing w:before="120" w:after="120" w:line="240" w:lineRule="auto"/>
        <w:jc w:val="center"/>
      </w:pPr>
      <w:r w:rsidRPr="001C111B">
        <w:rPr>
          <w:rFonts w:cs="Times New Roman"/>
          <w:b/>
          <w:color w:val="000000"/>
        </w:rPr>
        <w:t>ĐIỀU CHỈNH BÁO CÁO NGHIÊN CỨU KHẢ THI, BÁO CÁO KINH TẾ - KỸ THUẬT</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20. Điều chỉnh Báo cáo nghiên cứu khả thi dự án bảo quản, tu bổ, phục hồi di tích, Báo cáo nghiên cứu khả thi dự án bảo quản di tích, Báo cáo kinh tế - kỹ thuật dự án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Báo cáo nghiên cứu khả thi dự án bảo quản, tu bổ, phục hồi di tích, Báo cáo nghiên cứu khả thi dự án bảo quản di tích, Báo cáo kinh tế - kỹ thuật dự án bảo quản, tu bổ, phục hồi di tích được điều chỉnh khi có một trong các căn cứ sau đây: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Có phát sinh, phát hiện mới về di tích trong quá trình thực hiện;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Có sự điều chỉnh quy hoạch có liên quan trực tiếp đến dự án;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Xuất hiện nguy cơ gây hủy hoại di tích hoặc có tác động do thiên tai, biến đổi môi trường, địch họa, hỏa hoạn và các yếu tố bất khả kháng khác;</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Việc điều chỉnh dự án mang lại hiệu quả cao hơn về tài chính, kinh tế - xã hội;</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Chỉ số giá xây dựng tăng lớn hơn chỉ số giá xây dựng sử dụng tính dự phòng trượt giá trong tổng mức đầu tư dự án được duyệt;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Điều chỉnh chủ trương đầu tư theo quy định của pháp luật về đầu tư công, đầu tư và xây dựng.</w:t>
      </w:r>
    </w:p>
    <w:p w:rsidR="003E0809" w:rsidRPr="001C111B" w:rsidRDefault="00F53103" w:rsidP="00A2749A">
      <w:pPr>
        <w:spacing w:before="120" w:after="120" w:line="240" w:lineRule="auto"/>
        <w:ind w:firstLine="567"/>
        <w:jc w:val="both"/>
        <w:rPr>
          <w:rFonts w:cs="Times New Roman"/>
          <w:szCs w:val="28"/>
        </w:rPr>
      </w:pPr>
      <w:r>
        <w:rPr>
          <w:color w:val="000000"/>
        </w:rPr>
        <w:t>2. Đối với di tích quốc gia, di tích quốc gia đặc biệt, hồ sơ đề nghị thẩm định, phê duyệt điều chỉnh Báo cáo nghiên cứu khả thi dự án bảo quản, tu bổ, phục hồi di tích, Báo cáo nghiên cứu khả thi dự án bảo quản di tích, Báo cáo kinh tế - kỹ thuật dự án bảo quản, tu bổ, phục hồi di tích thực hiện theo quy định tại Điều 16 và Điều 17 Nghị quyết này. Trường hợp nội dung điều chỉnh không tác động hoặc không ảnh hưởng đến yếu tố gốc cấu thành di tích và không làm thay đổi nội dung đã được Chủ tịch Ủy ban nhân dân Thành phố phê duyệt đối với di tích quốc gia đặc biệt hoặc nội dung đã được chấp thuận đối với di tích quốc gia thì không phải thực hiện lại bước tham vấn, trình Chủ tịch Ủy ban nhân dân Thành phố; trường hợp có thay đổi các nội dung nêu trên thì thực hiện lại bước tham vấn và trình Chủ tịch Ủy ban nhân dân Thành phố phê duyệt điều chỉnh đối với di tích quốc gia đặc biệt hoặc có văn bản chấp thuận điều chỉnh đối với di tích quốc gia theo trình tự tương ứng.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Văn bản đề nghị thẩm định hoặc Tờ trình đề nghị thẩm định, phê duyệt đối với trường hợp quy định tại khoản 2 Điều này sử dụng Mẫu số 05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Đối với di tích quốc gia, di tích quốc gia đặc biệt, trình tự, thủ tục thẩm định, trình phê duyệt điều chỉnh thực hiện theo Điều 19 Nghị quyết này.</w:t>
      </w:r>
    </w:p>
    <w:p w:rsidR="00E1599A" w:rsidRPr="001C111B" w:rsidRDefault="00CD5830">
      <w:pPr>
        <w:keepNext/>
        <w:spacing w:before="120" w:after="120" w:line="240" w:lineRule="auto"/>
        <w:jc w:val="center"/>
      </w:pPr>
      <w:r w:rsidRPr="001C111B">
        <w:rPr>
          <w:rFonts w:cs="Times New Roman"/>
          <w:b/>
          <w:color w:val="000000"/>
        </w:rPr>
        <w:t>Chương V</w:t>
      </w:r>
    </w:p>
    <w:p w:rsidR="00E1599A" w:rsidRPr="001C111B" w:rsidRDefault="00CD5830">
      <w:pPr>
        <w:keepNext/>
        <w:spacing w:before="120" w:after="120" w:line="240" w:lineRule="auto"/>
        <w:jc w:val="center"/>
      </w:pPr>
      <w:r w:rsidRPr="001C111B">
        <w:rPr>
          <w:rFonts w:cs="Times New Roman"/>
          <w:b/>
          <w:color w:val="000000"/>
        </w:rPr>
        <w:t>TU SỬA CẤP THIẾT DI TÍCH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21. Báo cáo kinh tế - kỹ thuật tu sửa cấp thiết đối với di tích quốc gia, di tích quốc gia đặc biệt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Báo cáo kinh tế - kỹ thuật tu sửa cấp thiết di tích quy định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Thuyết minh Báo cáo kinh tế - kỹ thuật tu sửa cấp thiết di tích: lý do tu sửa cấp thiết, tình trạng kỹ thuật và các nguy cơ gây xuống cấp, sập đổ, hủy hoại di tích; đề xuất phương án tu sửa cấp thiết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Bộ ảnh màu kích thước 10 x 15 cm, mô tả hiện trạng xuống cấp của di tích tại thời điểm lập hồ sơ;</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Bản vẽ thiết kế phương án tu sửa cấp thiết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Dự toán kinh phí tu sửa cấp thiết di tích được lập theo quy định pháp luật về xây dựng và tại Nghị định của Chính phủ quy định chi tiết một số điều và biện pháp tổ chức, hướng dẫn thi hành Luật Di sản văn hóa.</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Trình tự, thủ tục lấy ý kiến, trình phê duyệt Báo cáo kinh tế - kỹ thuật tu sửa cấp thiết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Trình tự, thủ tục lấy ý kiến Báo cáo kinh tế - kỹ thuật tu sửa cấp thiết di tích:</w:t>
      </w:r>
    </w:p>
    <w:p w:rsidR="003E0809" w:rsidRPr="001C111B" w:rsidRDefault="00F53103" w:rsidP="00A2749A">
      <w:pPr>
        <w:spacing w:before="120" w:after="120" w:line="240" w:lineRule="auto"/>
        <w:ind w:firstLine="567"/>
        <w:jc w:val="both"/>
        <w:rPr>
          <w:rFonts w:cs="Times New Roman"/>
          <w:szCs w:val="28"/>
        </w:rPr>
      </w:pPr>
      <w:r w:rsidRPr="001C111B">
        <w:rPr>
          <w:color w:val="000000"/>
        </w:rPr>
        <w:t>Ủy ban nhân dân cấp xã hoặc cơ quan quản lý di tích đối với di tích quốc gia đặc biệt, chủ đầu tư đối với di tích quốc gia gửi trực tuyến 01 bộ hồ sơ (bản mềm định dạng PDF hoặc tài liệu có gắn mã QR Code và bản cứng) theo quy định tại điểm a khoản 3 Điều này đến Sở Văn hóa và Thể thao;</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Trong thời hạn 05 ngày làm việc, kể từ ngày nhận đủ hồ sơ hợp lệ, Sở Văn hóa và Thể thao có văn bản ý kiến về Báo cáo kinh tế - kỹ thuật tu sửa cấp thiết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Trình tự, thủ tục phê duyệt Báo cáo kinh tế - kỹ thuật tu sửa cấp thiết di tích:</w:t>
      </w:r>
    </w:p>
    <w:p w:rsidR="003E0809" w:rsidRPr="001C111B" w:rsidRDefault="00F53103" w:rsidP="00A2749A">
      <w:pPr>
        <w:spacing w:before="120" w:after="120" w:line="240" w:lineRule="auto"/>
        <w:ind w:firstLine="567"/>
        <w:jc w:val="both"/>
        <w:rPr>
          <w:rFonts w:cs="Times New Roman"/>
          <w:szCs w:val="28"/>
        </w:rPr>
      </w:pPr>
      <w:r w:rsidRPr="001C111B">
        <w:rPr>
          <w:color w:val="000000"/>
        </w:rPr>
        <w:t>Chủ đầu tư gửi trực tuyến 01 bộ hồ sơ (bản mềm định dạng PDF hoặc tài liệu có gắn mã QR Code và bản cứng) theo quy định tại điểm b khoản 3 Điều này đến Chủ tịch Ủy ban nhân dân cấp xã hoặc người đứng đầu cơ quan quản lý di tích; trong thời hạn 03 ngày làm việc, kể từ ngày nhận đủ hồ sơ hợp lệ và văn bản ý kiến của Sở Văn hóa và Thể thao, Chủ tịch Ủy ban nhân dân cấp xã hoặc người đứng đầu cơ quan quản lý di tích xem xét, phê duyệt.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3. Hồ sơ lấy ý kiến, phê duyệt Báo cáo kinh tế - kỹ thuật tu sửa cấp thiết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Hồ sơ lấy ý kiến gồm văn bản đề nghị theo Mẫu số 05 tại Phụ lục ban hành kèm theo Nghị quyết này và các tài liệu quy định tại khoản 1 Điều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Hồ sơ trình phê duyệt gồm Tờ trình theo Mẫu số 05 tại Phụ lục ban hành kèm theo Nghị quyết này, các tài liệu quy định tại khoản 1 Điều này và văn bản ý kiến của Sở Văn hóa và Thể thao.</w:t>
      </w:r>
    </w:p>
    <w:p w:rsidR="003E0809" w:rsidRPr="001C111B" w:rsidRDefault="00F53103" w:rsidP="00A2749A">
      <w:pPr>
        <w:keepNext/>
        <w:spacing w:before="120" w:after="120" w:line="240" w:lineRule="auto"/>
        <w:jc w:val="center"/>
        <w:rPr>
          <w:rFonts w:cs="Times New Roman"/>
          <w:szCs w:val="28"/>
        </w:rPr>
      </w:pPr>
      <w:r w:rsidRPr="001C111B">
        <w:rPr>
          <w:rFonts w:cs="Times New Roman"/>
          <w:b/>
          <w:color w:val="000000"/>
        </w:rPr>
        <w:t>Chương VI</w:t>
      </w:r>
    </w:p>
    <w:p w:rsidR="003E0809" w:rsidRPr="001C111B" w:rsidRDefault="00F53103" w:rsidP="00A2749A">
      <w:pPr>
        <w:keepNext/>
        <w:spacing w:before="120" w:after="120" w:line="240" w:lineRule="auto"/>
        <w:jc w:val="center"/>
        <w:rPr>
          <w:rFonts w:cs="Times New Roman"/>
          <w:szCs w:val="28"/>
        </w:rPr>
      </w:pPr>
      <w:r w:rsidRPr="001C111B">
        <w:rPr>
          <w:rFonts w:cs="Times New Roman"/>
          <w:b/>
          <w:color w:val="000000"/>
        </w:rPr>
        <w:t>THIẾT KẾ BẢN VẼ THI CÔNG BẢO QUẢN, TU BỔ, PHỤC HỒI DI TÍCH VÀ THIẾT KẾ BẢN VẼ THI CÔNG BẢO QUẢN DI TÍCH</w:t>
      </w:r>
    </w:p>
    <w:p w:rsidR="00E1599A" w:rsidRPr="001C111B" w:rsidRDefault="00CD5830">
      <w:pPr>
        <w:keepNext/>
        <w:spacing w:before="120" w:after="120" w:line="240" w:lineRule="auto"/>
        <w:jc w:val="center"/>
      </w:pPr>
      <w:r w:rsidRPr="001C111B">
        <w:rPr>
          <w:rFonts w:cs="Times New Roman"/>
          <w:b/>
          <w:color w:val="000000"/>
        </w:rPr>
        <w:t>Mục 1</w:t>
      </w:r>
    </w:p>
    <w:p w:rsidR="00E1599A" w:rsidRPr="001C111B" w:rsidRDefault="00CD5830">
      <w:pPr>
        <w:keepNext/>
        <w:spacing w:before="120" w:after="120" w:line="240" w:lineRule="auto"/>
        <w:jc w:val="center"/>
      </w:pPr>
      <w:r w:rsidRPr="001C111B">
        <w:rPr>
          <w:rFonts w:cs="Times New Roman"/>
          <w:b/>
          <w:color w:val="000000"/>
        </w:rPr>
        <w:t>QUY ĐỊNH CHUNG VỀ LẬP, THẨM ĐỊNH VÀ PHÊ DUYỆT THIẾT KẾ BẢN VẼ THI CÔNG</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22. Lập hồ sơ Thiết kế bản vẽ thi công bảo quản, tu bổ, phục hồi di tích, Thiết kế bản vẽ thi công bảo quản di tích</w:t>
      </w:r>
    </w:p>
    <w:p w:rsidR="003E0809" w:rsidRPr="001C111B" w:rsidRDefault="00F53103" w:rsidP="00A2749A">
      <w:pPr>
        <w:spacing w:before="120" w:after="120" w:line="240" w:lineRule="auto"/>
        <w:ind w:firstLine="567"/>
        <w:jc w:val="both"/>
        <w:rPr>
          <w:rFonts w:cs="Times New Roman"/>
          <w:szCs w:val="28"/>
        </w:rPr>
      </w:pPr>
      <w:r w:rsidRPr="001C111B">
        <w:rPr>
          <w:color w:val="000000"/>
        </w:rPr>
        <w:t>Chủ đầu tư thực hiện Báo cáo nghiên cứu khả thi, Báo cáo kinh tế - kỹ thuật chịu trách nhiệm lựa chọn tổ chức có đủ điều kiện hành nghề lập Thiết kế bản vẽ thi công bảo quản, tu bổ, phục hồi di tích, lập Thiết kế bản vẽ thi công bảo quản di tích sau khi Báo cáo nghiên cứu khả thi bảo quản, tu bổ, phục hồi di tích, Báo cáo nghiên cứu khả thi bảo quản di tích được cấp có thẩm quyền phê duyệt theo quy định của pháp luật.</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23. Hồ sơ Thiết kế bản vẽ thi công bảo quản, tu bổ, phục hồi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Báo cáo khảo sát phục vụ lập Thiết kế bản vẽ thi công bảo quản, tu bổ, phục hồi di tích bao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Tài liệu khảo sát, nghiên cứu về lịch sử, văn hóa, kiến trúc, nghệ thuật, kỹ thuật, vật liệu xây dựng và những lần bảo quản, tu bổ, phục hồi di tích trước đây;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Khảo sát, đánh giá hiện trạng tổng thể di tích, công trình di tích và từng hạng mục, cấu kiện, thành phần kiến trúc, trang trí mỹ thuật, hiện vật thuộc di tích; xác định yếu tố gốc cấu thành di tích; đánh giá tình trạng kỹ thuật, khả năng sử dụng của từng cấu kiện, thành phần kiến trúc; xác định nguyên nhân, nguy cơ gây hư hỏng, xuống cấp;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Kết quả thăm dò, khai quật khảo cổ, nghiên cứu, sưu tầm trong quá trình thi công tu bổ di tích để phục vụ điều chỉnh thiết kế bản vẽ thi công tu bổ di tích (nếu có).</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Thuyết minh: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Thuyết minh Thiết kế bản vẽ thi công bảo quản, tu bổ, phục hồi di tích phải đáp ứng yêu cầu về thuyết minh thiết kế bản vẽ thi công đối với công trình xây dựng theo quy định của pháp luật về xây dựng và nêu rõ các nội dung sau:</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Căn cứ pháp lý và cơ sở khoa học;</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Phân tích sự biến đổi của di tích qua các thời kỳ để xác định yếu tố gốc cấu thành di tích cần bảo tồn;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Mô tả hiện trạng tổng thể di tích, công trình di tích được tu bổ; đánh giá tình trạng kỹ thuật, vật liệu xây dựng, trang trí mỹ thuật, khả năng sử dụng của từng cấu kiện, thành phần kiến trúc của công trình di tích được tu bổ; phân tích kết quả thăm dò, khai quật khảo cổ (nếu có);</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Phân tích, chỉ rõ nguy cơ, nguyên nhân gây hỏng, xuống cấp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Đề xuất giải pháp thiết kế tu bổ di tích, bao gồm: giải pháp hạ giải di tích (trong trường hợp cần thiết); giải pháp bảo vệ hiện vật di chuyển được và không di chuyển được; giải pháp tu bổ công trình di tích (nêu rõ giải pháp kỹ thuật và vật liệu tu bổ từng loại cấu kiện, thành phần kiến trúc; giải pháp phòng, chống cháy, nổ, mối, mọt và các tai họa bất thường khác); giải pháp xây dựng nhà bao che phục vụ thi công tu bổ di tích, nhà bảo quản cấu kiện, thành phần kiến trúc phải hạ giải; giải pháp phục hồi, tôn tạo cảnh quan, xây dựng công trình mới phục vụ việc bảo vệ, phát huy giá trị di tích, hệ thống kỹ thuật hạ tầng, phòng, chống cháy, nổ, mối, mọt và các tai họa bất thường khác; giải pháp tổ chức thi công.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Bộ ảnh gồm ảnh tư liệu lịch sử, ảnh chụp hiện trạng tổng thể và chi tiết di tích vào thời điểm khảo sát; ảnh màu kích thước từ 10 x 15 cm trở lên, thể hiện đầy đủ tình trạng kỹ thuật của từng hạng mục, cấu kiện, thành phần kiến trúc và hiện vật thuộc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Bản vẽ Thiết kế bản vẽ thi công bảo quản, tu bổ, phục hồi di tích bao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Bản vẽ, ảnh tư liệu liên quan đến quá trình hình thành, biến đổi và những lần bảo quản, tu bổ, phục hồi trước đây;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Bản vẽ hiện trạng tổng mặt bằng di tích tỷ lệ 1:500 - 1:2.000 hoặc tỷ lệ phù hợp; bản vẽ hiện trạng mặt bằng, mặt đứng, mặt cắt từng hạng mục công trình tỷ lệ 1:50 - 1:100 hoặc tỷ lệ phù hợp; bản vẽ chi tiết cấu kiện, thành phần kiến trúc, trang trí mỹ thuật tỷ lệ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Bản vẽ giải pháp bảo quản, tu bổ, phục hồi tổng mặt bằng và từng hạng mục công trình; bản vẽ chi tiết các cấu kiện, thành phần kiến trúc được bảo quản, tu bổ, phục hồi; bản vẽ giải pháp gia cố, hạ giải, lắp dựng, bảo quản cấu kiện; bản vẽ giải pháp bảo vệ hiện vật;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Bản vẽ thiết kế công trình xây dựng mới, hệ thống hạ tầng kỹ thuật, cảnh quan theo quy định của pháp luật về xây dựng;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đ) Bản vẽ tổng mặt bằng tổ chức thi công, vị trí nhà bao che, nhà bảo quản cấu kiện, đường công vụ, vị trí tập kết cấu kiện, thành phần kiến trúc không còn khả năng sử dụng; vị trí tập kết vật liệu xây dựng mới, dự kiến đưa vào công trình; nội dung, quy cách và vị trí lắp đặt nội quy công trường; phương án tổ chức hoạt động của di tích trong quá trình thi công; bản vẽ mô tả quy trình kỹ thuật thi công đặc biệt (nếu có).</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5. Dự toán kinh phí bảo quản, tu bổ, phục hồi di tích được lập theo quy định.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6. Phụ lục tài liệu có liên quan đến thiết kế bản vẽ thi công tu bổ di tích bao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Bản vẽ thiết kế tu bổ di tích đã được cơ quan có thẩm quyền thẩm định, phê duyệt;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Các văn bản thẩm định, thẩm tra dự án, quyết định phê duyệt dự án;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Biên bản ghi ý kiến đóng góp của cộng đồng, tổ chức và cá nhân có liên quan về nội dung, giải pháp thiết kế;</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Các tài liệu có liên quan khác (nếu có).</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24. Hồ sơ Thiết kế bản vẽ thi công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Thuyết minh Thiết kế bản vẽ thi công bảo quản di tích: Căn cứ lập Thiết kế bản vẽ thi công bảo quản di tích; kết quả khảo sát về tình trạng kỹ thuật của di tích, hiện vật thuộc di tích cần bảo quản; giải pháp kỹ thuật; công nghệ, vật liệu sử dụng để bảo quản di tích, hiện vật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Bộ ảnh màu kích thước 10 x 15 cm, chụp vào thời điểm khảo sát, thể hiện tình trạng kỹ thuật công trình, hiện vật cần bảo quản.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Bản vẽ, ảnh tư liệu liên quan đến những lần bảo quản trước đây; bản vẽ hiện trạng từng bộ phận của công trình, hiện vật cần bảo quản tỷ lệ 1:50 - 1:100; bản vẽ thiết kế từng bộ phận của công trình, hiện vật được bảo quản tỷ lệ 1:50 - 1:100.</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Dự toán kinh phí bảo quản di tích được lập theo quy định pháp luật về xây dựng và tại Nghị định của Chính phủ quy định chi tiết một số điều và biện pháp tổ chức, hướng dẫn thi hành Luật Di sản văn hóa.</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25. Trình tự chung về thẩm định, trình phê duyệt Thiết kế bản vẽ thi công bảo quản, tu bổ, phục hồi di tích, Thiết kế bản vẽ thi công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Khảo sát, thu thập tài liệu về yếu tố kinh tế - xã hội, môi trường tự nhiên và những vấn đề liên quan đến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Lập Thiết kế bản vẽ thi công bảo quản, tu bổ, phục hồi di tích, Thiết kế bản vẽ thi công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lastRenderedPageBreak/>
        <w:t>3. Lấy ý kiến của cộng đồng nơi có di tích, của tổ chức, cá nhân có liên quan về Thiết kế bản vẽ thi công bảo quản, tu bổ, phục hồi di tích, Thiết kế bản vẽ thi công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Tiếp thu ý kiến của cộng đồng dân cư tại nơi có di tích, của tổ chức, cá nhân có liên quan.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5. Thẩm tra, thẩm định, trình phê duyệt, phê duyệt Thiết kế bản vẽ thi công bảo quản, tu bổ, phục hồi di tích, Thiết kế bản vẽ thi công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6. Chủ đầu tư tổ chức công bố công khai Thiết kế bản vẽ thi công đã được phê duyệt tại di tích trong thời hạn 15 ngày làm việc kể từ ngày được phê duyệt, với các nội dung sau:</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Thuyết minh nội dung cơ bản và tổng dự toán kinh phí thực hiện, trừ nội dung có liên quan đến quốc phòng, an ninh, bí mật nhà nước;</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Bản vẽ tổng mặt bằng bảo quản, tu bổ, phục hồi và bản vẽ công trình được bảo quản, tu bổ, phục hồi;</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Thời gian thực hiện Thiết kế bản vẽ thi công;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Tên chủ đầu tư, tên tổ chức lập Thiết kế bản vẽ thi công, tên tổ chức thẩm tra Thiết kế bản vẽ thi công.</w:t>
      </w:r>
    </w:p>
    <w:p w:rsidR="00E1599A" w:rsidRPr="001C111B" w:rsidRDefault="00CD5830">
      <w:pPr>
        <w:keepNext/>
        <w:spacing w:before="120" w:after="120" w:line="240" w:lineRule="auto"/>
        <w:jc w:val="center"/>
        <w:rPr>
          <w:b/>
        </w:rPr>
      </w:pPr>
      <w:r w:rsidRPr="001C111B">
        <w:rPr>
          <w:rFonts w:cs="Times New Roman"/>
          <w:b/>
          <w:color w:val="000000"/>
        </w:rPr>
        <w:t>Mục 2</w:t>
      </w:r>
    </w:p>
    <w:p w:rsidR="00E1599A" w:rsidRPr="001C111B" w:rsidRDefault="00CD5830">
      <w:pPr>
        <w:keepNext/>
        <w:spacing w:before="120" w:after="120" w:line="240" w:lineRule="auto"/>
        <w:jc w:val="center"/>
        <w:rPr>
          <w:b/>
        </w:rPr>
      </w:pPr>
      <w:r w:rsidRPr="001C111B">
        <w:rPr>
          <w:b/>
          <w:color w:val="000000"/>
        </w:rPr>
        <w:t>THẨM ĐỊNH CHUYÊN NGÀNH DI SẢN VĂN HÓA VÀ PHÊ DUYỆT ĐỐI VỚI DI TÍCH QUỐC GIA, DI TÍCH QUỐC GIA ĐẶC BIỆT</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26. Hồ sơ đề nghị thẩm định, trình phê duyệt Thiết kế bản vẽ thi công bảo quản, tu bổ, phục hồi di tích, Thiết kế bản vẽ thi công bảo quản di tích đối với di tích quốc gia, di tích quốc gia đặc biệt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Văn bản đề nghị thẩm định Thiết kế bản vẽ thi công bảo quản, tu bổ, phục hồi di tích, Thiết kế bản vẽ thi công bảo quản di tích hoặc tờ trình đề nghị phê duyệt Thiết kế bản vẽ thi công bảo quản, tu bổ, phục hồi di tích, Thiết kế bản vẽ thi công bảo quản di tích theo Mẫu số 06 tại Phụ lục ban hành kèm theo Nghị quyết này.</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Bộ ảnh màu và Thiết kế bản vẽ thi công.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Dự toán kinh phí thực hiện; chi phí lập, thẩm định Thiết kế bản vẽ thi công bảo quản, tu bổ, phục hồi di tích, Thiết kế bản vẽ thi công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Báo cáo kết quả thẩm tra Thiết kế bản vẽ thi công bảo quản, tu bổ, phục hồi di tích, Thiết kế bản vẽ thi công bảo quản di tích theo quy định của pháp luật về xây dựng.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5. Văn bản thẩm định Thiết kế bản vẽ thi công bảo quản, tu bổ, phục hồi di tích, Thiết kế bản vẽ thi công bảo quản di tích của Sở Văn hóa và Thể thao theo quy định tại điểm a khoản 1 Điều 28 Nghị quyết này (đối với trường hợp trình phê duyệt).</w:t>
      </w:r>
      <w:r w:rsidRPr="001C111B">
        <w:rPr>
          <w:rFonts w:cs="Times New Roman"/>
          <w:color w:val="000000"/>
          <w:szCs w:val="28"/>
        </w:rPr>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27. Nội dung thẩm định Thiết kế bản vẽ thi công bảo quản, tu bổ, phục hồi di tích, Thiết kế bản vẽ thi công bảo quản di tích đối với di tích quốc gia, di tích quốc gia đặc biệt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Nội dung thẩm định Thiết kế bản vẽ thi công bảo quản, tu bổ, phục hồi di tích, Thiết kế bản vẽ thi công bảo quản di tích để thỏa thuận chuyên ngành theo đúng quy định: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Nội dung thẩm định thiết kế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 Đánh giá mức độ đầy đủ, chính xác của kết quả khảo sát hiện trạng di tích về lịch sử, văn hóa, kiến trúc, nghệ thuật, điêu khắc, trang trí, vật liệu và tình trạng kỹ thuật; việc nhận diện, xác định các yếu tố gốc cấu thành di tích; mức độ cụ thể hóa các kết quả khảo sát trong hồ sơ thiết kế bản vẽ thi công, bảo đảm các giải pháp kỹ thuật đề xuất phù hợp với hiện trạng thực tế, khả thi trong thi công và đáp ứng yêu cầu bảo tồn nguyên trạng các giá trị gốc của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 Đánh giá sự phù hợp của thiết kế bản vẽ thi công với thiết kế cơ sở đã được phê duyệt; mức độ cụ thể hóa các giải pháp bảo quản, tu bổ, phục hồi đối với từng hạng mục, cấu kiện, thành phần kiến trúc, trang trí mỹ thuật và hiện vật thuộc di tích; tính phù hợp của giải pháp kỹ thuật, công nghệ, vật liệu truyền thống và vật liệu mới; giải pháp hạ giải, gia cố, lắp dựng, bảo quản cấu kiện; biện pháp bảo vệ hiện vật; giải pháp tổ chức thi công, bảo đảm an toàn, phòng, chống cháy, nổ, mối, mọt và các tai họa bất thường khác; sự phù hợp của công trình xây dựng mới, hạ tầng kỹ thuật, cảnh quan với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Các nội dung khác thuộc phạm vi quản lý của cơ quan chuyên môn được thẩm định theo quy định của pháp luật chuyên ngành;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Cơ quan chuyên môn về xây dựng thẩm định các nội dung về an toàn công trình, tiêu chuẩn, quy chuẩn kỹ thuật, dự toán và các nội dung thuộc pháp luật về xây dựng theo thẩm quyền.</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Kết quả thẩm định phải nêu rõ mức độ phù hợp của hồ sơ với quy định pháp luật, các nội dung đạt yêu cầu, nội dung cần chỉnh sửa, bổ sung và yêu cầu chủ đầu tư thực hiện trước khi phê duyệt. Văn bản kết quả thẩm định được gửi cơ quan quản lý nhà nước về xây dựng tại địa phương để phối hợp quản lý.</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Văn bản thẩm định Thiết kế bản vẽ thi công bảo quản, tu bổ, phục hồi di tích, Thiết kế bản vẽ thi công bảo quản di tích của Sở Văn hóa và Thể thao để thỏa thuận chuyên ngành, làm cơ sở triển khai các bước tiếp theo đúng quy định.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Kinh phí thẩm định Thiết kế bản vẽ thi công bảo quản, tu bổ, phục hồi di tích, Thiết kế bản vẽ thi công bảo quản di tích được lập theo quy định pháp luật về xây dựng và tại Nghị định của Chính phủ quy định chi tiết một số điều và biện pháp tổ chức, hướng dẫn thi hành Luật Di sản văn hóa.</w:t>
      </w:r>
    </w:p>
    <w:p w:rsidR="003E0809" w:rsidRPr="001C111B" w:rsidRDefault="00F53103" w:rsidP="00A2749A">
      <w:pPr>
        <w:keepNext/>
        <w:spacing w:before="120" w:after="120" w:line="240" w:lineRule="auto"/>
        <w:ind w:firstLine="567"/>
        <w:jc w:val="both"/>
        <w:rPr>
          <w:rFonts w:cs="Times New Roman"/>
          <w:szCs w:val="28"/>
        </w:rPr>
      </w:pPr>
      <w:r w:rsidRPr="001C111B">
        <w:rPr>
          <w:b/>
          <w:color w:val="000000"/>
        </w:rPr>
        <w:t>Điều 28. Thẩm định chuyên ngành di sản văn hóa và phê duyệt Thiết kế bản vẽ thi công đối với di tích quốc gia, di tích quốc gia đặc biệt</w:t>
      </w:r>
    </w:p>
    <w:p w:rsidR="003E0809" w:rsidRPr="001C111B" w:rsidRDefault="00F53103" w:rsidP="00A2749A">
      <w:pPr>
        <w:spacing w:before="120" w:after="120" w:line="240" w:lineRule="auto"/>
        <w:ind w:firstLine="567"/>
        <w:jc w:val="both"/>
        <w:rPr>
          <w:rFonts w:cs="Times New Roman"/>
          <w:szCs w:val="28"/>
        </w:rPr>
      </w:pPr>
      <w:r w:rsidRPr="001C111B">
        <w:rPr>
          <w:color w:val="000000"/>
        </w:rPr>
        <w:t>1. Trình tự, thủ tục thẩm định chuyên ngành di sản văn hóa đối với Thiết kế bản vẽ thi công bảo quản, tu bổ, phục hồi di tích, Thiết kế bản vẽ thi công bảo quản di tích:</w:t>
      </w:r>
    </w:p>
    <w:p w:rsidR="00CD5830" w:rsidRPr="001C111B" w:rsidRDefault="000B78AF" w:rsidP="00CD5830">
      <w:pPr>
        <w:spacing w:before="120" w:after="120" w:line="240" w:lineRule="auto"/>
        <w:ind w:firstLine="567"/>
        <w:jc w:val="both"/>
        <w:rPr>
          <w:rFonts w:cs="Times New Roman"/>
          <w:szCs w:val="28"/>
        </w:rPr>
      </w:pPr>
      <w:r w:rsidRPr="001C111B">
        <w:rPr>
          <w:color w:val="000000"/>
        </w:rPr>
        <w:t>a) Chủ đầu tư gửi trực tuyến 01 bộ hồ sơ (bản mềm định dạng PDF hoặc tài liệu có gắn mã QR Code và bản cứng) theo quy định tại Điều 26 Nghị quyết này đến Sở Văn hóa và Thể thao để thẩm định chuyên ngành di sản văn hóa.</w:t>
      </w:r>
    </w:p>
    <w:p w:rsidR="00CD5830" w:rsidRPr="001C111B" w:rsidRDefault="00CD5830" w:rsidP="00CD5830">
      <w:pPr>
        <w:spacing w:before="120" w:after="120" w:line="240" w:lineRule="auto"/>
        <w:ind w:firstLine="567"/>
        <w:jc w:val="both"/>
        <w:rPr>
          <w:rFonts w:cs="Times New Roman"/>
          <w:szCs w:val="28"/>
        </w:rPr>
      </w:pPr>
      <w:r w:rsidRPr="001C111B">
        <w:rPr>
          <w:color w:val="000000"/>
        </w:rPr>
        <w:t>Trong thời hạn 03 ngày làm việc, kể từ ngày nhận được hồ sơ, Sở Văn hóa và Thể thao kiểm tra hồ sơ; trường hợp hồ sơ không đầy đủ hoặc không hợp lệ thì thông báo bằng văn bản cho chủ đầu tư. Văn bản thông báo phải nêu rõ lý do và yêu cầu bổ sung, chỉnh sửa hồ sơ.</w:t>
      </w:r>
    </w:p>
    <w:p w:rsidR="00CD5830" w:rsidRPr="001C111B" w:rsidRDefault="00CD5830" w:rsidP="00CD5830">
      <w:pPr>
        <w:spacing w:before="120" w:after="120" w:line="240" w:lineRule="auto"/>
        <w:ind w:firstLine="567"/>
        <w:jc w:val="both"/>
        <w:rPr>
          <w:rFonts w:cs="Times New Roman"/>
          <w:szCs w:val="28"/>
        </w:rPr>
      </w:pPr>
      <w:r w:rsidRPr="001C111B">
        <w:rPr>
          <w:color w:val="000000"/>
        </w:rPr>
        <w:t>Trong thời hạn 07 ngày làm việc, kể từ ngày nhận được thông báo, chủ đầu tư bổ sung, chỉnh sửa hồ sơ. Hết thời hạn trên, nếu chưa nhận đủ hồ sơ hợp lệ, Sở Văn hóa và Thể thao trả lại hồ sơ.</w:t>
      </w:r>
    </w:p>
    <w:p w:rsidR="00CD5830" w:rsidRPr="001C111B" w:rsidRDefault="000B78AF" w:rsidP="00CD5830">
      <w:pPr>
        <w:spacing w:before="120" w:after="120" w:line="240" w:lineRule="auto"/>
        <w:ind w:firstLine="567"/>
        <w:jc w:val="both"/>
        <w:rPr>
          <w:rFonts w:cs="Times New Roman"/>
          <w:szCs w:val="28"/>
        </w:rPr>
      </w:pPr>
      <w:r w:rsidRPr="001C111B">
        <w:rPr>
          <w:color w:val="000000"/>
        </w:rPr>
        <w:t>b) Trong thời hạn 12 ngày làm việc, kể từ ngày nhận đủ hồ sơ hợp lệ, Sở Văn hóa và Thể thao thực hiện thẩm định chuyên ngành di sản văn hóa theo nội dung quy định tại Điều 27 Nghị quyết này và ban hành văn bản kết quả thẩm định.</w:t>
      </w:r>
    </w:p>
    <w:p w:rsidR="009B50BE" w:rsidRPr="001C111B" w:rsidRDefault="00CD5830" w:rsidP="009B50BE">
      <w:pPr>
        <w:spacing w:before="120" w:after="120" w:line="240" w:lineRule="auto"/>
        <w:ind w:firstLine="567"/>
        <w:jc w:val="both"/>
        <w:rPr>
          <w:rFonts w:cs="Times New Roman"/>
          <w:szCs w:val="28"/>
        </w:rPr>
      </w:pPr>
      <w:r w:rsidRPr="001C111B">
        <w:rPr>
          <w:rFonts w:cs="Times New Roman"/>
          <w:color w:val="000000"/>
          <w:szCs w:val="28"/>
        </w:rPr>
        <w:t>Trường hợp cần thẩm tra theo quy định của pháp luật, thời hạn thẩm định được tính kể từ ngày nhận được báo cáo kết quả thẩm tra.</w:t>
      </w:r>
      <w:r w:rsidR="009B50BE" w:rsidRPr="001C111B">
        <w:rPr>
          <w:rFonts w:cs="Times New Roman"/>
          <w:color w:val="000000"/>
          <w:szCs w:val="28"/>
        </w:rPr>
        <w:t xml:space="preserve"> Trong quá trình thẩm định, Sở Văn hóa và Thể thao được yêu cầu chủ đầu tư lựa chọn tổ chức tư vấn có đủ điều kiện năng lực để thẩm tra Thiết kế bản vẽ thi công theo quy định.</w:t>
      </w:r>
    </w:p>
    <w:p w:rsidR="009B50BE" w:rsidRPr="001C111B" w:rsidRDefault="009B50BE" w:rsidP="009B50BE">
      <w:pPr>
        <w:spacing w:before="120" w:after="120" w:line="240" w:lineRule="auto"/>
        <w:ind w:firstLine="567"/>
        <w:jc w:val="both"/>
        <w:rPr>
          <w:rFonts w:cs="Times New Roman"/>
          <w:szCs w:val="28"/>
        </w:rPr>
      </w:pPr>
      <w:r w:rsidRPr="001C111B">
        <w:rPr>
          <w:rFonts w:cs="Times New Roman"/>
          <w:color w:val="000000"/>
          <w:szCs w:val="28"/>
        </w:rPr>
        <w:t>Kinh phí thuê tổ chức thẩm tra Thiết kế bản vẽ thi công bảo quản, tu bổ, phục hồi di tích, Thiết kế bản vẽ thi công bảo quản di tích thuộc tổng mức đầu tư theo quy định pháp luật về xây dựng và di sản văn hóa.</w:t>
      </w:r>
    </w:p>
    <w:p w:rsidR="00CD5830" w:rsidRPr="001C111B" w:rsidRDefault="00CD5830" w:rsidP="00CD5830">
      <w:pPr>
        <w:spacing w:before="120" w:after="120" w:line="240" w:lineRule="auto"/>
        <w:ind w:firstLine="567"/>
        <w:jc w:val="both"/>
        <w:rPr>
          <w:rFonts w:cs="Times New Roman"/>
          <w:szCs w:val="28"/>
        </w:rPr>
      </w:pPr>
      <w:r w:rsidRPr="001C111B">
        <w:rPr>
          <w:rFonts w:cs="Times New Roman"/>
          <w:color w:val="000000"/>
          <w:szCs w:val="28"/>
        </w:rPr>
        <w:t>Đối với Thiết kế bản vẽ thi công phục vụ nhiệm vụ chính trị cấp bách hoặc xử lý nguy cơ mất an toàn di tích, thời hạn thẩm định không quá 05 ngày làm việc kể từ ngày nhận đủ hồ sơ hợp lệ.</w:t>
      </w:r>
    </w:p>
    <w:p w:rsidR="00CD5830" w:rsidRPr="001C111B" w:rsidRDefault="000B78AF" w:rsidP="00CD5830">
      <w:pPr>
        <w:spacing w:before="120" w:after="120" w:line="240" w:lineRule="auto"/>
        <w:ind w:firstLine="567"/>
        <w:jc w:val="both"/>
        <w:rPr>
          <w:rFonts w:cs="Times New Roman"/>
          <w:szCs w:val="28"/>
        </w:rPr>
      </w:pPr>
      <w:r w:rsidRPr="001C111B">
        <w:rPr>
          <w:rFonts w:cs="Times New Roman"/>
          <w:bCs/>
          <w:color w:val="000000"/>
          <w:szCs w:val="28"/>
        </w:rPr>
        <w:t>c)</w:t>
      </w:r>
      <w:r w:rsidR="00CD5830" w:rsidRPr="001C111B">
        <w:rPr>
          <w:rFonts w:cs="Times New Roman"/>
          <w:color w:val="000000"/>
          <w:szCs w:val="28"/>
        </w:rPr>
        <w:t xml:space="preserve"> Việc thẩm định các nội dung thuộc lĩnh vực xây dựng và các lĩnh vực chuyên ngành khác được thực hiện bởi cơ quan, tổ chức, cá nhân có thẩm quyền theo quy định của pháp luật về xây dựng và pháp luật chuyên ngành có liên quan.</w:t>
      </w:r>
    </w:p>
    <w:p w:rsidR="00CD5830" w:rsidRPr="001C111B" w:rsidRDefault="000B78AF" w:rsidP="00CD5830">
      <w:pPr>
        <w:spacing w:before="120" w:after="120" w:line="240" w:lineRule="auto"/>
        <w:ind w:firstLine="567"/>
        <w:jc w:val="both"/>
        <w:rPr>
          <w:rFonts w:cs="Times New Roman"/>
          <w:szCs w:val="28"/>
        </w:rPr>
      </w:pPr>
      <w:r w:rsidRPr="001C111B">
        <w:rPr>
          <w:rFonts w:cs="Times New Roman"/>
          <w:b/>
          <w:bCs/>
          <w:color w:val="000000"/>
          <w:szCs w:val="28"/>
        </w:rPr>
        <w:t>2</w:t>
      </w:r>
      <w:r w:rsidR="00CD5830" w:rsidRPr="001C111B">
        <w:rPr>
          <w:rFonts w:cs="Times New Roman"/>
          <w:b/>
          <w:bCs/>
          <w:color w:val="000000"/>
          <w:szCs w:val="28"/>
        </w:rPr>
        <w:t>.</w:t>
      </w:r>
      <w:r w:rsidR="00CD5830" w:rsidRPr="001C111B">
        <w:rPr>
          <w:rFonts w:cs="Times New Roman"/>
          <w:color w:val="000000"/>
          <w:szCs w:val="28"/>
        </w:rPr>
        <w:t xml:space="preserve"> Sau khi hoàn thành thẩm định chuyên ngành di sản văn hóa, việc thẩm định, kiểm soát và phê duyệt Thiết kế bản vẽ thi công được thực hiện theo quy định của pháp luật về xây dựng và pháp luật chuyên ngành có liên quan. Cơ quan, tổ chức, cá nhân có thẩm quyền phê duyệt chịu trách nhiệm bảo đảm Thiết kế bản vẽ thi công được phê duyệt phù hợp với nội dung chuyên ngành di sản văn hóa đã được thẩm định, Báo cáo nghiên cứu khả thi hoặc Báo cáo kinh tế - kỹ thuật đã được phê duyệt và các quy định pháp luật có liên quan.</w:t>
      </w:r>
    </w:p>
    <w:p w:rsidR="00CD5830" w:rsidRPr="001C111B" w:rsidRDefault="00CD5830" w:rsidP="00A2749A">
      <w:pPr>
        <w:spacing w:before="120" w:after="120" w:line="240" w:lineRule="auto"/>
        <w:ind w:firstLine="567"/>
        <w:jc w:val="both"/>
        <w:rPr>
          <w:rFonts w:cs="Times New Roman"/>
          <w:szCs w:val="28"/>
        </w:rPr>
      </w:pPr>
    </w:p>
    <w:p w:rsidR="00E1599A" w:rsidRPr="001C111B" w:rsidRDefault="00CD5830">
      <w:pPr>
        <w:keepNext/>
        <w:spacing w:before="120" w:after="120" w:line="240" w:lineRule="auto"/>
        <w:jc w:val="center"/>
      </w:pPr>
      <w:r w:rsidRPr="001C111B">
        <w:rPr>
          <w:rFonts w:cs="Times New Roman"/>
          <w:b/>
          <w:color w:val="000000"/>
        </w:rPr>
        <w:t>Mục 3</w:t>
      </w:r>
    </w:p>
    <w:p w:rsidR="00E1599A" w:rsidRPr="001C111B" w:rsidRDefault="00CD5830">
      <w:pPr>
        <w:keepNext/>
        <w:spacing w:before="120" w:after="120" w:line="240" w:lineRule="auto"/>
        <w:jc w:val="center"/>
      </w:pPr>
      <w:r w:rsidRPr="001C111B">
        <w:rPr>
          <w:rFonts w:cs="Times New Roman"/>
          <w:b/>
          <w:color w:val="000000"/>
        </w:rPr>
        <w:t>ĐIỀU CHỈNH THIẾT KẾ BẢN VẼ THI CÔNG</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29. Điều chỉnh Thiết kế bản vẽ thi công bảo quản, tu bổ, phục hồi di tích, Thiết kế bản vẽ thi công bảo quản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Thiết kế bản vẽ thi công bảo quản, tu bổ, phục hồi di tích, Thiết kế bản vẽ thi công bảo quản di tích được điều chỉnh khi có phát sinh, phát hiện mới về di tích trong quá trình thi công tu bổ di tích. Việc điều chỉnh Thiết kế bản vẽ thi công bảo quản, tu bổ, phục hồi di tích, Thiết kế bản vẽ thi công bảo quản di tích phải phù hợp với mục tiêu, nhiệm vụ của dự án tu bổ di tích đã được phê duyệt.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Hồ sơ điều chỉnh Thiết kế bản vẽ thi công bảo quản, tu bổ, phục hồi di tích, Thiết kế bản vẽ thi công bảo quản di tích bao gồm: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Thuyết minh nội dung điều chỉnh, bổ sung;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Bộ ảnh màu, kích thước 10 x 15 cm;</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c) Bản vẽ giải pháp tu bổ di tích đã được phê duyệt liên quan đến nội dung điều chỉnh;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d) Bản vẽ hiện trạng và giải pháp điều chỉnh Thiết kế bản vẽ thi công tu bổ di tích (nếu có);</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đ) Biên bản của Hội đồng đánh giá di tích theo quy định chi tiết một số quy định về bảo quản, tu bổ, phục hồi di tích; định mức kinh tế - kỹ thuật bảo quản, tu bổ, phục hồi di tích của Bộ trưởng Bộ Văn hóa, Thể thao và Du lịch;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e) Dự toán điều chỉnh, bổ sung;</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Tài liệu quy định tại các điểm a, b và d khoản này phải thể hiện rõ những phát sinh, phát hiện mới về di tích.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Đối với di tích quốc gia, di tích quốc gia đặc biệt, việc thẩm định, trình phê duyệt điều chỉnh Thiết kế bản vẽ thi công thực hiện theo Điều 28 Nghị quyết này trong thời hạn 05 ngày làm việc.</w:t>
      </w:r>
    </w:p>
    <w:p w:rsidR="003E0809" w:rsidRPr="001C111B" w:rsidRDefault="00F53103" w:rsidP="00A2749A">
      <w:pPr>
        <w:keepNext/>
        <w:spacing w:before="120" w:after="120" w:line="240" w:lineRule="auto"/>
        <w:jc w:val="center"/>
        <w:rPr>
          <w:rFonts w:cs="Times New Roman"/>
          <w:szCs w:val="28"/>
        </w:rPr>
      </w:pPr>
      <w:r w:rsidRPr="001C111B">
        <w:rPr>
          <w:rFonts w:cs="Times New Roman"/>
          <w:b/>
          <w:color w:val="000000"/>
        </w:rPr>
        <w:t>Chương VII</w:t>
      </w:r>
    </w:p>
    <w:p w:rsidR="003E0809" w:rsidRPr="001C111B" w:rsidRDefault="00F53103" w:rsidP="00A2749A">
      <w:pPr>
        <w:keepNext/>
        <w:spacing w:before="120" w:after="120" w:line="240" w:lineRule="auto"/>
        <w:jc w:val="center"/>
        <w:rPr>
          <w:rFonts w:cs="Times New Roman"/>
          <w:szCs w:val="28"/>
        </w:rPr>
      </w:pPr>
      <w:r w:rsidRPr="001C111B">
        <w:rPr>
          <w:rFonts w:cs="Times New Roman"/>
          <w:b/>
          <w:color w:val="000000"/>
        </w:rPr>
        <w:t>ĐIỀU KHOẢN THI HÀNH</w:t>
      </w:r>
    </w:p>
    <w:p w:rsidR="003E0809" w:rsidRPr="001C111B" w:rsidRDefault="00F53103" w:rsidP="00A2749A">
      <w:pPr>
        <w:keepNext/>
        <w:spacing w:before="120" w:after="120" w:line="240" w:lineRule="auto"/>
        <w:ind w:firstLine="567"/>
        <w:jc w:val="both"/>
        <w:rPr>
          <w:rFonts w:cs="Times New Roman"/>
          <w:szCs w:val="28"/>
        </w:rPr>
      </w:pPr>
      <w:r w:rsidRPr="001C111B">
        <w:rPr>
          <w:rFonts w:cs="Times New Roman"/>
          <w:b/>
          <w:color w:val="000000"/>
          <w:szCs w:val="28"/>
        </w:rPr>
        <w:t>Điều 30. Tổ chức thực hiện</w:t>
      </w:r>
      <w:r w:rsidR="00684532" w:rsidRPr="001C111B">
        <w:rPr>
          <w:rFonts w:cs="Times New Roman"/>
          <w:b/>
          <w:color w:val="000000"/>
          <w:szCs w:val="28"/>
        </w:rPr>
      </w:r>
      <w:r w:rsidRPr="001C111B">
        <w:rPr>
          <w:rFonts w:cs="Times New Roman"/>
          <w:b/>
          <w:color w:val="000000"/>
          <w:szCs w:val="28"/>
        </w:rPr>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Ủy ban nhân dân Thành phố Hồ Chí Minh: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a) Tổ chức thực hiện Nghị quyết này; đánh giá hiệu quả đối với Nghị quyết được ban hành theo quy định của Luật Phát triển đô thị sau 01 năm thi hành; thực hiện sơ kết, tổng kết việc thi hành Nghị quyết này theo quy định của pháp luật hoặc theo yêu cầu của Hội đồng nhân dân Thành phố, Thủ tướng Chính phủ, Ủy ban Thường vụ Quốc hội; có trách nhiệm chỉ đạo tổ chức tập huấn, bồi dưỡng nghiệp vụ chuyên sâu cho đội ngũ cán bộ, công chức hoạt động lĩnh vực di sản văn hóa;</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b) Ban hành quy định cụ thể các nội dung để tổ chức thực hiện Nghị quyết; trong quá trình tổ chức thực hiện, nếu có khó khăn, vướng mắc, kịp thời tổng hợp, báo cáo Hội đồng nhân dân Thành phố Hồ Chí Minh để xem xét, sửa đổi, bổ sung hoặc thay thế Nghị quyết cho phù hợp.</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Giao Thường trực Hội đồng nhân dân, các Ban của Hội đồng nhân dân, các Tổ đại biểu và đại biểu Hội đồng nhân dân Thành phố Hồ Chí Minh giám sát việc thực hiện Nghị quyết.</w:t>
      </w:r>
    </w:p>
    <w:p w:rsidR="003E0809" w:rsidRPr="001C111B" w:rsidRDefault="00684532" w:rsidP="00A2749A">
      <w:pPr>
        <w:keepNext/>
        <w:spacing w:before="120" w:after="120" w:line="240" w:lineRule="auto"/>
        <w:ind w:firstLine="567"/>
        <w:jc w:val="both"/>
        <w:rPr>
          <w:rFonts w:cs="Times New Roman"/>
          <w:szCs w:val="28"/>
        </w:rPr>
      </w:pPr>
      <w:r w:rsidRPr="001C111B">
        <w:rPr>
          <w:rFonts w:cs="Times New Roman"/>
          <w:b/>
          <w:color w:val="000000"/>
          <w:szCs w:val="28"/>
        </w:rPr>
        <w:t>Điều 31. Hiệu lực thi hành</w:t>
      </w:r>
      <w:r w:rsidR="00F53103" w:rsidRPr="001C111B">
        <w:rPr>
          <w:rFonts w:cs="Times New Roman"/>
          <w:b/>
          <w:color w:val="000000"/>
          <w:szCs w:val="28"/>
        </w:rPr>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1. Nghị quyết này có hiệu lực thi hành kể từ ngày … tháng … năm 2026.</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Trường hợp các văn bản dẫn chiếu tại các quy định nêu trên được sửa đổi, bổ sung, thay thế bằng các văn bản khác của cấp có thẩm quyền để thực hiện Luật Phát triển đô thị thì xem xét áp dụng quy định tại văn bản sửa đổi, bổ sung hoặc thay thế.</w:t>
      </w:r>
    </w:p>
    <w:p w:rsidR="003E0809" w:rsidRPr="001C111B" w:rsidRDefault="00684532" w:rsidP="00A2749A">
      <w:pPr>
        <w:keepNext/>
        <w:spacing w:before="120" w:after="120" w:line="240" w:lineRule="auto"/>
        <w:ind w:firstLine="567"/>
        <w:jc w:val="both"/>
        <w:rPr>
          <w:rFonts w:cs="Times New Roman"/>
          <w:szCs w:val="28"/>
        </w:rPr>
      </w:pPr>
      <w:r w:rsidRPr="001C111B">
        <w:rPr>
          <w:rFonts w:cs="Times New Roman"/>
          <w:b/>
          <w:color w:val="000000"/>
          <w:szCs w:val="28"/>
        </w:rPr>
        <w:t>Điều 32. Điều khoản chuyển tiếp</w:t>
      </w:r>
      <w:r w:rsidR="00F53103" w:rsidRPr="001C111B">
        <w:rPr>
          <w:rFonts w:cs="Times New Roman"/>
          <w:b/>
          <w:color w:val="000000"/>
          <w:szCs w:val="28"/>
        </w:rPr>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 xml:space="preserve">1. Nhiệm vụ lập quy hoạch di tích, quy hoạch di tích, điều chỉnh quy hoạch di tích, Báo cáo nghiên cứu khả thi, Báo cáo kinh tế - kỹ thuật và thiết kế bản vẽ </w:t>
      </w:r>
      <w:r w:rsidRPr="001C111B">
        <w:rPr>
          <w:rFonts w:cs="Times New Roman"/>
          <w:color w:val="000000"/>
          <w:szCs w:val="28"/>
        </w:rPr>
        <w:lastRenderedPageBreak/>
        <w:t>thi công tu bổ di tích đã được cơ quan có thẩm quyền thẩm định hoặc phê duyệt trước ngày Nghị quyết này có hiệu lực thi hành thì tiếp tục thực hiện theo quyết định đã được phê duyệt.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2. Đối với hồ sơ nhiệm vụ lập quy hoạch di tích, quy hoạch di tích, điều chỉnh quy hoạch di tích, Báo cáo nghiên cứu khả thi, Báo cáo kinh tế - kỹ thuật và thiết kế bản vẽ thi công tu bổ di tích đã gửi cơ quan quản lý nhà nước về văn hóa ở trung ương để thẩm định trước ngày Nghị quyết này có hiệu lực thi hành nhưng chưa có kết quả thẩm định thì được tiếp tục thực hiện theo trình tự, thủ tục đang áp dụng cho đến khi hoàn thành việc thẩm định.</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3. Đối với hồ sơ thuộc dự án cấp bách, dự án ưu tiên của Thành phố hoặc hồ sơ đang trong quá trình chuẩn bị, cơ quan, tổ chức, cá nhân có liên quan được lựa chọn áp dụng trình tự, thủ tục quy định tại Nghị quyết này kể từ ngày Nghị quyết có hiệu lực nếu bảo đảm phù hợp quy định của pháp luật.</w:t>
      </w:r>
    </w:p>
    <w:p w:rsidR="003E0809" w:rsidRPr="001C111B" w:rsidRDefault="00F53103" w:rsidP="00A2749A">
      <w:pPr>
        <w:spacing w:before="120" w:after="120" w:line="240" w:lineRule="auto"/>
        <w:ind w:firstLine="567"/>
        <w:jc w:val="both"/>
        <w:rPr>
          <w:rFonts w:cs="Times New Roman"/>
          <w:szCs w:val="28"/>
        </w:rPr>
      </w:pPr>
      <w:r w:rsidRPr="001C111B">
        <w:rPr>
          <w:rFonts w:cs="Times New Roman"/>
          <w:color w:val="000000"/>
          <w:szCs w:val="28"/>
        </w:rPr>
        <w:t>4. Trường hợp các văn bản dẫn chiếu tại Nghị quyết này được sửa đổi, bổ sung, thay thế bằng các văn bản khác của cấp có thẩm quyền để thực hiện Luật Phát triển đô thị thì áp dụng quy định tại văn bản sửa đổi, bổ sung hoặc thay thế.</w:t>
      </w:r>
    </w:p>
    <w:p w:rsidR="003E0809" w:rsidRPr="001C111B" w:rsidRDefault="00F53103" w:rsidP="00A2749A">
      <w:pPr>
        <w:spacing w:before="120" w:after="120" w:line="240" w:lineRule="auto"/>
        <w:ind w:firstLine="567"/>
        <w:jc w:val="both"/>
        <w:rPr>
          <w:i/>
        </w:rPr>
      </w:pPr>
      <w:r w:rsidRPr="001C111B">
        <w:rPr>
          <w:rFonts w:cs="Times New Roman"/>
          <w:i/>
          <w:color w:val="000000"/>
          <w:szCs w:val="28"/>
        </w:rPr>
        <w:t>Nghị quyết này đã được Hội đồng nhân dân Thành phố Hồ Chí Minh khóa …, kỳ họp thứ … thông qua ngày … tháng … năm 2026./.</w:t>
      </w:r>
    </w:p>
    <w:tbl>
      <w:tblPr>
        <w:tblW w:w="9072" w:type="dxa"/>
        <w:tblLook w:val="04A0" w:firstRow="1" w:lastRow="0" w:firstColumn="1" w:lastColumn="0" w:noHBand="0" w:noVBand="1"/>
      </w:tblPr>
      <w:tblGrid>
        <w:gridCol w:w="5529"/>
        <w:gridCol w:w="3543"/>
      </w:tblGrid>
      <w:tr w:rsidR="001C111B" w:rsidRPr="001C111B" w:rsidTr="00EB02CB">
        <w:tc>
          <w:tcPr>
            <w:tcW w:w="5529" w:type="dxa"/>
            <w:tcBorders>
              <w:top w:val="nil"/>
              <w:left w:val="nil"/>
              <w:bottom w:val="nil"/>
              <w:right w:val="nil"/>
            </w:tcBorders>
            <w:tcMar>
              <w:top w:w="0" w:type="dxa"/>
              <w:left w:w="0" w:type="dxa"/>
              <w:bottom w:w="0" w:type="dxa"/>
              <w:right w:w="0" w:type="dxa"/>
            </w:tcMar>
          </w:tcPr>
          <w:p w:rsidR="003E0809" w:rsidRPr="001C111B" w:rsidRDefault="00F53103" w:rsidP="00E43D91">
            <w:pPr>
              <w:spacing w:before="120" w:after="120" w:line="240" w:lineRule="auto"/>
              <w:rPr>
                <w:rFonts w:cs="Times New Roman"/>
                <w:sz w:val="22"/>
              </w:rPr>
            </w:pPr>
            <w:r w:rsidRPr="001C111B">
              <w:rPr>
                <w:b/>
                <w:i/>
                <w:color w:val="000000"/>
                <w:sz w:val="24"/>
                <w:szCs w:val="24"/>
              </w:rPr>
              <w:t>Nơi nhận:</w:t>
            </w:r>
            <w:r w:rsidRPr="001C111B">
              <w:rPr>
                <w:color w:val="000000"/>
                <w:sz w:val="22"/>
              </w:rPr>
              <w:br/>
              <w:t>- Ủy ban Thường vụ Quốc hội;</w:t>
            </w:r>
            <w:r w:rsidRPr="001C111B">
              <w:rPr>
                <w:color w:val="000000"/>
                <w:sz w:val="22"/>
              </w:rPr>
              <w:br/>
              <w:t>- Chính phủ;</w:t>
            </w:r>
            <w:r w:rsidRPr="001C111B">
              <w:rPr>
                <w:color w:val="000000"/>
                <w:sz w:val="22"/>
              </w:rPr>
              <w:br/>
              <w:t>- Ủy ban Công tác đại biểu của Quốc hội;</w:t>
            </w:r>
            <w:r w:rsidRPr="001C111B">
              <w:rPr>
                <w:color w:val="000000"/>
                <w:sz w:val="22"/>
              </w:rPr>
              <w:br/>
              <w:t>- Văn phòng Quốc hội, Văn phòng Chính phủ;</w:t>
            </w:r>
            <w:r w:rsidRPr="001C111B">
              <w:rPr>
                <w:color w:val="000000"/>
                <w:sz w:val="22"/>
              </w:rPr>
              <w:br/>
              <w:t>- Ủy ban Văn hóa và Xã hội của Quốc hội;</w:t>
            </w:r>
            <w:r w:rsidRPr="001C111B">
              <w:rPr>
                <w:color w:val="000000"/>
                <w:sz w:val="22"/>
              </w:rPr>
              <w:br/>
              <w:t>- Các Bộ, cơ quan ngang Bộ;</w:t>
            </w:r>
            <w:r w:rsidRPr="001C111B">
              <w:rPr>
                <w:color w:val="000000"/>
                <w:sz w:val="22"/>
              </w:rPr>
              <w:br/>
              <w:t>- Cục KTVB và Tổ chức THPL - Bộ Tư pháp;</w:t>
            </w:r>
            <w:r w:rsidRPr="001C111B">
              <w:rPr>
                <w:color w:val="000000"/>
                <w:sz w:val="22"/>
              </w:rPr>
              <w:br/>
              <w:t>- Ban Thường vụ Thành ủy;</w:t>
            </w:r>
            <w:r w:rsidRPr="001C111B">
              <w:rPr>
                <w:color w:val="000000"/>
                <w:sz w:val="22"/>
              </w:rPr>
              <w:br/>
              <w:t>- Đoàn Đại biểu Quốc hội Thành phố Hồ Chí Minh;</w:t>
            </w:r>
            <w:r w:rsidRPr="001C111B">
              <w:rPr>
                <w:color w:val="000000"/>
                <w:sz w:val="22"/>
              </w:rPr>
              <w:br/>
              <w:t>- Thường trực HĐND, UBND, UBMTTQVN TPHCM;</w:t>
            </w:r>
            <w:r w:rsidRPr="001C111B">
              <w:rPr>
                <w:color w:val="000000"/>
                <w:sz w:val="22"/>
              </w:rPr>
              <w:br/>
              <w:t>- Các Ban Đảng Thành ủy, Văn phòng Thành ủy;</w:t>
            </w:r>
            <w:r w:rsidRPr="001C111B">
              <w:rPr>
                <w:color w:val="000000"/>
                <w:sz w:val="22"/>
              </w:rPr>
              <w:br/>
              <w:t>- Các Ban của HĐND Thành phố;</w:t>
            </w:r>
            <w:r w:rsidRPr="001C111B">
              <w:rPr>
                <w:color w:val="000000"/>
                <w:sz w:val="22"/>
              </w:rPr>
              <w:br/>
              <w:t>- Các Đại biểu HĐND Thành phố;</w:t>
            </w:r>
            <w:r w:rsidRPr="001C111B">
              <w:rPr>
                <w:color w:val="000000"/>
                <w:sz w:val="22"/>
              </w:rPr>
              <w:br/>
              <w:t>- Các Văn phòng: Đoàn ĐBQH và HĐND TP, UBND TP;</w:t>
            </w:r>
            <w:r w:rsidRPr="001C111B">
              <w:rPr>
                <w:color w:val="000000"/>
                <w:sz w:val="22"/>
              </w:rPr>
              <w:br/>
              <w:t>- Các Sở, ban, ngành Thành phố;</w:t>
            </w:r>
            <w:r w:rsidRPr="001C111B">
              <w:rPr>
                <w:color w:val="000000"/>
                <w:sz w:val="22"/>
              </w:rPr>
              <w:br/>
              <w:t>- Thường trực HĐND, UBND các xã, phường;</w:t>
            </w:r>
            <w:r w:rsidRPr="001C111B">
              <w:rPr>
                <w:color w:val="000000"/>
                <w:sz w:val="22"/>
              </w:rPr>
              <w:br/>
              <w:t>- Trung tâm Thông tin điện tử Thành phố;</w:t>
            </w:r>
            <w:r w:rsidRPr="001C111B">
              <w:rPr>
                <w:color w:val="000000"/>
                <w:sz w:val="22"/>
              </w:rPr>
              <w:br/>
              <w:t>- Lưu: VT</w:t>
            </w:r>
            <w:r w:rsidRPr="001C111B">
              <w:rPr>
                <w:color w:val="000000"/>
                <w:sz w:val="22"/>
              </w:rPr>
              <w:br/>
            </w:r>
          </w:p>
        </w:tc>
        <w:tc>
          <w:tcPr>
            <w:tcW w:w="3543" w:type="dxa"/>
            <w:tcBorders>
              <w:top w:val="nil"/>
              <w:left w:val="nil"/>
              <w:bottom w:val="nil"/>
              <w:right w:val="nil"/>
            </w:tcBorders>
            <w:tcMar>
              <w:top w:w="0" w:type="dxa"/>
              <w:left w:w="0" w:type="dxa"/>
              <w:bottom w:w="0" w:type="dxa"/>
              <w:right w:w="0" w:type="dxa"/>
            </w:tcMar>
          </w:tcPr>
          <w:p w:rsidR="003E0809" w:rsidRPr="001C111B" w:rsidRDefault="00F53103" w:rsidP="00E43D91">
            <w:pPr>
              <w:spacing w:before="120" w:after="120" w:line="240" w:lineRule="auto"/>
              <w:ind w:firstLine="567"/>
              <w:jc w:val="center"/>
            </w:pPr>
            <w:r w:rsidRPr="001C111B">
              <w:rPr>
                <w:b/>
                <w:color w:val="000000"/>
              </w:rPr>
              <w:t>CHỦ TỊCH</w:t>
            </w:r>
            <w:r w:rsidRPr="001C111B">
              <w:rPr>
                <w:color w:val="000000"/>
              </w:rPr>
              <w:br/>
            </w:r>
            <w:r w:rsidRPr="001C111B">
              <w:rPr>
                <w:color w:val="000000"/>
              </w:rPr>
              <w:br/>
            </w:r>
            <w:r w:rsidRPr="001C111B">
              <w:rPr>
                <w:color w:val="000000"/>
              </w:rPr>
              <w:br/>
            </w:r>
          </w:p>
        </w:tc>
      </w:tr>
    </w:tbl>
    <w:p w:rsidR="00E43D91" w:rsidRPr="001C111B" w:rsidRDefault="00E43D91" w:rsidP="00E43D91">
      <w:pPr>
        <w:rPr>
          <w:b/>
        </w:rPr>
        <w:sectPr w:rsidR="00E43D91" w:rsidRPr="001C111B" w:rsidSect="00AD201D">
          <w:headerReference w:type="even" r:id="rId8"/>
          <w:headerReference w:type="default" r:id="rId9"/>
          <w:footerReference w:type="even" r:id="rId10"/>
          <w:footerReference w:type="default" r:id="rId11"/>
          <w:headerReference w:type="first" r:id="rId12"/>
          <w:footerReference w:type="first" r:id="rId13"/>
          <w:pgSz w:w="11906" w:h="16838" w:code="9"/>
          <w:pgMar w:top="1474" w:right="1134" w:bottom="1474" w:left="1701" w:header="720" w:footer="720" w:gutter="0"/>
          <w:cols w:space="720"/>
          <w:titlePg/>
          <w:docGrid w:linePitch="381"/>
        </w:sectPr>
      </w:pPr>
    </w:p>
    <w:p w:rsidR="003E0809" w:rsidRPr="001C111B" w:rsidRDefault="009D72DF" w:rsidP="00E43D91">
      <w:pPr>
        <w:jc w:val="center"/>
      </w:pPr>
      <w:r w:rsidRPr="001C111B">
        <w:rPr>
          <w:b/>
          <w:color w:val="000000"/>
        </w:rPr>
        <w:lastRenderedPageBreak/>
        <w:t>Phụ lục</w:t>
      </w:r>
    </w:p>
    <w:p w:rsidR="003E0809" w:rsidRPr="001C111B" w:rsidRDefault="00F53103">
      <w:pPr>
        <w:jc w:val="center"/>
      </w:pPr>
      <w:r w:rsidRPr="001C111B">
        <w:rPr>
          <w:i/>
          <w:color w:val="000000"/>
        </w:rPr>
        <w:t>(Ban hành kèm theo Nghị quyết số …/2026/NQ-HĐND ngày … tháng … năm 2026 của Hội đồng nhân dân Thành phố Hồ Chí Minh)</w:t>
      </w:r>
    </w:p>
    <w:p w:rsidR="00E43D91" w:rsidRPr="001C111B" w:rsidRDefault="00E43D91" w:rsidP="009D72DF">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95"/>
        <w:gridCol w:w="7666"/>
      </w:tblGrid>
      <w:tr w:rsidR="001C111B" w:rsidRPr="001C111B" w:rsidTr="00BB6E00">
        <w:tc>
          <w:tcPr>
            <w:tcW w:w="770" w:type="pct"/>
            <w:shd w:val="clear" w:color="auto" w:fill="FFFFFF"/>
            <w:vAlign w:val="center"/>
          </w:tcPr>
          <w:p w:rsidR="009D72DF" w:rsidRPr="001C111B" w:rsidRDefault="009D72DF" w:rsidP="003D4094">
            <w:pPr>
              <w:spacing w:before="120"/>
              <w:jc w:val="center"/>
              <w:rPr>
                <w:rFonts w:cs="Times New Roman"/>
                <w:szCs w:val="28"/>
              </w:rPr>
            </w:pPr>
            <w:r w:rsidRPr="001C111B">
              <w:rPr>
                <w:rFonts w:cs="Times New Roman"/>
                <w:color w:val="000000"/>
                <w:szCs w:val="28"/>
              </w:rPr>
              <w:t>Mẫu số 01</w:t>
            </w:r>
          </w:p>
        </w:tc>
        <w:tc>
          <w:tcPr>
            <w:tcW w:w="4230" w:type="pct"/>
            <w:shd w:val="clear" w:color="auto" w:fill="FFFFFF"/>
            <w:vAlign w:val="center"/>
          </w:tcPr>
          <w:p w:rsidR="009D72DF" w:rsidRPr="001C111B" w:rsidRDefault="009D72DF" w:rsidP="003D4094">
            <w:pPr>
              <w:spacing w:before="120"/>
              <w:rPr>
                <w:rFonts w:cs="Times New Roman"/>
                <w:szCs w:val="28"/>
              </w:rPr>
            </w:pPr>
            <w:r w:rsidRPr="001C111B">
              <w:rPr>
                <w:rFonts w:cs="Times New Roman"/>
                <w:color w:val="000000"/>
                <w:szCs w:val="28"/>
              </w:rPr>
              <w:t>Văn bản đề nghị/Tờ trình về việc thẩm định/phê duyệt nhiệm vụ lập quy hoạch di tích</w:t>
            </w:r>
          </w:p>
        </w:tc>
      </w:tr>
      <w:tr w:rsidR="001C111B" w:rsidRPr="001C111B" w:rsidTr="00BB6E00">
        <w:tc>
          <w:tcPr>
            <w:tcW w:w="770" w:type="pct"/>
            <w:shd w:val="clear" w:color="auto" w:fill="FFFFFF"/>
            <w:vAlign w:val="center"/>
          </w:tcPr>
          <w:p w:rsidR="009D72DF" w:rsidRPr="001C111B" w:rsidRDefault="009D72DF" w:rsidP="003D4094">
            <w:pPr>
              <w:spacing w:before="120"/>
              <w:jc w:val="center"/>
              <w:rPr>
                <w:rFonts w:cs="Times New Roman"/>
                <w:szCs w:val="28"/>
              </w:rPr>
            </w:pPr>
            <w:r w:rsidRPr="001C111B">
              <w:rPr>
                <w:rFonts w:cs="Times New Roman"/>
                <w:color w:val="000000"/>
                <w:szCs w:val="28"/>
              </w:rPr>
              <w:t>Mẫu số 02</w:t>
            </w:r>
          </w:p>
        </w:tc>
        <w:tc>
          <w:tcPr>
            <w:tcW w:w="4230" w:type="pct"/>
            <w:shd w:val="clear" w:color="auto" w:fill="FFFFFF"/>
            <w:vAlign w:val="center"/>
          </w:tcPr>
          <w:p w:rsidR="009D72DF" w:rsidRPr="001C111B" w:rsidRDefault="009D72DF" w:rsidP="003D4094">
            <w:pPr>
              <w:spacing w:before="120"/>
              <w:rPr>
                <w:rFonts w:cs="Times New Roman"/>
                <w:szCs w:val="28"/>
              </w:rPr>
            </w:pPr>
            <w:r w:rsidRPr="001C111B">
              <w:rPr>
                <w:rFonts w:cs="Times New Roman"/>
                <w:color w:val="000000"/>
                <w:szCs w:val="28"/>
              </w:rPr>
              <w:t>Văn bản đề nghị/Tờ trình về việc thẩm định/phê duyệt quy hoạch di tích</w:t>
            </w:r>
          </w:p>
        </w:tc>
      </w:tr>
      <w:tr w:rsidR="001C111B" w:rsidRPr="001C111B" w:rsidTr="00BB6E00">
        <w:tc>
          <w:tcPr>
            <w:tcW w:w="770" w:type="pct"/>
            <w:shd w:val="clear" w:color="auto" w:fill="FFFFFF"/>
            <w:vAlign w:val="center"/>
          </w:tcPr>
          <w:p w:rsidR="009D72DF" w:rsidRPr="001C111B" w:rsidRDefault="009D72DF" w:rsidP="003D4094">
            <w:pPr>
              <w:spacing w:before="120"/>
              <w:jc w:val="center"/>
              <w:rPr>
                <w:rFonts w:cs="Times New Roman"/>
                <w:szCs w:val="28"/>
              </w:rPr>
            </w:pPr>
            <w:r w:rsidRPr="001C111B">
              <w:rPr>
                <w:rFonts w:cs="Times New Roman"/>
                <w:color w:val="000000"/>
                <w:szCs w:val="28"/>
              </w:rPr>
              <w:t>Mẫu số 03</w:t>
            </w:r>
          </w:p>
        </w:tc>
        <w:tc>
          <w:tcPr>
            <w:tcW w:w="4230" w:type="pct"/>
            <w:shd w:val="clear" w:color="auto" w:fill="FFFFFF"/>
            <w:vAlign w:val="center"/>
          </w:tcPr>
          <w:p w:rsidR="009D72DF" w:rsidRPr="001C111B" w:rsidRDefault="009D72DF" w:rsidP="003D4094">
            <w:pPr>
              <w:spacing w:before="120"/>
              <w:rPr>
                <w:rFonts w:cs="Times New Roman"/>
                <w:szCs w:val="28"/>
              </w:rPr>
            </w:pPr>
            <w:r w:rsidRPr="001C111B">
              <w:rPr>
                <w:rFonts w:cs="Times New Roman"/>
                <w:color w:val="000000"/>
                <w:szCs w:val="28"/>
              </w:rPr>
              <w:t>Văn bản đề nghị/Tờ trình về việc thẩm định/phê duyệt điều chỉnh quy hoạch di tích</w:t>
            </w:r>
          </w:p>
        </w:tc>
      </w:tr>
      <w:tr w:rsidR="001C111B" w:rsidRPr="001C111B" w:rsidTr="00BB6E00">
        <w:tc>
          <w:tcPr>
            <w:tcW w:w="770" w:type="pct"/>
            <w:shd w:val="clear" w:color="auto" w:fill="FFFFFF"/>
            <w:vAlign w:val="center"/>
          </w:tcPr>
          <w:p w:rsidR="009D72DF" w:rsidRPr="001C111B" w:rsidRDefault="009D72DF" w:rsidP="003D4094">
            <w:pPr>
              <w:spacing w:before="120"/>
              <w:jc w:val="center"/>
              <w:rPr>
                <w:rFonts w:cs="Times New Roman"/>
                <w:szCs w:val="28"/>
              </w:rPr>
            </w:pPr>
            <w:r w:rsidRPr="001C111B">
              <w:rPr>
                <w:rFonts w:cs="Times New Roman"/>
                <w:color w:val="000000"/>
                <w:szCs w:val="28"/>
              </w:rPr>
              <w:t>Mẫu số 04</w:t>
            </w:r>
          </w:p>
        </w:tc>
        <w:tc>
          <w:tcPr>
            <w:tcW w:w="4230" w:type="pct"/>
            <w:shd w:val="clear" w:color="auto" w:fill="FFFFFF"/>
            <w:vAlign w:val="center"/>
          </w:tcPr>
          <w:p w:rsidR="009D72DF" w:rsidRPr="001C111B" w:rsidRDefault="009D72DF" w:rsidP="003D4094">
            <w:pPr>
              <w:spacing w:before="120"/>
              <w:rPr>
                <w:rFonts w:cs="Times New Roman"/>
                <w:szCs w:val="28"/>
              </w:rPr>
            </w:pPr>
            <w:r w:rsidRPr="001C111B">
              <w:rPr>
                <w:rFonts w:cs="Times New Roman"/>
                <w:color w:val="000000"/>
                <w:szCs w:val="28"/>
              </w:rPr>
              <w:t>Văn bản đề nghị/Tờ trình thẩm định/phê duyệt Báo cáo nghiên cứu khả thi/Báo cáo kinh tế - kỹ thuật</w:t>
            </w:r>
          </w:p>
        </w:tc>
      </w:tr>
      <w:tr w:rsidR="001C111B" w:rsidRPr="001C111B" w:rsidTr="00BB6E00">
        <w:tc>
          <w:tcPr>
            <w:tcW w:w="770" w:type="pct"/>
            <w:shd w:val="clear" w:color="auto" w:fill="FFFFFF"/>
            <w:vAlign w:val="center"/>
          </w:tcPr>
          <w:p w:rsidR="009D72DF" w:rsidRPr="001C111B" w:rsidRDefault="009D72DF" w:rsidP="003D4094">
            <w:pPr>
              <w:spacing w:before="120"/>
              <w:jc w:val="center"/>
              <w:rPr>
                <w:rFonts w:cs="Times New Roman"/>
                <w:szCs w:val="28"/>
              </w:rPr>
            </w:pPr>
            <w:r w:rsidRPr="001C111B">
              <w:rPr>
                <w:rFonts w:cs="Times New Roman"/>
                <w:color w:val="000000"/>
                <w:szCs w:val="28"/>
              </w:rPr>
              <w:t>Mẫu số 05</w:t>
            </w:r>
          </w:p>
        </w:tc>
        <w:tc>
          <w:tcPr>
            <w:tcW w:w="4230" w:type="pct"/>
            <w:shd w:val="clear" w:color="auto" w:fill="FFFFFF"/>
            <w:vAlign w:val="center"/>
          </w:tcPr>
          <w:p w:rsidR="009D72DF" w:rsidRPr="001C111B" w:rsidRDefault="009D72DF" w:rsidP="003D4094">
            <w:pPr>
              <w:spacing w:before="120"/>
              <w:rPr>
                <w:rFonts w:cs="Times New Roman"/>
                <w:szCs w:val="28"/>
              </w:rPr>
            </w:pPr>
            <w:r w:rsidRPr="001C111B">
              <w:rPr>
                <w:rFonts w:cs="Times New Roman"/>
                <w:color w:val="000000"/>
                <w:szCs w:val="28"/>
              </w:rPr>
              <w:t>Văn bản đề nghị/Tờ trình thẩm định/phê duyệt điều chỉnh Báo cáo nghiên cứu khả thi/Báo cáo kinh tế - kỹ thuật</w:t>
            </w:r>
          </w:p>
        </w:tc>
      </w:tr>
      <w:tr w:rsidR="001C111B" w:rsidRPr="001C111B" w:rsidTr="00BB6E00">
        <w:tc>
          <w:tcPr>
            <w:tcW w:w="770" w:type="pct"/>
            <w:shd w:val="clear" w:color="auto" w:fill="FFFFFF"/>
            <w:vAlign w:val="center"/>
          </w:tcPr>
          <w:p w:rsidR="009D72DF" w:rsidRPr="001C111B" w:rsidRDefault="009D72DF" w:rsidP="003D4094">
            <w:pPr>
              <w:spacing w:before="120"/>
              <w:jc w:val="center"/>
              <w:rPr>
                <w:rFonts w:cs="Times New Roman"/>
                <w:szCs w:val="28"/>
              </w:rPr>
            </w:pPr>
            <w:r w:rsidRPr="001C111B">
              <w:rPr>
                <w:rFonts w:cs="Times New Roman"/>
                <w:color w:val="000000"/>
                <w:szCs w:val="28"/>
              </w:rPr>
              <w:t>Mẫu số 06</w:t>
            </w:r>
          </w:p>
        </w:tc>
        <w:tc>
          <w:tcPr>
            <w:tcW w:w="4230" w:type="pct"/>
            <w:shd w:val="clear" w:color="auto" w:fill="FFFFFF"/>
            <w:vAlign w:val="center"/>
          </w:tcPr>
          <w:p w:rsidR="009D72DF" w:rsidRPr="001C111B" w:rsidRDefault="009D72DF" w:rsidP="003D4094">
            <w:pPr>
              <w:spacing w:before="120"/>
              <w:rPr>
                <w:rFonts w:cs="Times New Roman"/>
                <w:szCs w:val="28"/>
              </w:rPr>
            </w:pPr>
            <w:r w:rsidRPr="001C111B">
              <w:rPr>
                <w:rFonts w:cs="Times New Roman"/>
                <w:color w:val="000000"/>
                <w:szCs w:val="28"/>
              </w:rPr>
              <w:t>Văn bản đề nghị/Tờ trình thẩm định/phê duyệt Thiết kế bản vẽ thi công</w:t>
            </w:r>
          </w:p>
        </w:tc>
      </w:tr>
      <w:tr w:rsidR="001C111B" w:rsidRPr="001C111B" w:rsidTr="00BB6E00">
        <w:tc>
          <w:tcPr>
            <w:tcW w:w="770" w:type="pct"/>
            <w:shd w:val="clear" w:color="auto" w:fill="FFFFFF"/>
            <w:vAlign w:val="center"/>
          </w:tcPr>
          <w:p w:rsidR="009D72DF" w:rsidRPr="001C111B" w:rsidRDefault="009D72DF" w:rsidP="003D4094">
            <w:pPr>
              <w:spacing w:before="120"/>
              <w:jc w:val="center"/>
              <w:rPr>
                <w:rFonts w:cs="Times New Roman"/>
                <w:szCs w:val="28"/>
              </w:rPr>
            </w:pPr>
            <w:r w:rsidRPr="001C111B">
              <w:rPr>
                <w:rFonts w:cs="Times New Roman"/>
                <w:color w:val="000000"/>
                <w:szCs w:val="28"/>
              </w:rPr>
              <w:t>Mẫu số 07</w:t>
            </w:r>
          </w:p>
        </w:tc>
        <w:tc>
          <w:tcPr>
            <w:tcW w:w="4230" w:type="pct"/>
            <w:shd w:val="clear" w:color="auto" w:fill="FFFFFF"/>
            <w:vAlign w:val="center"/>
          </w:tcPr>
          <w:p w:rsidR="009D72DF" w:rsidRPr="001C111B" w:rsidRDefault="009D72DF" w:rsidP="003D4094">
            <w:pPr>
              <w:spacing w:before="120"/>
              <w:rPr>
                <w:rFonts w:cs="Times New Roman"/>
                <w:szCs w:val="28"/>
              </w:rPr>
            </w:pPr>
            <w:r w:rsidRPr="001C111B">
              <w:rPr>
                <w:rFonts w:cs="Times New Roman"/>
                <w:color w:val="000000"/>
                <w:szCs w:val="28"/>
              </w:rPr>
              <w:t>Văn bản đề nghị/Tờ trình thẩm định/phê duyệt điều chỉnh Thiết kế bản vẽ thi công</w:t>
            </w:r>
          </w:p>
        </w:tc>
      </w:tr>
    </w:tbl>
    <w:p w:rsidR="009D72DF" w:rsidRPr="001C111B" w:rsidRDefault="009D72DF" w:rsidP="00E43D91">
      <w:pPr>
        <w:jc w:val="right"/>
        <w:rPr>
          <w:b/>
        </w:rPr>
      </w:pPr>
    </w:p>
    <w:p w:rsidR="00BB6E00" w:rsidRPr="001C111B" w:rsidRDefault="00BB6E00">
      <w:pPr>
        <w:spacing w:after="200"/>
        <w:rPr>
          <w:b/>
        </w:rPr>
      </w:pPr>
      <w:r w:rsidRPr="001C111B">
        <w:rPr>
          <w:b/>
          <w:color w:val="000000"/>
        </w:rPr>
        <w:br w:type="page"/>
      </w:r>
    </w:p>
    <w:p w:rsidR="003E0809" w:rsidRPr="001C111B" w:rsidRDefault="00F53103" w:rsidP="009D72DF">
      <w:r w:rsidRPr="001C111B">
        <w:rPr>
          <w:b/>
          <w:color w:val="000000"/>
        </w:rPr>
        <w:lastRenderedPageBreak/>
        <w:t>MẪU SỐ 01</w:t>
      </w:r>
    </w:p>
    <w:tbl>
      <w:tblPr>
        <w:tblW w:w="5000" w:type="pct"/>
        <w:tblCellMar>
          <w:left w:w="0" w:type="dxa"/>
          <w:right w:w="0" w:type="dxa"/>
        </w:tblCellMar>
        <w:tblLook w:val="01E0" w:firstRow="1" w:lastRow="1" w:firstColumn="1" w:lastColumn="1" w:noHBand="0" w:noVBand="0"/>
      </w:tblPr>
      <w:tblGrid>
        <w:gridCol w:w="3436"/>
        <w:gridCol w:w="5635"/>
      </w:tblGrid>
      <w:tr w:rsidR="001C111B" w:rsidRPr="001C111B" w:rsidTr="009D72DF">
        <w:tc>
          <w:tcPr>
            <w:tcW w:w="1894" w:type="pct"/>
          </w:tcPr>
          <w:p w:rsidR="009D72DF" w:rsidRPr="001C111B" w:rsidRDefault="009D72DF" w:rsidP="003D4094">
            <w:pPr>
              <w:spacing w:before="120"/>
              <w:jc w:val="center"/>
              <w:rPr>
                <w:rFonts w:cs="Times New Roman"/>
                <w:sz w:val="24"/>
                <w:szCs w:val="24"/>
              </w:rPr>
            </w:pPr>
            <w:r w:rsidRPr="001C111B">
              <w:rPr>
                <w:rFonts w:cs="Times New Roman"/>
                <w:b/>
                <w:bCs/>
                <w:color w:val="000000"/>
                <w:sz w:val="24"/>
                <w:szCs w:val="24"/>
              </w:rPr>
              <w:t>TÊN TỔ CHỨC</w:t>
            </w:r>
            <w:r w:rsidRPr="001C111B">
              <w:rPr>
                <w:rFonts w:cs="Times New Roman"/>
                <w:b/>
                <w:color w:val="000000"/>
                <w:sz w:val="24"/>
                <w:szCs w:val="24"/>
              </w:rPr>
              <w:t xml:space="preserve"> </w:t>
            </w:r>
            <w:r w:rsidRPr="001C111B">
              <w:rPr>
                <w:rFonts w:cs="Times New Roman"/>
                <w:b/>
                <w:color w:val="000000"/>
                <w:sz w:val="24"/>
                <w:szCs w:val="24"/>
              </w:rPr>
              <w:br/>
              <w:t>-------</w:t>
            </w:r>
          </w:p>
        </w:tc>
        <w:tc>
          <w:tcPr>
            <w:tcW w:w="3106" w:type="pct"/>
          </w:tcPr>
          <w:p w:rsidR="009D72DF" w:rsidRPr="001C111B" w:rsidRDefault="009D72DF" w:rsidP="003D4094">
            <w:pPr>
              <w:spacing w:before="120"/>
              <w:jc w:val="center"/>
              <w:rPr>
                <w:rFonts w:cs="Times New Roman"/>
                <w:sz w:val="24"/>
                <w:szCs w:val="24"/>
              </w:rPr>
            </w:pPr>
            <w:r w:rsidRPr="001C111B">
              <w:rPr>
                <w:rFonts w:cs="Times New Roman"/>
                <w:b/>
                <w:color w:val="000000"/>
                <w:sz w:val="24"/>
                <w:szCs w:val="24"/>
              </w:rPr>
              <w:t>CỘNG HÒA XÃ HỘI CHỦ NGHĨA VIỆT NAM</w:t>
            </w:r>
            <w:r w:rsidRPr="001C111B">
              <w:rPr>
                <w:rFonts w:cs="Times New Roman"/>
                <w:b/>
                <w:color w:val="000000"/>
                <w:sz w:val="24"/>
                <w:szCs w:val="24"/>
              </w:rPr>
              <w:br/>
              <w:t xml:space="preserve">Độc lập - Tự do - Hạnh phúc </w:t>
            </w:r>
            <w:r w:rsidRPr="001C111B">
              <w:rPr>
                <w:rFonts w:cs="Times New Roman"/>
                <w:b/>
                <w:color w:val="000000"/>
                <w:sz w:val="24"/>
                <w:szCs w:val="24"/>
              </w:rPr>
              <w:br/>
              <w:t>---------------</w:t>
            </w:r>
          </w:p>
        </w:tc>
      </w:tr>
      <w:tr w:rsidR="009D72DF" w:rsidRPr="001C111B" w:rsidTr="009D72DF">
        <w:tc>
          <w:tcPr>
            <w:tcW w:w="1894" w:type="pct"/>
          </w:tcPr>
          <w:p w:rsidR="009D72DF" w:rsidRPr="001C111B" w:rsidRDefault="009D72DF" w:rsidP="003D4094">
            <w:pPr>
              <w:spacing w:before="120"/>
              <w:jc w:val="center"/>
              <w:rPr>
                <w:rFonts w:cs="Times New Roman"/>
                <w:sz w:val="24"/>
                <w:szCs w:val="24"/>
              </w:rPr>
            </w:pPr>
            <w:r w:rsidRPr="001C111B">
              <w:rPr>
                <w:rFonts w:cs="Times New Roman"/>
                <w:color w:val="000000"/>
                <w:sz w:val="24"/>
                <w:szCs w:val="24"/>
              </w:rPr>
              <w:t>Số: ………….</w:t>
            </w:r>
          </w:p>
        </w:tc>
        <w:tc>
          <w:tcPr>
            <w:tcW w:w="3106" w:type="pct"/>
          </w:tcPr>
          <w:p w:rsidR="009D72DF" w:rsidRPr="001C111B" w:rsidRDefault="009D72DF" w:rsidP="003D4094">
            <w:pPr>
              <w:spacing w:before="120"/>
              <w:jc w:val="right"/>
              <w:rPr>
                <w:rFonts w:cs="Times New Roman"/>
                <w:i/>
                <w:sz w:val="24"/>
                <w:szCs w:val="24"/>
              </w:rPr>
            </w:pPr>
            <w:r w:rsidRPr="001C111B">
              <w:rPr>
                <w:rFonts w:cs="Times New Roman"/>
                <w:i/>
                <w:iCs/>
                <w:color w:val="000000"/>
                <w:sz w:val="24"/>
                <w:szCs w:val="24"/>
              </w:rPr>
              <w:t>……….., ngày …. tháng …. năm …</w:t>
            </w:r>
          </w:p>
        </w:tc>
      </w:tr>
    </w:tbl>
    <w:p w:rsidR="009D72DF" w:rsidRPr="001C111B" w:rsidRDefault="009D72DF">
      <w:pPr>
        <w:keepNext/>
        <w:spacing w:before="120"/>
        <w:jc w:val="center"/>
        <w:rPr>
          <w:b/>
        </w:rPr>
      </w:pPr>
    </w:p>
    <w:p w:rsidR="003E0809" w:rsidRPr="001C111B" w:rsidRDefault="00F53103">
      <w:pPr>
        <w:keepNext/>
        <w:spacing w:before="120"/>
        <w:jc w:val="center"/>
      </w:pPr>
      <w:r w:rsidRPr="001C111B">
        <w:rPr>
          <w:b/>
          <w:color w:val="000000"/>
        </w:rPr>
        <w:t>VĂN BẢN ĐỀ NGHỊ/TỜ TRÌNH</w:t>
      </w:r>
    </w:p>
    <w:p w:rsidR="003E0809" w:rsidRPr="001C111B" w:rsidRDefault="00F53103">
      <w:pPr>
        <w:keepNext/>
        <w:jc w:val="center"/>
      </w:pPr>
      <w:r w:rsidRPr="001C111B">
        <w:rPr>
          <w:b/>
          <w:color w:val="000000"/>
        </w:rPr>
        <w:t>Về việc thẩm định/phê duyệt nhiệm vụ lập quy hoạch di tích …(1)</w:t>
      </w:r>
    </w:p>
    <w:p w:rsidR="003E0809" w:rsidRPr="001C111B" w:rsidRDefault="00F53103" w:rsidP="00BB6E00">
      <w:pPr>
        <w:keepNext/>
        <w:spacing w:before="360" w:after="360"/>
        <w:jc w:val="center"/>
      </w:pPr>
      <w:r w:rsidRPr="001C111B">
        <w:rPr>
          <w:color w:val="000000"/>
        </w:rPr>
        <w:t>Kính gửi: (2) ………………………………………</w:t>
      </w:r>
    </w:p>
    <w:p w:rsidR="003E0809" w:rsidRPr="001C111B" w:rsidRDefault="00F53103">
      <w:pPr>
        <w:jc w:val="both"/>
      </w:pPr>
      <w:r w:rsidRPr="001C111B">
        <w:rPr>
          <w:color w:val="000000"/>
        </w:rPr>
        <w:t>Căn cứ Luật Phát triển đô thị số 18/2026/QH16 ngày … tháng … năm 2026;</w:t>
      </w:r>
    </w:p>
    <w:p w:rsidR="003E0809" w:rsidRPr="001C111B" w:rsidRDefault="00F53103">
      <w:pPr>
        <w:jc w:val="both"/>
      </w:pPr>
      <w:r w:rsidRPr="001C111B">
        <w:rPr>
          <w:color w:val="000000"/>
        </w:rPr>
        <w:t>Căn cứ Luật Di sản văn hóa số 45/2024/QH15 ngày 23 tháng 11 năm 2024;</w:t>
      </w:r>
    </w:p>
    <w:p w:rsidR="003E0809" w:rsidRPr="001C111B" w:rsidRDefault="00F53103">
      <w:pPr>
        <w:jc w:val="both"/>
      </w:pPr>
      <w:r w:rsidRPr="001C111B">
        <w:rPr>
          <w:color w:val="000000"/>
        </w:rPr>
        <w:t>Căn cứ Nghị quyết số …/2026/NQ-HĐND ngày … tháng … năm 2026 của Hội đồng nhân dân Thành phố Hồ Chí Minh quy định trình tự, thủ tục bảo quản, tu bổ, phục hồi di tích quốc gia, di tích quốc gia đặc biệt trên địa bàn Thành phố Hồ Chí Minh;</w:t>
      </w:r>
    </w:p>
    <w:p w:rsidR="003E0809" w:rsidRPr="001C111B" w:rsidRDefault="00F53103">
      <w:pPr>
        <w:jc w:val="both"/>
      </w:pPr>
      <w:r w:rsidRPr="001C111B">
        <w:rPr>
          <w:color w:val="000000"/>
        </w:rPr>
        <w:t>Các căn cứ pháp lý khác có liên quan;</w:t>
      </w:r>
    </w:p>
    <w:p w:rsidR="003E0809" w:rsidRPr="001C111B" w:rsidRDefault="00F53103">
      <w:pPr>
        <w:ind w:firstLine="567"/>
        <w:jc w:val="both"/>
      </w:pPr>
      <w:r w:rsidRPr="001C111B">
        <w:rPr>
          <w:color w:val="000000"/>
        </w:rPr>
        <w:t>Ủy ban nhân dân xã/phường, hoặc cơ quan quản lý di tích (2) đề nghị Sở Văn hóa và Thể thao thẩm định nhiệm vụ lập quy hoạch di tích …(1) hoặc Sở Văn hóa và Thể thao trình Chủ tịch Ủy ban nhân dân Thành phố Hồ Chí Minh phê duyệt nhiệm vụ lập quy hoạch di tích …(1), với các nội dung chính sau:</w:t>
      </w:r>
    </w:p>
    <w:p w:rsidR="003E0809" w:rsidRPr="001C111B" w:rsidRDefault="00F53103">
      <w:pPr>
        <w:keepNext/>
        <w:spacing w:before="120"/>
        <w:jc w:val="both"/>
      </w:pPr>
      <w:r w:rsidRPr="001C111B">
        <w:rPr>
          <w:b/>
          <w:color w:val="000000"/>
        </w:rPr>
        <w:t>I. THÔNG TIN CHUNG</w:t>
      </w:r>
    </w:p>
    <w:p w:rsidR="003E0809" w:rsidRPr="001C111B" w:rsidRDefault="00F53103">
      <w:pPr>
        <w:jc w:val="both"/>
      </w:pPr>
      <w:r w:rsidRPr="001C111B">
        <w:rPr>
          <w:color w:val="000000"/>
        </w:rPr>
        <w:t>1. Tên nhiệm vụ lập quy hoạch di tích.</w:t>
      </w:r>
    </w:p>
    <w:p w:rsidR="003E0809" w:rsidRPr="001C111B" w:rsidRDefault="00F53103">
      <w:pPr>
        <w:jc w:val="both"/>
      </w:pPr>
      <w:r w:rsidRPr="001C111B">
        <w:rPr>
          <w:color w:val="000000"/>
        </w:rPr>
        <w:t>2. Địa điểm, phạm vi nghiên cứu quy hoạch, phạm vi quy hoạch.</w:t>
      </w:r>
    </w:p>
    <w:p w:rsidR="003E0809" w:rsidRPr="001C111B" w:rsidRDefault="00F53103">
      <w:pPr>
        <w:jc w:val="both"/>
      </w:pPr>
      <w:r w:rsidRPr="001C111B">
        <w:rPr>
          <w:color w:val="000000"/>
        </w:rPr>
        <w:t>3. Cơ quan tổ chức lập nhiệm vụ; đơn vị tư vấn lập nhiệm vụ.</w:t>
      </w:r>
    </w:p>
    <w:p w:rsidR="003E0809" w:rsidRPr="001C111B" w:rsidRDefault="00F53103">
      <w:pPr>
        <w:jc w:val="both"/>
      </w:pPr>
      <w:r w:rsidRPr="001C111B">
        <w:rPr>
          <w:color w:val="000000"/>
        </w:rPr>
        <w:t>4. Căn cứ pháp lý và các tài liệu có liên quan.</w:t>
      </w:r>
    </w:p>
    <w:p w:rsidR="003E0809" w:rsidRPr="001C111B" w:rsidRDefault="00F53103">
      <w:pPr>
        <w:keepNext/>
        <w:spacing w:before="120"/>
        <w:jc w:val="both"/>
      </w:pPr>
      <w:r w:rsidRPr="001C111B">
        <w:rPr>
          <w:b/>
          <w:color w:val="000000"/>
        </w:rPr>
        <w:t>II. NỘI DUNG NHIỆM VỤ LẬP QUY HOẠCH DI TÍCH</w:t>
      </w:r>
    </w:p>
    <w:p w:rsidR="003E0809" w:rsidRPr="001C111B" w:rsidRDefault="00F53103">
      <w:pPr>
        <w:jc w:val="both"/>
      </w:pPr>
      <w:r w:rsidRPr="001C111B">
        <w:rPr>
          <w:color w:val="000000"/>
        </w:rPr>
        <w:t>1. Yêu cầu nghiên cứu, khảo sát di tích; nghiên cứu, đánh giá yếu tố kinh tế - xã hội và môi trường tự nhiên liên quan.</w:t>
      </w:r>
    </w:p>
    <w:p w:rsidR="003E0809" w:rsidRPr="001C111B" w:rsidRDefault="00F53103">
      <w:pPr>
        <w:jc w:val="both"/>
      </w:pPr>
      <w:r w:rsidRPr="001C111B">
        <w:rPr>
          <w:color w:val="000000"/>
        </w:rPr>
        <w:t>2. Đặc trưng và giá trị tiêu biểu của di tích; tính chất, chức năng của khu vực quy hoạch.</w:t>
      </w:r>
    </w:p>
    <w:p w:rsidR="003E0809" w:rsidRPr="001C111B" w:rsidRDefault="00F53103">
      <w:pPr>
        <w:jc w:val="both"/>
      </w:pPr>
      <w:r w:rsidRPr="001C111B">
        <w:rPr>
          <w:color w:val="000000"/>
        </w:rPr>
        <w:t>3. Phạm vi nghiên cứu quy hoạch, phạm vi quy hoạch.</w:t>
      </w:r>
    </w:p>
    <w:p w:rsidR="003E0809" w:rsidRPr="001C111B" w:rsidRDefault="00F53103">
      <w:pPr>
        <w:jc w:val="both"/>
      </w:pPr>
      <w:r w:rsidRPr="001C111B">
        <w:rPr>
          <w:color w:val="000000"/>
        </w:rPr>
        <w:t>4. Nội dung, yêu cầu về định hướng bảo quản, tu bổ, phục hồi và phát huy giá trị di tích; định hướng tổ chức không gian kiến trúc, cảnh quan và xây dựng công trình mới.</w:t>
      </w:r>
    </w:p>
    <w:p w:rsidR="003E0809" w:rsidRPr="001C111B" w:rsidRDefault="00F53103">
      <w:pPr>
        <w:jc w:val="both"/>
      </w:pPr>
      <w:r w:rsidRPr="001C111B">
        <w:rPr>
          <w:color w:val="000000"/>
        </w:rPr>
        <w:lastRenderedPageBreak/>
        <w:t>5. Kế hoạch thực hiện quy hoạch.</w:t>
      </w:r>
    </w:p>
    <w:p w:rsidR="003E0809" w:rsidRPr="001C111B" w:rsidRDefault="00F53103">
      <w:pPr>
        <w:jc w:val="both"/>
      </w:pPr>
      <w:r w:rsidRPr="001C111B">
        <w:rPr>
          <w:color w:val="000000"/>
        </w:rPr>
        <w:t>6. Dự toán kinh phí và nguồn vốn thực hiện nhiệm vụ lập quy hoạch.</w:t>
      </w:r>
    </w:p>
    <w:p w:rsidR="003E0809" w:rsidRPr="001C111B" w:rsidRDefault="00F53103">
      <w:pPr>
        <w:jc w:val="both"/>
      </w:pPr>
      <w:r w:rsidRPr="001C111B">
        <w:rPr>
          <w:color w:val="000000"/>
        </w:rPr>
        <w:t>7. Thời gian thực hiện.</w:t>
      </w:r>
    </w:p>
    <w:p w:rsidR="003E0809" w:rsidRPr="001C111B" w:rsidRDefault="00F53103">
      <w:pPr>
        <w:jc w:val="both"/>
      </w:pPr>
      <w:r w:rsidRPr="001C111B">
        <w:rPr>
          <w:color w:val="000000"/>
        </w:rPr>
        <w:t>8. Các nội dung khác (nếu có).</w:t>
      </w:r>
    </w:p>
    <w:p w:rsidR="003E0809" w:rsidRPr="001C111B" w:rsidRDefault="00F53103">
      <w:pPr>
        <w:keepNext/>
        <w:spacing w:before="120"/>
        <w:jc w:val="both"/>
      </w:pPr>
      <w:r w:rsidRPr="001C111B">
        <w:rPr>
          <w:b/>
          <w:color w:val="000000"/>
        </w:rPr>
        <w:t>III. DANH MỤC HỒ SƠ GỬI KÈM</w:t>
      </w:r>
    </w:p>
    <w:p w:rsidR="003E0809" w:rsidRPr="001C111B" w:rsidRDefault="00F53103">
      <w:pPr>
        <w:jc w:val="both"/>
      </w:pPr>
      <w:r w:rsidRPr="001C111B">
        <w:rPr>
          <w:color w:val="000000"/>
        </w:rPr>
        <w:t>1. Báo cáo thuyết minh nhiệm vụ lập quy hoạch di tích.</w:t>
      </w:r>
    </w:p>
    <w:p w:rsidR="003E0809" w:rsidRPr="001C111B" w:rsidRDefault="00F53103">
      <w:pPr>
        <w:jc w:val="both"/>
      </w:pPr>
      <w:r w:rsidRPr="001C111B">
        <w:rPr>
          <w:color w:val="000000"/>
        </w:rPr>
        <w:t>2. Báo cáo khảo sát sơ bộ khu vực dự kiến lập quy hoạch.</w:t>
      </w:r>
    </w:p>
    <w:p w:rsidR="003E0809" w:rsidRPr="001C111B" w:rsidRDefault="00F53103">
      <w:pPr>
        <w:jc w:val="both"/>
      </w:pPr>
      <w:r w:rsidRPr="001C111B">
        <w:rPr>
          <w:color w:val="000000"/>
        </w:rPr>
        <w:t>3. Bản đồ số và bản đồ in theo quy định.</w:t>
      </w:r>
    </w:p>
    <w:p w:rsidR="003E0809" w:rsidRPr="001C111B" w:rsidRDefault="00F53103">
      <w:pPr>
        <w:jc w:val="both"/>
      </w:pPr>
      <w:r w:rsidRPr="001C111B">
        <w:rPr>
          <w:color w:val="000000"/>
        </w:rPr>
        <w:t>4. Ý kiến bằng văn bản của cơ quan quản lý nhà nước, cộng đồng dân cư tại nơi có di tích và tổ chức, cá nhân có liên quan.</w:t>
      </w:r>
    </w:p>
    <w:p w:rsidR="003E0809" w:rsidRPr="001C111B" w:rsidRDefault="00F53103">
      <w:pPr>
        <w:jc w:val="both"/>
      </w:pPr>
      <w:r w:rsidRPr="001C111B">
        <w:rPr>
          <w:color w:val="000000"/>
        </w:rPr>
        <w:t>5. Báo cáo tổng hợp, tiếp thu, giải trình ý kiến.</w:t>
      </w:r>
    </w:p>
    <w:p w:rsidR="003E0809" w:rsidRPr="001C111B" w:rsidRDefault="00F53103">
      <w:pPr>
        <w:jc w:val="both"/>
      </w:pPr>
      <w:r w:rsidRPr="001C111B">
        <w:rPr>
          <w:color w:val="000000"/>
        </w:rPr>
        <w:t>6. Văn bản tham vấn ý kiến của Bộ Văn hóa, Thể thao và Du lịch và văn bản thẩm định của Sở Văn hóa và Thể thao (đối với trường hợp trình phê duyệt).</w:t>
      </w:r>
    </w:p>
    <w:p w:rsidR="003E0809" w:rsidRPr="001C111B" w:rsidRDefault="00F53103">
      <w:pPr>
        <w:jc w:val="both"/>
      </w:pPr>
      <w:r w:rsidRPr="001C111B">
        <w:rPr>
          <w:color w:val="000000"/>
        </w:rPr>
        <w:t>7. Dự thảo quyết định phê duyệt nhiệm vụ lập quy hoạch di tích (đối với trường hợp trình phê duyệt).</w:t>
      </w:r>
    </w:p>
    <w:p w:rsidR="003E0809" w:rsidRPr="001C111B" w:rsidRDefault="00F53103">
      <w:pPr>
        <w:ind w:firstLine="567"/>
        <w:jc w:val="both"/>
      </w:pPr>
      <w:r w:rsidRPr="001C111B">
        <w:rPr>
          <w:color w:val="000000"/>
        </w:rPr>
        <w:t>(Tên tổ chức) đề nghị/trình (cơ quan thẩm định/cơ quan phê duyệt) xem xét với các nội dung nêu trên.</w:t>
      </w:r>
    </w:p>
    <w:p w:rsidR="009D72DF" w:rsidRPr="001C111B" w:rsidRDefault="009D72DF">
      <w:pPr>
        <w:spacing w:before="120"/>
        <w:jc w:val="both"/>
        <w:rPr>
          <w:b/>
        </w:rPr>
      </w:pPr>
    </w:p>
    <w:tbl>
      <w:tblPr>
        <w:tblW w:w="0" w:type="auto"/>
        <w:tblLook w:val="01E0" w:firstRow="1" w:lastRow="1" w:firstColumn="1" w:lastColumn="1" w:noHBand="0" w:noVBand="0"/>
      </w:tblPr>
      <w:tblGrid>
        <w:gridCol w:w="4029"/>
        <w:gridCol w:w="5042"/>
      </w:tblGrid>
      <w:tr w:rsidR="009D72DF" w:rsidRPr="001C111B" w:rsidTr="003D4094">
        <w:tc>
          <w:tcPr>
            <w:tcW w:w="4077" w:type="dxa"/>
          </w:tcPr>
          <w:p w:rsidR="009D72DF" w:rsidRPr="001C111B" w:rsidRDefault="009D72DF" w:rsidP="00CC3A14">
            <w:pPr>
              <w:spacing w:before="120" w:line="240" w:lineRule="auto"/>
              <w:rPr>
                <w:rFonts w:cs="Times New Roman"/>
                <w:szCs w:val="28"/>
              </w:rPr>
            </w:pPr>
            <w:r w:rsidRPr="001C111B">
              <w:rPr>
                <w:rFonts w:cs="Times New Roman"/>
                <w:b/>
                <w:bCs/>
                <w:i/>
                <w:iCs/>
                <w:color w:val="000000"/>
                <w:szCs w:val="28"/>
              </w:rPr>
              <w:t xml:space="preserve">Nơi nhận: </w:t>
            </w:r>
            <w:r w:rsidRPr="001C111B">
              <w:rPr>
                <w:rFonts w:cs="Times New Roman"/>
                <w:color w:val="000000"/>
                <w:szCs w:val="28"/>
              </w:rPr>
              <w:br/>
              <w:t>- Như trên;</w:t>
            </w:r>
            <w:r w:rsidRPr="001C111B">
              <w:rPr>
                <w:rFonts w:cs="Times New Roman"/>
                <w:color w:val="000000"/>
                <w:szCs w:val="28"/>
              </w:rPr>
              <w:br/>
              <w:t>- Lưu: ….</w:t>
            </w:r>
          </w:p>
        </w:tc>
        <w:tc>
          <w:tcPr>
            <w:tcW w:w="5103" w:type="dxa"/>
          </w:tcPr>
          <w:p w:rsidR="009D72DF" w:rsidRPr="001C111B" w:rsidRDefault="009D72DF" w:rsidP="00CC3A14">
            <w:pPr>
              <w:spacing w:before="120" w:line="240" w:lineRule="auto"/>
              <w:jc w:val="center"/>
              <w:rPr>
                <w:rFonts w:cs="Times New Roman"/>
                <w:szCs w:val="28"/>
              </w:rPr>
            </w:pPr>
            <w:r w:rsidRPr="001C111B">
              <w:rPr>
                <w:rFonts w:cs="Times New Roman"/>
                <w:b/>
                <w:bCs/>
                <w:color w:val="000000"/>
                <w:szCs w:val="28"/>
              </w:rPr>
              <w:t>ĐẠI DIỆN TỔ CHỨC</w:t>
            </w:r>
            <w:r w:rsidRPr="001C111B">
              <w:rPr>
                <w:rFonts w:cs="Times New Roman"/>
                <w:b/>
                <w:bCs/>
                <w:color w:val="000000"/>
                <w:szCs w:val="28"/>
              </w:rPr>
              <w:br/>
            </w:r>
            <w:r w:rsidRPr="001C111B">
              <w:rPr>
                <w:rFonts w:cs="Times New Roman"/>
                <w:i/>
                <w:iCs/>
                <w:color w:val="000000"/>
                <w:szCs w:val="28"/>
              </w:rPr>
              <w:t>(Ký, ghi rõ họ, tên, chức vụ và đóng dấu)</w:t>
            </w:r>
          </w:p>
        </w:tc>
      </w:tr>
    </w:tbl>
    <w:p w:rsidR="009D72DF" w:rsidRPr="001C111B" w:rsidRDefault="009D72DF">
      <w:pPr>
        <w:spacing w:before="120"/>
        <w:jc w:val="both"/>
        <w:rPr>
          <w:b/>
        </w:rPr>
      </w:pPr>
    </w:p>
    <w:p w:rsidR="003E0809" w:rsidRPr="001C111B" w:rsidRDefault="00F53103">
      <w:pPr>
        <w:spacing w:before="120"/>
        <w:jc w:val="both"/>
      </w:pPr>
      <w:r w:rsidRPr="001C111B">
        <w:rPr>
          <w:b/>
          <w:color w:val="000000"/>
        </w:rPr>
        <w:t>Ghi chú:</w:t>
      </w:r>
    </w:p>
    <w:p w:rsidR="003E0809" w:rsidRPr="001C111B" w:rsidRDefault="00F53103">
      <w:pPr>
        <w:jc w:val="both"/>
      </w:pPr>
      <w:r w:rsidRPr="001C111B">
        <w:rPr>
          <w:color w:val="000000"/>
        </w:rPr>
        <w:t>(1) Ghi tên nhiệm vụ lập quy hoạch di tích.</w:t>
      </w:r>
    </w:p>
    <w:p w:rsidR="003E0809" w:rsidRPr="001C111B" w:rsidRDefault="00F53103">
      <w:pPr>
        <w:jc w:val="both"/>
      </w:pPr>
      <w:r w:rsidRPr="001C111B">
        <w:rPr>
          <w:color w:val="000000"/>
        </w:rPr>
        <w:t>(2) Ghi tên cơ quan thẩm định là Sở Văn hóa và Thể thao; cơ quan phê duyệt là Chủ tịch Ủy ban nhân dân Thành phố Hồ Chí Minh.</w:t>
      </w:r>
    </w:p>
    <w:p w:rsidR="00BB6E00" w:rsidRPr="001C111B" w:rsidRDefault="00BB6E00">
      <w:pPr>
        <w:spacing w:after="200"/>
        <w:rPr>
          <w:b/>
        </w:rPr>
      </w:pPr>
      <w:r w:rsidRPr="001C111B">
        <w:rPr>
          <w:b/>
          <w:color w:val="000000"/>
        </w:rPr>
        <w:br w:type="page"/>
      </w:r>
    </w:p>
    <w:p w:rsidR="003E0809" w:rsidRPr="001C111B" w:rsidRDefault="00F53103" w:rsidP="009D72DF">
      <w:pPr>
        <w:spacing w:after="80"/>
      </w:pPr>
      <w:r w:rsidRPr="001C111B">
        <w:rPr>
          <w:b/>
          <w:color w:val="000000"/>
        </w:rPr>
        <w:lastRenderedPageBreak/>
        <w:t>MẪU SỐ 02</w:t>
      </w:r>
    </w:p>
    <w:tbl>
      <w:tblPr>
        <w:tblW w:w="5000" w:type="pct"/>
        <w:tblCellMar>
          <w:left w:w="0" w:type="dxa"/>
          <w:right w:w="0" w:type="dxa"/>
        </w:tblCellMar>
        <w:tblLook w:val="01E0" w:firstRow="1" w:lastRow="1" w:firstColumn="1" w:lastColumn="1" w:noHBand="0" w:noVBand="0"/>
      </w:tblPr>
      <w:tblGrid>
        <w:gridCol w:w="3436"/>
        <w:gridCol w:w="5635"/>
      </w:tblGrid>
      <w:tr w:rsidR="001C111B" w:rsidRPr="001C111B" w:rsidTr="003D4094">
        <w:tc>
          <w:tcPr>
            <w:tcW w:w="1894" w:type="pct"/>
          </w:tcPr>
          <w:p w:rsidR="009D72DF" w:rsidRPr="001C111B" w:rsidRDefault="009D72DF" w:rsidP="003D4094">
            <w:pPr>
              <w:spacing w:before="120"/>
              <w:jc w:val="center"/>
              <w:rPr>
                <w:rFonts w:cs="Times New Roman"/>
                <w:sz w:val="24"/>
                <w:szCs w:val="24"/>
              </w:rPr>
            </w:pPr>
            <w:r w:rsidRPr="001C111B">
              <w:rPr>
                <w:rFonts w:cs="Times New Roman"/>
                <w:b/>
                <w:bCs/>
                <w:color w:val="000000"/>
                <w:sz w:val="24"/>
                <w:szCs w:val="24"/>
              </w:rPr>
              <w:t>TÊN TỔ CHỨC</w:t>
            </w:r>
            <w:r w:rsidRPr="001C111B">
              <w:rPr>
                <w:rFonts w:cs="Times New Roman"/>
                <w:b/>
                <w:color w:val="000000"/>
                <w:sz w:val="24"/>
                <w:szCs w:val="24"/>
              </w:rPr>
              <w:t xml:space="preserve"> </w:t>
            </w:r>
            <w:r w:rsidRPr="001C111B">
              <w:rPr>
                <w:rFonts w:cs="Times New Roman"/>
                <w:b/>
                <w:color w:val="000000"/>
                <w:sz w:val="24"/>
                <w:szCs w:val="24"/>
              </w:rPr>
              <w:br/>
              <w:t>-------</w:t>
            </w:r>
          </w:p>
        </w:tc>
        <w:tc>
          <w:tcPr>
            <w:tcW w:w="3106" w:type="pct"/>
          </w:tcPr>
          <w:p w:rsidR="009D72DF" w:rsidRPr="001C111B" w:rsidRDefault="009D72DF" w:rsidP="003D4094">
            <w:pPr>
              <w:spacing w:before="120"/>
              <w:jc w:val="center"/>
              <w:rPr>
                <w:rFonts w:cs="Times New Roman"/>
                <w:sz w:val="24"/>
                <w:szCs w:val="24"/>
              </w:rPr>
            </w:pPr>
            <w:r w:rsidRPr="001C111B">
              <w:rPr>
                <w:rFonts w:cs="Times New Roman"/>
                <w:b/>
                <w:color w:val="000000"/>
                <w:sz w:val="24"/>
                <w:szCs w:val="24"/>
              </w:rPr>
              <w:t>CỘNG HÒA XÃ HỘI CHỦ NGHĨA VIỆT NAM</w:t>
            </w:r>
            <w:r w:rsidRPr="001C111B">
              <w:rPr>
                <w:rFonts w:cs="Times New Roman"/>
                <w:b/>
                <w:color w:val="000000"/>
                <w:sz w:val="24"/>
                <w:szCs w:val="24"/>
              </w:rPr>
              <w:br/>
              <w:t xml:space="preserve">Độc lập - Tự do - Hạnh phúc </w:t>
            </w:r>
            <w:r w:rsidRPr="001C111B">
              <w:rPr>
                <w:rFonts w:cs="Times New Roman"/>
                <w:b/>
                <w:color w:val="000000"/>
                <w:sz w:val="24"/>
                <w:szCs w:val="24"/>
              </w:rPr>
              <w:br/>
              <w:t>---------------</w:t>
            </w:r>
          </w:p>
        </w:tc>
      </w:tr>
      <w:tr w:rsidR="009D72DF" w:rsidRPr="001C111B" w:rsidTr="003D4094">
        <w:tc>
          <w:tcPr>
            <w:tcW w:w="1894" w:type="pct"/>
          </w:tcPr>
          <w:p w:rsidR="009D72DF" w:rsidRPr="001C111B" w:rsidRDefault="009D72DF" w:rsidP="003D4094">
            <w:pPr>
              <w:spacing w:before="120"/>
              <w:jc w:val="center"/>
              <w:rPr>
                <w:rFonts w:cs="Times New Roman"/>
                <w:sz w:val="24"/>
                <w:szCs w:val="24"/>
              </w:rPr>
            </w:pPr>
            <w:r w:rsidRPr="001C111B">
              <w:rPr>
                <w:rFonts w:cs="Times New Roman"/>
                <w:color w:val="000000"/>
                <w:sz w:val="24"/>
                <w:szCs w:val="24"/>
              </w:rPr>
              <w:t>Số: ………….</w:t>
            </w:r>
          </w:p>
        </w:tc>
        <w:tc>
          <w:tcPr>
            <w:tcW w:w="3106" w:type="pct"/>
          </w:tcPr>
          <w:p w:rsidR="009D72DF" w:rsidRPr="001C111B" w:rsidRDefault="009D72DF" w:rsidP="003D4094">
            <w:pPr>
              <w:spacing w:before="120"/>
              <w:jc w:val="right"/>
              <w:rPr>
                <w:rFonts w:cs="Times New Roman"/>
                <w:i/>
                <w:sz w:val="24"/>
                <w:szCs w:val="24"/>
              </w:rPr>
            </w:pPr>
            <w:r w:rsidRPr="001C111B">
              <w:rPr>
                <w:rFonts w:cs="Times New Roman"/>
                <w:i/>
                <w:iCs/>
                <w:color w:val="000000"/>
                <w:sz w:val="24"/>
                <w:szCs w:val="24"/>
              </w:rPr>
              <w:t>……….., ngày …. tháng …. năm …</w:t>
            </w:r>
          </w:p>
        </w:tc>
      </w:tr>
    </w:tbl>
    <w:p w:rsidR="009D72DF" w:rsidRPr="001C111B" w:rsidRDefault="009D72DF">
      <w:pPr>
        <w:keepNext/>
        <w:spacing w:before="120"/>
        <w:jc w:val="center"/>
        <w:rPr>
          <w:b/>
        </w:rPr>
      </w:pPr>
    </w:p>
    <w:p w:rsidR="003E0809" w:rsidRPr="001C111B" w:rsidRDefault="00F53103">
      <w:pPr>
        <w:keepNext/>
        <w:spacing w:before="120"/>
        <w:jc w:val="center"/>
      </w:pPr>
      <w:r w:rsidRPr="001C111B">
        <w:rPr>
          <w:b/>
          <w:color w:val="000000"/>
        </w:rPr>
        <w:t>VĂN BẢN ĐỀ NGHỊ/TỜ TRÌNH</w:t>
      </w:r>
    </w:p>
    <w:p w:rsidR="003E0809" w:rsidRPr="001C111B" w:rsidRDefault="00F53103">
      <w:pPr>
        <w:keepNext/>
        <w:jc w:val="center"/>
      </w:pPr>
      <w:r w:rsidRPr="001C111B">
        <w:rPr>
          <w:b/>
          <w:color w:val="000000"/>
        </w:rPr>
        <w:t>Về việc thẩm định/phê duyệt quy hoạch di tích …(1)</w:t>
      </w:r>
    </w:p>
    <w:p w:rsidR="003E0809" w:rsidRPr="001C111B" w:rsidRDefault="00F53103" w:rsidP="00BB6E00">
      <w:pPr>
        <w:keepNext/>
        <w:spacing w:before="360" w:after="360"/>
        <w:jc w:val="center"/>
      </w:pPr>
      <w:r w:rsidRPr="001C111B">
        <w:rPr>
          <w:color w:val="000000"/>
        </w:rPr>
        <w:t>Kính gửi: (2) ………………………………………</w:t>
      </w:r>
    </w:p>
    <w:p w:rsidR="003E0809" w:rsidRPr="001C111B" w:rsidRDefault="00F53103">
      <w:pPr>
        <w:jc w:val="both"/>
      </w:pPr>
      <w:r w:rsidRPr="001C111B">
        <w:rPr>
          <w:color w:val="000000"/>
        </w:rPr>
        <w:t>Căn cứ Luật Phát triển đô thị số 18/2026/QH16 ngày … tháng … năm 2026;</w:t>
      </w:r>
    </w:p>
    <w:p w:rsidR="003E0809" w:rsidRPr="001C111B" w:rsidRDefault="00F53103">
      <w:pPr>
        <w:jc w:val="both"/>
      </w:pPr>
      <w:r w:rsidRPr="001C111B">
        <w:rPr>
          <w:color w:val="000000"/>
        </w:rPr>
        <w:t>Căn cứ Luật Di sản văn hóa số 45/2024/QH15 ngày 23 tháng 11 năm 2024;</w:t>
      </w:r>
    </w:p>
    <w:p w:rsidR="003E0809" w:rsidRPr="001C111B" w:rsidRDefault="00F53103">
      <w:pPr>
        <w:jc w:val="both"/>
      </w:pPr>
      <w:r w:rsidRPr="001C111B">
        <w:rPr>
          <w:color w:val="000000"/>
        </w:rPr>
        <w:t>Căn cứ Nghị quyết số …/2026/NQ-HĐND ngày … tháng … năm 2026 của Hội đồng nhân dân Thành phố Hồ Chí Minh quy định trình tự, thủ tục bảo quản, tu bổ, phục hồi di tích quốc gia, di tích quốc gia đặc biệt trên địa bàn Thành phố Hồ Chí Minh;</w:t>
      </w:r>
    </w:p>
    <w:p w:rsidR="003E0809" w:rsidRPr="001C111B" w:rsidRDefault="00F53103">
      <w:pPr>
        <w:jc w:val="both"/>
      </w:pPr>
      <w:r w:rsidRPr="001C111B">
        <w:rPr>
          <w:color w:val="000000"/>
        </w:rPr>
        <w:t>Các căn cứ pháp lý khác có liên quan;</w:t>
      </w:r>
    </w:p>
    <w:p w:rsidR="003E0809" w:rsidRPr="001C111B" w:rsidRDefault="00F53103">
      <w:pPr>
        <w:ind w:firstLine="567"/>
        <w:jc w:val="both"/>
      </w:pPr>
      <w:r w:rsidRPr="001C111B">
        <w:rPr>
          <w:color w:val="000000"/>
        </w:rPr>
        <w:t>Ủy ban nhân dân xã/phường, hoặc cơ quan quản lý di tích đề nghị Sở Văn hóa và Thể thao thẩm định quy hoạch di tích …(1), hoặc Sở Văn hóa và Thể thao trình Chủ tịch Ủy ban nhân dân Thành phố Hồ Chí Minh phê duyệt quy hoạch di tích …(1), với các nội dung chính sau:</w:t>
      </w:r>
    </w:p>
    <w:p w:rsidR="003E0809" w:rsidRPr="001C111B" w:rsidRDefault="00F53103">
      <w:pPr>
        <w:keepNext/>
        <w:spacing w:before="120"/>
        <w:jc w:val="both"/>
      </w:pPr>
      <w:r w:rsidRPr="001C111B">
        <w:rPr>
          <w:b/>
          <w:color w:val="000000"/>
        </w:rPr>
        <w:t>I. THÔNG TIN CHUNG</w:t>
      </w:r>
    </w:p>
    <w:p w:rsidR="003E0809" w:rsidRPr="001C111B" w:rsidRDefault="00F53103">
      <w:pPr>
        <w:jc w:val="both"/>
      </w:pPr>
      <w:r w:rsidRPr="001C111B">
        <w:rPr>
          <w:color w:val="000000"/>
        </w:rPr>
        <w:t>1. Tên quy hoạch di tích.</w:t>
      </w:r>
    </w:p>
    <w:p w:rsidR="003E0809" w:rsidRPr="001C111B" w:rsidRDefault="00F53103">
      <w:pPr>
        <w:jc w:val="both"/>
      </w:pPr>
      <w:r w:rsidRPr="001C111B">
        <w:rPr>
          <w:color w:val="000000"/>
        </w:rPr>
        <w:t>2. Địa điểm, phạm vi nghiên cứu, phạm vi quy hoạch.</w:t>
      </w:r>
    </w:p>
    <w:p w:rsidR="003E0809" w:rsidRPr="001C111B" w:rsidRDefault="00F53103">
      <w:pPr>
        <w:jc w:val="both"/>
      </w:pPr>
      <w:r w:rsidRPr="001C111B">
        <w:rPr>
          <w:color w:val="000000"/>
        </w:rPr>
        <w:t>3. Cơ quan tổ chức lập quy hoạch; đơn vị tư vấn lập quy hoạch.</w:t>
      </w:r>
    </w:p>
    <w:p w:rsidR="003E0809" w:rsidRPr="001C111B" w:rsidRDefault="00F53103">
      <w:pPr>
        <w:jc w:val="both"/>
      </w:pPr>
      <w:r w:rsidRPr="001C111B">
        <w:rPr>
          <w:color w:val="000000"/>
        </w:rPr>
        <w:t>4. Nhiệm vụ lập quy hoạch đã được phê duyệt.</w:t>
      </w:r>
    </w:p>
    <w:p w:rsidR="003E0809" w:rsidRPr="001C111B" w:rsidRDefault="00F53103">
      <w:pPr>
        <w:keepNext/>
        <w:spacing w:before="120"/>
        <w:jc w:val="both"/>
      </w:pPr>
      <w:r w:rsidRPr="001C111B">
        <w:rPr>
          <w:b/>
          <w:color w:val="000000"/>
        </w:rPr>
        <w:t>II. NỘI DUNG QUY HOẠCH DI TÍCH</w:t>
      </w:r>
    </w:p>
    <w:p w:rsidR="003E0809" w:rsidRPr="001C111B" w:rsidRDefault="00F53103">
      <w:pPr>
        <w:jc w:val="both"/>
      </w:pPr>
      <w:r w:rsidRPr="001C111B">
        <w:rPr>
          <w:color w:val="000000"/>
        </w:rPr>
        <w:t>1. Quan điểm, mục tiêu quy hoạch.</w:t>
      </w:r>
    </w:p>
    <w:p w:rsidR="003E0809" w:rsidRPr="001C111B" w:rsidRDefault="00F53103">
      <w:pPr>
        <w:jc w:val="both"/>
      </w:pPr>
      <w:r w:rsidRPr="001C111B">
        <w:rPr>
          <w:color w:val="000000"/>
        </w:rPr>
        <w:t>2. Kết quả phân tích, đánh giá hiện trạng di tích, đất đai, kiến trúc, cảnh quan và hạ tầng kỹ thuật.</w:t>
      </w:r>
    </w:p>
    <w:p w:rsidR="003E0809" w:rsidRPr="001C111B" w:rsidRDefault="00F53103">
      <w:pPr>
        <w:jc w:val="both"/>
      </w:pPr>
      <w:r w:rsidRPr="001C111B">
        <w:rPr>
          <w:color w:val="000000"/>
        </w:rPr>
        <w:t>3. Ranh giới khu vực bảo vệ di tích; khu vực cảnh quan văn hóa; khu vực hạn chế xây dựng, khu vực xây dựng mới.</w:t>
      </w:r>
    </w:p>
    <w:p w:rsidR="003E0809" w:rsidRPr="001C111B" w:rsidRDefault="00F53103">
      <w:pPr>
        <w:jc w:val="both"/>
      </w:pPr>
      <w:r w:rsidRPr="001C111B">
        <w:rPr>
          <w:color w:val="000000"/>
        </w:rPr>
        <w:t>4. Định hướng bảo quản, tu bổ, phục hồi di tích và phát huy giá trị di tích.</w:t>
      </w:r>
    </w:p>
    <w:p w:rsidR="003E0809" w:rsidRPr="001C111B" w:rsidRDefault="00F53103">
      <w:pPr>
        <w:jc w:val="both"/>
      </w:pPr>
      <w:r w:rsidRPr="001C111B">
        <w:rPr>
          <w:color w:val="000000"/>
        </w:rPr>
        <w:t>5. Định hướng tổ chức không gian, kiến trúc, cảnh quan; cải tạo, xây dựng hạ tầng kỹ thuật.</w:t>
      </w:r>
    </w:p>
    <w:p w:rsidR="003E0809" w:rsidRPr="001C111B" w:rsidRDefault="00F53103">
      <w:pPr>
        <w:jc w:val="both"/>
      </w:pPr>
      <w:r w:rsidRPr="001C111B">
        <w:rPr>
          <w:color w:val="000000"/>
        </w:rPr>
        <w:lastRenderedPageBreak/>
        <w:t>6. Đánh giá tác động môi trường và giải pháp bảo vệ môi trường.</w:t>
      </w:r>
    </w:p>
    <w:p w:rsidR="003E0809" w:rsidRPr="001C111B" w:rsidRDefault="00F53103">
      <w:pPr>
        <w:jc w:val="both"/>
      </w:pPr>
      <w:r w:rsidRPr="001C111B">
        <w:rPr>
          <w:color w:val="000000"/>
        </w:rPr>
        <w:t>7. Nhóm dự án thành phần, phân kỳ đầu tư, thứ tự ưu tiên và nguồn vốn.</w:t>
      </w:r>
    </w:p>
    <w:p w:rsidR="003E0809" w:rsidRPr="001C111B" w:rsidRDefault="00F53103">
      <w:pPr>
        <w:jc w:val="both"/>
      </w:pPr>
      <w:r w:rsidRPr="001C111B">
        <w:rPr>
          <w:color w:val="000000"/>
        </w:rPr>
        <w:t>8. Cơ chế, chính sách, giải pháp thực hiện quy hoạch.</w:t>
      </w:r>
    </w:p>
    <w:p w:rsidR="003E0809" w:rsidRPr="001C111B" w:rsidRDefault="00F53103">
      <w:pPr>
        <w:jc w:val="both"/>
      </w:pPr>
      <w:r w:rsidRPr="001C111B">
        <w:rPr>
          <w:color w:val="000000"/>
        </w:rPr>
        <w:t>9. Thời gian, tiến độ thực hiện.</w:t>
      </w:r>
    </w:p>
    <w:p w:rsidR="003E0809" w:rsidRPr="001C111B" w:rsidRDefault="00F53103">
      <w:pPr>
        <w:keepNext/>
        <w:spacing w:before="120"/>
        <w:jc w:val="both"/>
      </w:pPr>
      <w:r w:rsidRPr="001C111B">
        <w:rPr>
          <w:b/>
          <w:color w:val="000000"/>
        </w:rPr>
        <w:t>III. DANH MỤC HỒ SƠ GỬI KÈM</w:t>
      </w:r>
    </w:p>
    <w:p w:rsidR="003E0809" w:rsidRPr="001C111B" w:rsidRDefault="00F53103">
      <w:pPr>
        <w:jc w:val="both"/>
      </w:pPr>
      <w:r w:rsidRPr="001C111B">
        <w:rPr>
          <w:color w:val="000000"/>
        </w:rPr>
        <w:t>1. Báo cáo thuyết minh quy hoạch di tích.</w:t>
      </w:r>
    </w:p>
    <w:p w:rsidR="003E0809" w:rsidRPr="001C111B" w:rsidRDefault="00F53103">
      <w:pPr>
        <w:jc w:val="both"/>
      </w:pPr>
      <w:r w:rsidRPr="001C111B">
        <w:rPr>
          <w:color w:val="000000"/>
        </w:rPr>
        <w:t>2. Bản đồ số và bản đồ in theo quy định.</w:t>
      </w:r>
    </w:p>
    <w:p w:rsidR="003E0809" w:rsidRPr="001C111B" w:rsidRDefault="00F53103">
      <w:pPr>
        <w:jc w:val="both"/>
      </w:pPr>
      <w:r w:rsidRPr="001C111B">
        <w:rPr>
          <w:color w:val="000000"/>
        </w:rPr>
        <w:t>3. Ý kiến bằng văn bản của cơ quan quản lý nhà nước, cộng đồng dân cư tại nơi có di tích và tổ chức, cá nhân có liên quan.</w:t>
      </w:r>
    </w:p>
    <w:p w:rsidR="003E0809" w:rsidRPr="001C111B" w:rsidRDefault="00F53103">
      <w:pPr>
        <w:jc w:val="both"/>
      </w:pPr>
      <w:r w:rsidRPr="001C111B">
        <w:rPr>
          <w:color w:val="000000"/>
        </w:rPr>
        <w:t>4. Báo cáo tổng hợp, tiếp thu, giải trình ý kiến.</w:t>
      </w:r>
    </w:p>
    <w:p w:rsidR="003E0809" w:rsidRPr="001C111B" w:rsidRDefault="00F53103">
      <w:pPr>
        <w:jc w:val="both"/>
      </w:pPr>
      <w:r w:rsidRPr="001C111B">
        <w:rPr>
          <w:color w:val="000000"/>
        </w:rPr>
        <w:t>5. Văn bản tham vấn ý kiến của Bộ Văn hóa, Thể thao và Du lịch và văn bản thẩm định của Sở Văn hóa và Thể thao (đối với trường hợp trình phê duyệt).</w:t>
      </w:r>
    </w:p>
    <w:p w:rsidR="003E0809" w:rsidRPr="001C111B" w:rsidRDefault="00F53103">
      <w:pPr>
        <w:jc w:val="both"/>
      </w:pPr>
      <w:r w:rsidRPr="001C111B">
        <w:rPr>
          <w:color w:val="000000"/>
        </w:rPr>
        <w:t>6. Dự thảo quyết định phê duyệt quy hoạch di tích (đối với trường hợp trình phê duyệt).</w:t>
      </w:r>
    </w:p>
    <w:p w:rsidR="003E0809" w:rsidRPr="001C111B" w:rsidRDefault="00F53103">
      <w:pPr>
        <w:ind w:firstLine="567"/>
        <w:jc w:val="both"/>
      </w:pPr>
      <w:r w:rsidRPr="001C111B">
        <w:rPr>
          <w:color w:val="000000"/>
        </w:rPr>
        <w:t>(Tên tổ chức) đề nghị/trình (cơ quan thẩm định/cơ quan phê duyệt) xem xét với các nội dung nêu trên.</w:t>
      </w:r>
    </w:p>
    <w:p w:rsidR="009D72DF" w:rsidRPr="001C111B" w:rsidRDefault="009D72DF">
      <w:pPr>
        <w:ind w:firstLine="567"/>
        <w:jc w:val="both"/>
      </w:pPr>
    </w:p>
    <w:tbl>
      <w:tblPr>
        <w:tblW w:w="0" w:type="auto"/>
        <w:tblLook w:val="01E0" w:firstRow="1" w:lastRow="1" w:firstColumn="1" w:lastColumn="1" w:noHBand="0" w:noVBand="0"/>
      </w:tblPr>
      <w:tblGrid>
        <w:gridCol w:w="4029"/>
        <w:gridCol w:w="5042"/>
      </w:tblGrid>
      <w:tr w:rsidR="009D72DF" w:rsidRPr="001C111B" w:rsidTr="003D4094">
        <w:tc>
          <w:tcPr>
            <w:tcW w:w="4077" w:type="dxa"/>
          </w:tcPr>
          <w:p w:rsidR="009D72DF" w:rsidRPr="001C111B" w:rsidRDefault="009D72DF" w:rsidP="00CC3A14">
            <w:pPr>
              <w:spacing w:before="120" w:line="240" w:lineRule="auto"/>
              <w:rPr>
                <w:rFonts w:cs="Times New Roman"/>
                <w:szCs w:val="28"/>
              </w:rPr>
            </w:pPr>
            <w:r w:rsidRPr="001C111B">
              <w:rPr>
                <w:rFonts w:cs="Times New Roman"/>
                <w:b/>
                <w:bCs/>
                <w:i/>
                <w:iCs/>
                <w:color w:val="000000"/>
                <w:szCs w:val="28"/>
              </w:rPr>
              <w:t xml:space="preserve">Nơi nhận: </w:t>
            </w:r>
            <w:r w:rsidRPr="001C111B">
              <w:rPr>
                <w:rFonts w:cs="Times New Roman"/>
                <w:color w:val="000000"/>
                <w:szCs w:val="28"/>
              </w:rPr>
              <w:br/>
              <w:t>- Như trên;</w:t>
            </w:r>
            <w:r w:rsidRPr="001C111B">
              <w:rPr>
                <w:rFonts w:cs="Times New Roman"/>
                <w:color w:val="000000"/>
                <w:szCs w:val="28"/>
              </w:rPr>
              <w:br/>
              <w:t>- Lưu: ….</w:t>
            </w:r>
          </w:p>
        </w:tc>
        <w:tc>
          <w:tcPr>
            <w:tcW w:w="5103" w:type="dxa"/>
          </w:tcPr>
          <w:p w:rsidR="009D72DF" w:rsidRPr="001C111B" w:rsidRDefault="009D72DF" w:rsidP="00CC3A14">
            <w:pPr>
              <w:spacing w:before="120" w:line="240" w:lineRule="auto"/>
              <w:jc w:val="center"/>
              <w:rPr>
                <w:rFonts w:cs="Times New Roman"/>
                <w:szCs w:val="28"/>
              </w:rPr>
            </w:pPr>
            <w:r w:rsidRPr="001C111B">
              <w:rPr>
                <w:rFonts w:cs="Times New Roman"/>
                <w:b/>
                <w:bCs/>
                <w:color w:val="000000"/>
                <w:szCs w:val="28"/>
              </w:rPr>
              <w:t>ĐẠI DIỆN TỔ CHỨC</w:t>
            </w:r>
            <w:r w:rsidRPr="001C111B">
              <w:rPr>
                <w:rFonts w:cs="Times New Roman"/>
                <w:b/>
                <w:bCs/>
                <w:color w:val="000000"/>
                <w:szCs w:val="28"/>
              </w:rPr>
              <w:br/>
            </w:r>
            <w:r w:rsidRPr="001C111B">
              <w:rPr>
                <w:rFonts w:cs="Times New Roman"/>
                <w:i/>
                <w:iCs/>
                <w:color w:val="000000"/>
                <w:szCs w:val="28"/>
              </w:rPr>
              <w:t>(Ký, ghi rõ họ, tên, chức vụ và đóng dấu)</w:t>
            </w:r>
          </w:p>
        </w:tc>
      </w:tr>
    </w:tbl>
    <w:p w:rsidR="009D72DF" w:rsidRPr="001C111B" w:rsidRDefault="009D72DF">
      <w:pPr>
        <w:ind w:firstLine="567"/>
        <w:jc w:val="both"/>
      </w:pPr>
    </w:p>
    <w:p w:rsidR="003E0809" w:rsidRPr="001C111B" w:rsidRDefault="00F53103">
      <w:pPr>
        <w:spacing w:before="120"/>
        <w:jc w:val="both"/>
      </w:pPr>
      <w:r w:rsidRPr="001C111B">
        <w:rPr>
          <w:b/>
          <w:color w:val="000000"/>
        </w:rPr>
        <w:t>Ghi chú:</w:t>
      </w:r>
    </w:p>
    <w:p w:rsidR="003E0809" w:rsidRPr="001C111B" w:rsidRDefault="00F53103">
      <w:pPr>
        <w:jc w:val="both"/>
      </w:pPr>
      <w:r w:rsidRPr="001C111B">
        <w:rPr>
          <w:color w:val="000000"/>
        </w:rPr>
        <w:t>(1) Ghi tên quy hoạch di tích.</w:t>
      </w:r>
    </w:p>
    <w:p w:rsidR="003E0809" w:rsidRPr="001C111B" w:rsidRDefault="00F53103">
      <w:pPr>
        <w:jc w:val="both"/>
      </w:pPr>
      <w:r w:rsidRPr="001C111B">
        <w:rPr>
          <w:color w:val="000000"/>
        </w:rPr>
        <w:t>(2) Ghi tên cơ quan thẩm định là Sở Văn hóa và Thể thao; cơ quan phê duyệt là Chủ tịch Ủy ban nhân dân Thành phố Hồ Chí Minh.</w:t>
      </w:r>
    </w:p>
    <w:p w:rsidR="003E0809" w:rsidRPr="001C111B" w:rsidRDefault="00F53103">
      <w:r w:rsidRPr="001C111B">
        <w:rPr>
          <w:color w:val="000000"/>
        </w:rPr>
        <w:br w:type="page"/>
      </w:r>
    </w:p>
    <w:p w:rsidR="003E0809" w:rsidRPr="001C111B" w:rsidRDefault="00F53103" w:rsidP="009D72DF">
      <w:pPr>
        <w:spacing w:after="80"/>
      </w:pPr>
      <w:r w:rsidRPr="001C111B">
        <w:rPr>
          <w:b/>
          <w:color w:val="000000"/>
        </w:rPr>
        <w:lastRenderedPageBreak/>
        <w:t>MẪU SỐ 03</w:t>
      </w:r>
    </w:p>
    <w:tbl>
      <w:tblPr>
        <w:tblW w:w="5000" w:type="pct"/>
        <w:tblCellMar>
          <w:left w:w="0" w:type="dxa"/>
          <w:right w:w="0" w:type="dxa"/>
        </w:tblCellMar>
        <w:tblLook w:val="01E0" w:firstRow="1" w:lastRow="1" w:firstColumn="1" w:lastColumn="1" w:noHBand="0" w:noVBand="0"/>
      </w:tblPr>
      <w:tblGrid>
        <w:gridCol w:w="3436"/>
        <w:gridCol w:w="5635"/>
      </w:tblGrid>
      <w:tr w:rsidR="001C111B" w:rsidRPr="001C111B" w:rsidTr="003D4094">
        <w:tc>
          <w:tcPr>
            <w:tcW w:w="1894" w:type="pct"/>
          </w:tcPr>
          <w:p w:rsidR="009D72DF" w:rsidRPr="001C111B" w:rsidRDefault="009D72DF" w:rsidP="003D4094">
            <w:pPr>
              <w:spacing w:before="120"/>
              <w:jc w:val="center"/>
              <w:rPr>
                <w:rFonts w:cs="Times New Roman"/>
                <w:sz w:val="24"/>
                <w:szCs w:val="24"/>
              </w:rPr>
            </w:pPr>
            <w:r w:rsidRPr="001C111B">
              <w:rPr>
                <w:rFonts w:cs="Times New Roman"/>
                <w:b/>
                <w:bCs/>
                <w:color w:val="000000"/>
                <w:sz w:val="24"/>
                <w:szCs w:val="24"/>
              </w:rPr>
              <w:t>TÊN TỔ CHỨC</w:t>
            </w:r>
            <w:r w:rsidRPr="001C111B">
              <w:rPr>
                <w:rFonts w:cs="Times New Roman"/>
                <w:b/>
                <w:color w:val="000000"/>
                <w:sz w:val="24"/>
                <w:szCs w:val="24"/>
              </w:rPr>
              <w:t xml:space="preserve"> </w:t>
            </w:r>
            <w:r w:rsidRPr="001C111B">
              <w:rPr>
                <w:rFonts w:cs="Times New Roman"/>
                <w:b/>
                <w:color w:val="000000"/>
                <w:sz w:val="24"/>
                <w:szCs w:val="24"/>
              </w:rPr>
              <w:br/>
              <w:t>-------</w:t>
            </w:r>
          </w:p>
        </w:tc>
        <w:tc>
          <w:tcPr>
            <w:tcW w:w="3106" w:type="pct"/>
          </w:tcPr>
          <w:p w:rsidR="009D72DF" w:rsidRPr="001C111B" w:rsidRDefault="009D72DF" w:rsidP="003D4094">
            <w:pPr>
              <w:spacing w:before="120"/>
              <w:jc w:val="center"/>
              <w:rPr>
                <w:rFonts w:cs="Times New Roman"/>
                <w:sz w:val="24"/>
                <w:szCs w:val="24"/>
              </w:rPr>
            </w:pPr>
            <w:r w:rsidRPr="001C111B">
              <w:rPr>
                <w:rFonts w:cs="Times New Roman"/>
                <w:b/>
                <w:color w:val="000000"/>
                <w:sz w:val="24"/>
                <w:szCs w:val="24"/>
              </w:rPr>
              <w:t>CỘNG HÒA XÃ HỘI CHỦ NGHĨA VIỆT NAM</w:t>
            </w:r>
            <w:r w:rsidRPr="001C111B">
              <w:rPr>
                <w:rFonts w:cs="Times New Roman"/>
                <w:b/>
                <w:color w:val="000000"/>
                <w:sz w:val="24"/>
                <w:szCs w:val="24"/>
              </w:rPr>
              <w:br/>
              <w:t xml:space="preserve">Độc lập - Tự do - Hạnh phúc </w:t>
            </w:r>
            <w:r w:rsidRPr="001C111B">
              <w:rPr>
                <w:rFonts w:cs="Times New Roman"/>
                <w:b/>
                <w:color w:val="000000"/>
                <w:sz w:val="24"/>
                <w:szCs w:val="24"/>
              </w:rPr>
              <w:br/>
              <w:t>---------------</w:t>
            </w:r>
          </w:p>
        </w:tc>
      </w:tr>
      <w:tr w:rsidR="009D72DF" w:rsidRPr="001C111B" w:rsidTr="003D4094">
        <w:tc>
          <w:tcPr>
            <w:tcW w:w="1894" w:type="pct"/>
          </w:tcPr>
          <w:p w:rsidR="009D72DF" w:rsidRPr="001C111B" w:rsidRDefault="009D72DF" w:rsidP="003D4094">
            <w:pPr>
              <w:spacing w:before="120"/>
              <w:jc w:val="center"/>
              <w:rPr>
                <w:rFonts w:cs="Times New Roman"/>
                <w:sz w:val="24"/>
                <w:szCs w:val="24"/>
              </w:rPr>
            </w:pPr>
            <w:r w:rsidRPr="001C111B">
              <w:rPr>
                <w:rFonts w:cs="Times New Roman"/>
                <w:color w:val="000000"/>
                <w:sz w:val="24"/>
                <w:szCs w:val="24"/>
              </w:rPr>
              <w:t>Số: ………….</w:t>
            </w:r>
          </w:p>
        </w:tc>
        <w:tc>
          <w:tcPr>
            <w:tcW w:w="3106" w:type="pct"/>
          </w:tcPr>
          <w:p w:rsidR="009D72DF" w:rsidRPr="001C111B" w:rsidRDefault="009D72DF" w:rsidP="003D4094">
            <w:pPr>
              <w:spacing w:before="120"/>
              <w:jc w:val="right"/>
              <w:rPr>
                <w:rFonts w:cs="Times New Roman"/>
                <w:i/>
                <w:sz w:val="24"/>
                <w:szCs w:val="24"/>
              </w:rPr>
            </w:pPr>
            <w:r w:rsidRPr="001C111B">
              <w:rPr>
                <w:rFonts w:cs="Times New Roman"/>
                <w:i/>
                <w:iCs/>
                <w:color w:val="000000"/>
                <w:sz w:val="24"/>
                <w:szCs w:val="24"/>
              </w:rPr>
              <w:t>……….., ngày …. tháng …. năm …</w:t>
            </w:r>
          </w:p>
        </w:tc>
      </w:tr>
    </w:tbl>
    <w:p w:rsidR="009D72DF" w:rsidRPr="001C111B" w:rsidRDefault="009D72DF">
      <w:pPr>
        <w:keepNext/>
        <w:spacing w:before="120"/>
        <w:jc w:val="center"/>
        <w:rPr>
          <w:b/>
        </w:rPr>
      </w:pPr>
    </w:p>
    <w:p w:rsidR="003E0809" w:rsidRPr="001C111B" w:rsidRDefault="00F53103">
      <w:pPr>
        <w:keepNext/>
        <w:spacing w:before="120"/>
        <w:jc w:val="center"/>
      </w:pPr>
      <w:r w:rsidRPr="001C111B">
        <w:rPr>
          <w:b/>
          <w:color w:val="000000"/>
        </w:rPr>
        <w:t>VĂN BẢN ĐỀ NGHỊ/TỜ TRÌNH</w:t>
      </w:r>
    </w:p>
    <w:p w:rsidR="003E0809" w:rsidRPr="001C111B" w:rsidRDefault="00F53103" w:rsidP="009D72DF">
      <w:pPr>
        <w:keepNext/>
        <w:jc w:val="center"/>
        <w:rPr>
          <w:rFonts w:cs="Times New Roman"/>
          <w:szCs w:val="28"/>
        </w:rPr>
      </w:pPr>
      <w:r w:rsidRPr="001C111B">
        <w:rPr>
          <w:rFonts w:cs="Times New Roman"/>
          <w:b/>
          <w:color w:val="000000"/>
          <w:szCs w:val="28"/>
        </w:rPr>
        <w:t>Về việc thẩm định/phê duyệt điều chỉnh quy hoạch di tích …(1)</w:t>
      </w:r>
    </w:p>
    <w:p w:rsidR="003E0809" w:rsidRPr="001C111B" w:rsidRDefault="00F53103" w:rsidP="00BB6E00">
      <w:pPr>
        <w:keepNext/>
        <w:spacing w:before="360" w:after="360"/>
        <w:jc w:val="center"/>
      </w:pPr>
      <w:r w:rsidRPr="001C111B">
        <w:rPr>
          <w:color w:val="000000"/>
        </w:rPr>
        <w:t>Kính gửi: (2) ………………………………………</w:t>
      </w:r>
    </w:p>
    <w:p w:rsidR="003E0809" w:rsidRPr="001C111B" w:rsidRDefault="00F53103" w:rsidP="009D72DF">
      <w:pPr>
        <w:jc w:val="both"/>
        <w:rPr>
          <w:rFonts w:cs="Times New Roman"/>
          <w:szCs w:val="28"/>
        </w:rPr>
      </w:pPr>
      <w:r w:rsidRPr="001C111B">
        <w:rPr>
          <w:rFonts w:cs="Times New Roman"/>
          <w:color w:val="000000"/>
          <w:szCs w:val="28"/>
        </w:rPr>
        <w:t>Căn cứ Luật Phát triển đô thị số 18/2026/QH16 ngày … tháng … năm 2026;</w:t>
      </w:r>
    </w:p>
    <w:p w:rsidR="003E0809" w:rsidRPr="001C111B" w:rsidRDefault="00F53103" w:rsidP="009D72DF">
      <w:pPr>
        <w:jc w:val="both"/>
        <w:rPr>
          <w:rFonts w:cs="Times New Roman"/>
          <w:szCs w:val="28"/>
        </w:rPr>
      </w:pPr>
      <w:r w:rsidRPr="001C111B">
        <w:rPr>
          <w:rFonts w:cs="Times New Roman"/>
          <w:color w:val="000000"/>
          <w:szCs w:val="28"/>
        </w:rPr>
        <w:t>Căn cứ Luật Di sản văn hóa số 45/2024/QH15 ngày 23 tháng 11 năm 2024;</w:t>
      </w:r>
    </w:p>
    <w:p w:rsidR="003E0809" w:rsidRPr="001C111B" w:rsidRDefault="00F53103" w:rsidP="009D72DF">
      <w:pPr>
        <w:jc w:val="both"/>
        <w:rPr>
          <w:rFonts w:cs="Times New Roman"/>
          <w:szCs w:val="28"/>
        </w:rPr>
      </w:pPr>
      <w:r w:rsidRPr="001C111B">
        <w:rPr>
          <w:rFonts w:cs="Times New Roman"/>
          <w:color w:val="000000"/>
          <w:szCs w:val="28"/>
        </w:rPr>
        <w:t>Căn cứ Nghị quyết số …/2026/NQ-HĐND ngày … tháng … năm 2026 của Hội đồng nhân dân Thành phố Hồ Chí Minh quy định trình tự, thủ tục bảo quản, tu bổ, phục hồi di tích quốc gia, di tích quốc gia đặc biệt trên địa bàn Thành phố Hồ Chí Minh;</w:t>
      </w:r>
    </w:p>
    <w:p w:rsidR="003E0809" w:rsidRPr="001C111B" w:rsidRDefault="00F53103" w:rsidP="009D72DF">
      <w:pPr>
        <w:jc w:val="both"/>
        <w:rPr>
          <w:rFonts w:cs="Times New Roman"/>
          <w:szCs w:val="28"/>
        </w:rPr>
      </w:pPr>
      <w:r w:rsidRPr="001C111B">
        <w:rPr>
          <w:rFonts w:cs="Times New Roman"/>
          <w:color w:val="000000"/>
          <w:szCs w:val="28"/>
        </w:rPr>
        <w:t>Các căn cứ pháp lý khác có liên quan;</w:t>
      </w:r>
    </w:p>
    <w:p w:rsidR="003E0809" w:rsidRPr="001C111B" w:rsidRDefault="009D72DF" w:rsidP="009D72DF">
      <w:pPr>
        <w:spacing w:before="120"/>
        <w:jc w:val="both"/>
        <w:rPr>
          <w:rFonts w:cs="Times New Roman"/>
          <w:szCs w:val="28"/>
        </w:rPr>
      </w:pPr>
      <w:r w:rsidRPr="001C111B">
        <w:rPr>
          <w:rFonts w:cs="Times New Roman"/>
          <w:color w:val="000000"/>
          <w:szCs w:val="28"/>
        </w:rPr>
        <w:t>Ủy ban nhân dân xã/phường, hoặc cơ quan quản lý di tích (2)... đề nghị Sở Văn hóa và Thể thao thẩm định điều chỉnh quy hoạch di tích... (1)..., hoặc Sở Văn hóa và Thể thao trình Chủ tịch Ủy ban nhân dân Thành phố Hồ Chí Minh phê duyệt điều chỉnh quy hoạch di tích... (1), với các nội dung chính sau</w:t>
      </w:r>
      <w:r w:rsidR="00F53103" w:rsidRPr="001C111B">
        <w:rPr>
          <w:rFonts w:cs="Times New Roman"/>
          <w:color w:val="000000"/>
          <w:szCs w:val="28"/>
        </w:rPr>
        <w:t>:</w:t>
      </w:r>
    </w:p>
    <w:p w:rsidR="009D72DF" w:rsidRPr="001C111B" w:rsidRDefault="009D72DF" w:rsidP="009D72DF">
      <w:pPr>
        <w:spacing w:before="120"/>
        <w:jc w:val="both"/>
        <w:rPr>
          <w:rFonts w:cs="Times New Roman"/>
          <w:szCs w:val="28"/>
        </w:rPr>
      </w:pPr>
      <w:r w:rsidRPr="001C111B">
        <w:rPr>
          <w:rFonts w:cs="Times New Roman"/>
          <w:b/>
          <w:bCs/>
          <w:color w:val="000000"/>
          <w:szCs w:val="28"/>
        </w:rPr>
        <w:t>I. THÔNG TIN CHUNG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1. Tên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2. Tên cơ quan tổ chức lập điều chỉnh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3. Chủ đầu tư lập điều chỉnh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4. Đơn vị tư vấn lập điều chỉnh quy hoạch di tích.</w:t>
      </w:r>
    </w:p>
    <w:p w:rsidR="009D72DF" w:rsidRPr="001C111B" w:rsidRDefault="009D72DF" w:rsidP="009D72DF">
      <w:pPr>
        <w:spacing w:before="120"/>
        <w:jc w:val="both"/>
        <w:rPr>
          <w:rFonts w:cs="Times New Roman"/>
          <w:szCs w:val="28"/>
        </w:rPr>
      </w:pPr>
      <w:r w:rsidRPr="001C111B">
        <w:rPr>
          <w:rFonts w:cs="Times New Roman"/>
          <w:b/>
          <w:bCs/>
          <w:color w:val="000000"/>
          <w:szCs w:val="28"/>
        </w:rPr>
        <w:t>II. NỘI DUNG ĐIỀU CHỈNH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1. Lý do, căn cứ điều chỉnh quy hoạch di tích (nêu cụ thể lý do cần điều chỉnh, dẫn chứng căn cứ pháp lý hoặc thực tiễn nếu có).</w:t>
      </w:r>
    </w:p>
    <w:p w:rsidR="009D72DF" w:rsidRPr="001C111B" w:rsidRDefault="009D72DF" w:rsidP="009D72DF">
      <w:pPr>
        <w:spacing w:before="120"/>
        <w:jc w:val="both"/>
        <w:rPr>
          <w:rFonts w:cs="Times New Roman"/>
          <w:szCs w:val="28"/>
        </w:rPr>
      </w:pPr>
      <w:r w:rsidRPr="001C111B">
        <w:rPr>
          <w:rFonts w:cs="Times New Roman"/>
          <w:color w:val="000000"/>
          <w:szCs w:val="28"/>
        </w:rPr>
        <w:t>2. Nội dung quy hoạch di tích đã được phê duyệt (Tóm tắt nội dung quy hoạch di tích đã được phê duyệt).</w:t>
      </w:r>
    </w:p>
    <w:p w:rsidR="009D72DF" w:rsidRPr="001C111B" w:rsidRDefault="009D72DF" w:rsidP="009D72DF">
      <w:pPr>
        <w:spacing w:before="120"/>
        <w:jc w:val="both"/>
        <w:rPr>
          <w:rFonts w:cs="Times New Roman"/>
          <w:szCs w:val="28"/>
        </w:rPr>
      </w:pPr>
      <w:r w:rsidRPr="001C111B">
        <w:rPr>
          <w:rFonts w:cs="Times New Roman"/>
          <w:color w:val="000000"/>
          <w:szCs w:val="28"/>
        </w:rPr>
        <w:t>3. Nội dung quy hoạch di tích đề nghị điều chỉnh:</w:t>
      </w:r>
    </w:p>
    <w:p w:rsidR="009D72DF" w:rsidRPr="001C111B" w:rsidRDefault="009D72DF" w:rsidP="009D72DF">
      <w:pPr>
        <w:spacing w:before="120"/>
        <w:jc w:val="both"/>
        <w:rPr>
          <w:rFonts w:cs="Times New Roman"/>
          <w:szCs w:val="28"/>
        </w:rPr>
      </w:pPr>
      <w:r w:rsidRPr="001C111B">
        <w:rPr>
          <w:rFonts w:cs="Times New Roman"/>
          <w:color w:val="000000"/>
          <w:szCs w:val="28"/>
        </w:rPr>
        <w:lastRenderedPageBreak/>
        <w:t>a) Mục tiêu điều chỉnh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b) Phạm vi và ranh giới lập điều chỉnh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Phạm vi lập điều chỉnh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Ranh giới lập điều chỉnh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c) Phân tích, đánh giá hiện trạng di tích và đất đai thuộc di tích:</w:t>
      </w:r>
    </w:p>
    <w:p w:rsidR="009D72DF" w:rsidRPr="001C111B" w:rsidRDefault="009D72DF" w:rsidP="009D72DF">
      <w:pPr>
        <w:spacing w:before="120"/>
        <w:jc w:val="both"/>
        <w:rPr>
          <w:rFonts w:cs="Times New Roman"/>
          <w:szCs w:val="28"/>
        </w:rPr>
      </w:pPr>
      <w:r w:rsidRPr="001C111B">
        <w:rPr>
          <w:rFonts w:cs="Times New Roman"/>
          <w:color w:val="000000"/>
          <w:szCs w:val="28"/>
        </w:rPr>
        <w:t>- Tình trạng kỹ thuật, quản lý, bảo vệ di tích và môi trường tự nhiên, môi trường xã hội tác động đến di tích;</w:t>
      </w:r>
    </w:p>
    <w:p w:rsidR="009D72DF" w:rsidRPr="001C111B" w:rsidRDefault="009D72DF" w:rsidP="009D72DF">
      <w:pPr>
        <w:spacing w:before="120"/>
        <w:jc w:val="both"/>
        <w:rPr>
          <w:rFonts w:cs="Times New Roman"/>
          <w:szCs w:val="28"/>
        </w:rPr>
      </w:pPr>
      <w:r w:rsidRPr="001C111B">
        <w:rPr>
          <w:rFonts w:cs="Times New Roman"/>
          <w:color w:val="000000"/>
          <w:szCs w:val="28"/>
        </w:rPr>
        <w:t>- Đặc điểm, giá trị di tích;</w:t>
      </w:r>
    </w:p>
    <w:p w:rsidR="009D72DF" w:rsidRPr="001C111B" w:rsidRDefault="009D72DF" w:rsidP="009D72DF">
      <w:pPr>
        <w:spacing w:before="120"/>
        <w:jc w:val="both"/>
        <w:rPr>
          <w:rFonts w:cs="Times New Roman"/>
          <w:szCs w:val="28"/>
        </w:rPr>
      </w:pPr>
      <w:r w:rsidRPr="001C111B">
        <w:rPr>
          <w:rFonts w:cs="Times New Roman"/>
          <w:color w:val="000000"/>
          <w:szCs w:val="28"/>
        </w:rPr>
        <w:t>- Mối liên hệ với các di tích khác trong khu vực nghiên cứu.</w:t>
      </w:r>
    </w:p>
    <w:p w:rsidR="009D72DF" w:rsidRPr="001C111B" w:rsidRDefault="009D72DF" w:rsidP="009D72DF">
      <w:pPr>
        <w:spacing w:before="120"/>
        <w:jc w:val="both"/>
        <w:rPr>
          <w:rFonts w:cs="Times New Roman"/>
          <w:szCs w:val="28"/>
        </w:rPr>
      </w:pPr>
      <w:r w:rsidRPr="001C111B">
        <w:rPr>
          <w:rFonts w:cs="Times New Roman"/>
          <w:color w:val="000000"/>
          <w:szCs w:val="28"/>
        </w:rPr>
        <w:t>d) Định hướng bảo quản, tu bổ, phục hồi di tích:</w:t>
      </w:r>
    </w:p>
    <w:p w:rsidR="009D72DF" w:rsidRPr="001C111B" w:rsidRDefault="009D72DF" w:rsidP="009D72DF">
      <w:pPr>
        <w:spacing w:before="120"/>
        <w:jc w:val="both"/>
        <w:rPr>
          <w:rFonts w:cs="Times New Roman"/>
          <w:szCs w:val="28"/>
        </w:rPr>
      </w:pPr>
      <w:r w:rsidRPr="001C111B">
        <w:rPr>
          <w:rFonts w:cs="Times New Roman"/>
          <w:color w:val="000000"/>
          <w:szCs w:val="28"/>
        </w:rPr>
        <w:t>- Điều chỉnh, mở rộng hoặc thu hẹp khu vực bảo vệ di tích;</w:t>
      </w:r>
    </w:p>
    <w:p w:rsidR="009D72DF" w:rsidRPr="001C111B" w:rsidRDefault="009D72DF" w:rsidP="009D72DF">
      <w:pPr>
        <w:spacing w:before="120"/>
        <w:jc w:val="both"/>
        <w:rPr>
          <w:rFonts w:cs="Times New Roman"/>
          <w:szCs w:val="28"/>
        </w:rPr>
      </w:pPr>
      <w:r w:rsidRPr="001C111B">
        <w:rPr>
          <w:rFonts w:cs="Times New Roman"/>
          <w:color w:val="000000"/>
          <w:szCs w:val="28"/>
        </w:rPr>
        <w:t>- Phương hướng bảo quản, tu bổ, phục hồi di tích;</w:t>
      </w:r>
    </w:p>
    <w:p w:rsidR="009D72DF" w:rsidRPr="001C111B" w:rsidRDefault="009D72DF" w:rsidP="009D72DF">
      <w:pPr>
        <w:spacing w:before="120"/>
        <w:jc w:val="both"/>
        <w:rPr>
          <w:rFonts w:cs="Times New Roman"/>
          <w:szCs w:val="28"/>
        </w:rPr>
      </w:pPr>
      <w:r w:rsidRPr="001C111B">
        <w:rPr>
          <w:rFonts w:cs="Times New Roman"/>
          <w:color w:val="000000"/>
          <w:szCs w:val="28"/>
        </w:rPr>
        <w:t>- Danh mục công trình cần bảo quản, tu bổ, phục hồi;</w:t>
      </w:r>
    </w:p>
    <w:p w:rsidR="009D72DF" w:rsidRPr="001C111B" w:rsidRDefault="009D72DF" w:rsidP="009D72DF">
      <w:pPr>
        <w:spacing w:before="120"/>
        <w:jc w:val="both"/>
        <w:rPr>
          <w:rFonts w:cs="Times New Roman"/>
          <w:szCs w:val="28"/>
        </w:rPr>
      </w:pPr>
      <w:r w:rsidRPr="001C111B">
        <w:rPr>
          <w:rFonts w:cs="Times New Roman"/>
          <w:color w:val="000000"/>
          <w:szCs w:val="28"/>
        </w:rPr>
        <w:t>- Nguyên tắc và giải pháp cơ bản đối với việc bảo quản, tu bổ, phục hồi di tích.</w:t>
      </w:r>
    </w:p>
    <w:p w:rsidR="009D72DF" w:rsidRPr="001C111B" w:rsidRDefault="009D72DF" w:rsidP="009D72DF">
      <w:pPr>
        <w:spacing w:before="120"/>
        <w:jc w:val="both"/>
        <w:rPr>
          <w:rFonts w:cs="Times New Roman"/>
          <w:szCs w:val="28"/>
        </w:rPr>
      </w:pPr>
      <w:r w:rsidRPr="001C111B">
        <w:rPr>
          <w:rFonts w:cs="Times New Roman"/>
          <w:color w:val="000000"/>
          <w:szCs w:val="28"/>
        </w:rPr>
        <w:t>đ) Định hướng quy hoạch không gian bảo tồn, phát huy giá trị di tích:</w:t>
      </w:r>
    </w:p>
    <w:p w:rsidR="009D72DF" w:rsidRPr="001C111B" w:rsidRDefault="009D72DF" w:rsidP="009D72DF">
      <w:pPr>
        <w:spacing w:before="120"/>
        <w:jc w:val="both"/>
        <w:rPr>
          <w:rFonts w:cs="Times New Roman"/>
          <w:szCs w:val="28"/>
        </w:rPr>
      </w:pPr>
      <w:r w:rsidRPr="001C111B">
        <w:rPr>
          <w:rFonts w:cs="Times New Roman"/>
          <w:color w:val="000000"/>
          <w:szCs w:val="28"/>
        </w:rPr>
        <w:t>- Phân vùng chức năng;</w:t>
      </w:r>
    </w:p>
    <w:p w:rsidR="009D72DF" w:rsidRPr="001C111B" w:rsidRDefault="009D72DF" w:rsidP="009D72DF">
      <w:pPr>
        <w:spacing w:before="120"/>
        <w:jc w:val="both"/>
        <w:rPr>
          <w:rFonts w:cs="Times New Roman"/>
          <w:szCs w:val="28"/>
        </w:rPr>
      </w:pPr>
      <w:r w:rsidRPr="001C111B">
        <w:rPr>
          <w:rFonts w:cs="Times New Roman"/>
          <w:color w:val="000000"/>
          <w:szCs w:val="28"/>
        </w:rPr>
        <w:t>- Định hướng tổ chức không gian, tôn tạo kiến trúc cảnh quan di tích;</w:t>
      </w:r>
    </w:p>
    <w:p w:rsidR="009D72DF" w:rsidRPr="001C111B" w:rsidRDefault="009D72DF" w:rsidP="009D72DF">
      <w:pPr>
        <w:spacing w:before="120"/>
        <w:jc w:val="both"/>
        <w:rPr>
          <w:rFonts w:cs="Times New Roman"/>
          <w:szCs w:val="28"/>
        </w:rPr>
      </w:pPr>
      <w:r w:rsidRPr="001C111B">
        <w:rPr>
          <w:rFonts w:cs="Times New Roman"/>
          <w:color w:val="000000"/>
          <w:szCs w:val="28"/>
        </w:rPr>
        <w:t>- Giải pháp phát triển du lịch.</w:t>
      </w:r>
    </w:p>
    <w:p w:rsidR="009D72DF" w:rsidRPr="001C111B" w:rsidRDefault="009D72DF" w:rsidP="009D72DF">
      <w:pPr>
        <w:spacing w:before="120"/>
        <w:jc w:val="both"/>
        <w:rPr>
          <w:rFonts w:cs="Times New Roman"/>
          <w:szCs w:val="28"/>
        </w:rPr>
      </w:pPr>
      <w:r w:rsidRPr="001C111B">
        <w:rPr>
          <w:rFonts w:cs="Times New Roman"/>
          <w:color w:val="000000"/>
          <w:szCs w:val="28"/>
        </w:rPr>
        <w:t>e) Định hướng quy hoạch hạ tầng kỹ thuật;</w:t>
      </w:r>
    </w:p>
    <w:p w:rsidR="009D72DF" w:rsidRPr="001C111B" w:rsidRDefault="009D72DF" w:rsidP="009D72DF">
      <w:pPr>
        <w:spacing w:before="120"/>
        <w:jc w:val="both"/>
        <w:rPr>
          <w:rFonts w:cs="Times New Roman"/>
          <w:szCs w:val="28"/>
        </w:rPr>
      </w:pPr>
      <w:r w:rsidRPr="001C111B">
        <w:rPr>
          <w:rFonts w:cs="Times New Roman"/>
          <w:color w:val="000000"/>
          <w:szCs w:val="28"/>
        </w:rPr>
        <w:t>g) Xác định các nhóm dự án thành phần, dự án ưu tiên đầu tư:</w:t>
      </w:r>
    </w:p>
    <w:p w:rsidR="009D72DF" w:rsidRPr="001C111B" w:rsidRDefault="009D72DF" w:rsidP="009D72DF">
      <w:pPr>
        <w:spacing w:before="120"/>
        <w:jc w:val="both"/>
        <w:rPr>
          <w:rFonts w:cs="Times New Roman"/>
          <w:szCs w:val="28"/>
        </w:rPr>
      </w:pPr>
      <w:r w:rsidRPr="001C111B">
        <w:rPr>
          <w:rFonts w:cs="Times New Roman"/>
          <w:color w:val="000000"/>
          <w:szCs w:val="28"/>
        </w:rPr>
        <w:t>- Các nhóm dự án thành phần;</w:t>
      </w:r>
    </w:p>
    <w:p w:rsidR="009D72DF" w:rsidRPr="001C111B" w:rsidRDefault="009D72DF" w:rsidP="009D72DF">
      <w:pPr>
        <w:spacing w:before="120"/>
        <w:jc w:val="both"/>
        <w:rPr>
          <w:rFonts w:cs="Times New Roman"/>
          <w:szCs w:val="28"/>
        </w:rPr>
      </w:pPr>
      <w:r w:rsidRPr="001C111B">
        <w:rPr>
          <w:rFonts w:cs="Times New Roman"/>
          <w:color w:val="000000"/>
          <w:szCs w:val="28"/>
        </w:rPr>
        <w:t>- Các nhóm dự án ưu tiên đầu tư;...</w:t>
      </w:r>
    </w:p>
    <w:p w:rsidR="009D72DF" w:rsidRPr="001C111B" w:rsidRDefault="009D72DF" w:rsidP="009D72DF">
      <w:pPr>
        <w:spacing w:before="120"/>
        <w:jc w:val="both"/>
        <w:rPr>
          <w:rFonts w:cs="Times New Roman"/>
          <w:szCs w:val="28"/>
        </w:rPr>
      </w:pPr>
      <w:r w:rsidRPr="001C111B">
        <w:rPr>
          <w:rFonts w:cs="Times New Roman"/>
          <w:color w:val="000000"/>
          <w:szCs w:val="28"/>
        </w:rPr>
        <w:t>h) Thời gian thực hiện Quy hoạch:</w:t>
      </w:r>
    </w:p>
    <w:p w:rsidR="009D72DF" w:rsidRPr="001C111B" w:rsidRDefault="009D72DF" w:rsidP="009D72DF">
      <w:pPr>
        <w:spacing w:before="120"/>
        <w:jc w:val="both"/>
        <w:rPr>
          <w:rFonts w:cs="Times New Roman"/>
          <w:szCs w:val="28"/>
        </w:rPr>
      </w:pPr>
      <w:r w:rsidRPr="001C111B">
        <w:rPr>
          <w:rFonts w:cs="Times New Roman"/>
          <w:color w:val="000000"/>
          <w:szCs w:val="28"/>
        </w:rPr>
        <w:t>- Giai đoạn 1;</w:t>
      </w:r>
    </w:p>
    <w:p w:rsidR="009D72DF" w:rsidRPr="001C111B" w:rsidRDefault="009D72DF" w:rsidP="009D72DF">
      <w:pPr>
        <w:spacing w:before="120"/>
        <w:jc w:val="both"/>
        <w:rPr>
          <w:rFonts w:cs="Times New Roman"/>
          <w:szCs w:val="28"/>
        </w:rPr>
      </w:pPr>
      <w:r w:rsidRPr="001C111B">
        <w:rPr>
          <w:rFonts w:cs="Times New Roman"/>
          <w:color w:val="000000"/>
          <w:szCs w:val="28"/>
        </w:rPr>
        <w:t>- Giai đoạn 2;</w:t>
      </w:r>
    </w:p>
    <w:p w:rsidR="009D72DF" w:rsidRPr="001C111B" w:rsidRDefault="009D72DF" w:rsidP="009D72DF">
      <w:pPr>
        <w:spacing w:before="120"/>
        <w:jc w:val="both"/>
        <w:rPr>
          <w:rFonts w:cs="Times New Roman"/>
          <w:szCs w:val="28"/>
        </w:rPr>
      </w:pPr>
      <w:r w:rsidRPr="001C111B">
        <w:rPr>
          <w:rFonts w:cs="Times New Roman"/>
          <w:color w:val="000000"/>
          <w:szCs w:val="28"/>
        </w:rPr>
        <w:t>………………</w:t>
      </w:r>
    </w:p>
    <w:p w:rsidR="009D72DF" w:rsidRPr="001C111B" w:rsidRDefault="009D72DF" w:rsidP="009D72DF">
      <w:pPr>
        <w:spacing w:before="120"/>
        <w:jc w:val="both"/>
        <w:rPr>
          <w:rFonts w:cs="Times New Roman"/>
          <w:szCs w:val="28"/>
        </w:rPr>
      </w:pPr>
      <w:r w:rsidRPr="001C111B">
        <w:rPr>
          <w:rFonts w:cs="Times New Roman"/>
          <w:color w:val="000000"/>
          <w:szCs w:val="28"/>
        </w:rPr>
        <w:t>i) Vốn đầu tư:</w:t>
      </w:r>
    </w:p>
    <w:p w:rsidR="009D72DF" w:rsidRPr="001C111B" w:rsidRDefault="009D72DF" w:rsidP="009D72DF">
      <w:pPr>
        <w:spacing w:before="120"/>
        <w:jc w:val="both"/>
        <w:rPr>
          <w:rFonts w:cs="Times New Roman"/>
          <w:szCs w:val="28"/>
        </w:rPr>
      </w:pPr>
      <w:r w:rsidRPr="001C111B">
        <w:rPr>
          <w:rFonts w:cs="Times New Roman"/>
          <w:color w:val="000000"/>
          <w:szCs w:val="28"/>
        </w:rPr>
        <w:t>- Vốn từ ngân sách trung ương;</w:t>
      </w:r>
    </w:p>
    <w:p w:rsidR="009D72DF" w:rsidRPr="001C111B" w:rsidRDefault="009D72DF" w:rsidP="009D72DF">
      <w:pPr>
        <w:spacing w:before="120"/>
        <w:jc w:val="both"/>
        <w:rPr>
          <w:rFonts w:cs="Times New Roman"/>
          <w:szCs w:val="28"/>
        </w:rPr>
      </w:pPr>
      <w:r w:rsidRPr="001C111B">
        <w:rPr>
          <w:rFonts w:cs="Times New Roman"/>
          <w:color w:val="000000"/>
          <w:szCs w:val="28"/>
        </w:rPr>
        <w:t>- Vốn ngân sách địa phương;</w:t>
      </w:r>
    </w:p>
    <w:p w:rsidR="009D72DF" w:rsidRPr="001C111B" w:rsidRDefault="009D72DF" w:rsidP="009D72DF">
      <w:pPr>
        <w:spacing w:before="120"/>
        <w:jc w:val="both"/>
        <w:rPr>
          <w:rFonts w:cs="Times New Roman"/>
          <w:szCs w:val="28"/>
        </w:rPr>
      </w:pPr>
      <w:r w:rsidRPr="001C111B">
        <w:rPr>
          <w:rFonts w:cs="Times New Roman"/>
          <w:color w:val="000000"/>
          <w:szCs w:val="28"/>
        </w:rPr>
        <w:lastRenderedPageBreak/>
        <w:t>- Các nguồn vốn huy động hợp pháp khác.</w:t>
      </w:r>
    </w:p>
    <w:p w:rsidR="009D72DF" w:rsidRPr="001C111B" w:rsidRDefault="009D72DF" w:rsidP="009D72DF">
      <w:pPr>
        <w:spacing w:before="120"/>
        <w:jc w:val="both"/>
        <w:rPr>
          <w:rFonts w:cs="Times New Roman"/>
          <w:szCs w:val="28"/>
        </w:rPr>
      </w:pPr>
      <w:r w:rsidRPr="001C111B">
        <w:rPr>
          <w:rFonts w:cs="Times New Roman"/>
          <w:color w:val="000000"/>
          <w:szCs w:val="28"/>
        </w:rPr>
        <w:t>k) Giải pháp, cơ chế và nguồn lực thực hiện quy hoạch di tích:</w:t>
      </w:r>
    </w:p>
    <w:p w:rsidR="009D72DF" w:rsidRPr="001C111B" w:rsidRDefault="009D72DF" w:rsidP="009D72DF">
      <w:pPr>
        <w:spacing w:before="120"/>
        <w:jc w:val="both"/>
        <w:rPr>
          <w:rFonts w:cs="Times New Roman"/>
          <w:szCs w:val="28"/>
        </w:rPr>
      </w:pPr>
      <w:r w:rsidRPr="001C111B">
        <w:rPr>
          <w:rFonts w:cs="Times New Roman"/>
          <w:color w:val="000000"/>
          <w:szCs w:val="28"/>
        </w:rPr>
        <w:t>- Giải pháp quản lý;</w:t>
      </w:r>
    </w:p>
    <w:p w:rsidR="009D72DF" w:rsidRPr="001C111B" w:rsidRDefault="009D72DF" w:rsidP="009D72DF">
      <w:pPr>
        <w:spacing w:before="120"/>
        <w:jc w:val="both"/>
        <w:rPr>
          <w:rFonts w:cs="Times New Roman"/>
          <w:szCs w:val="28"/>
        </w:rPr>
      </w:pPr>
      <w:r w:rsidRPr="001C111B">
        <w:rPr>
          <w:rFonts w:cs="Times New Roman"/>
          <w:color w:val="000000"/>
          <w:szCs w:val="28"/>
        </w:rPr>
        <w:t>- Giải pháp đầu tư;</w:t>
      </w:r>
    </w:p>
    <w:p w:rsidR="009D72DF" w:rsidRPr="001C111B" w:rsidRDefault="009D72DF" w:rsidP="009D72DF">
      <w:pPr>
        <w:spacing w:before="120"/>
        <w:jc w:val="both"/>
        <w:rPr>
          <w:rFonts w:cs="Times New Roman"/>
          <w:szCs w:val="28"/>
        </w:rPr>
      </w:pPr>
      <w:r w:rsidRPr="001C111B">
        <w:rPr>
          <w:rFonts w:cs="Times New Roman"/>
          <w:color w:val="000000"/>
          <w:szCs w:val="28"/>
        </w:rPr>
        <w:t>- Giải pháp phát triển nguồn nhân lực;</w:t>
      </w:r>
    </w:p>
    <w:p w:rsidR="009D72DF" w:rsidRPr="001C111B" w:rsidRDefault="009D72DF" w:rsidP="009D72DF">
      <w:pPr>
        <w:spacing w:before="120"/>
        <w:jc w:val="both"/>
        <w:rPr>
          <w:rFonts w:cs="Times New Roman"/>
          <w:szCs w:val="28"/>
        </w:rPr>
      </w:pPr>
      <w:r w:rsidRPr="001C111B">
        <w:rPr>
          <w:rFonts w:cs="Times New Roman"/>
          <w:color w:val="000000"/>
          <w:szCs w:val="28"/>
        </w:rPr>
        <w:t>- Cơ chế và nguồn lực thực hiện.</w:t>
      </w:r>
    </w:p>
    <w:p w:rsidR="009D72DF" w:rsidRPr="001C111B" w:rsidRDefault="009D72DF" w:rsidP="009D72DF">
      <w:pPr>
        <w:spacing w:before="120"/>
        <w:jc w:val="both"/>
        <w:rPr>
          <w:rFonts w:cs="Times New Roman"/>
          <w:szCs w:val="28"/>
        </w:rPr>
      </w:pPr>
      <w:r w:rsidRPr="001C111B">
        <w:rPr>
          <w:rFonts w:cs="Times New Roman"/>
          <w:color w:val="000000"/>
          <w:szCs w:val="28"/>
        </w:rPr>
        <w:t>l) Tổ chức thực hiện:</w:t>
      </w:r>
    </w:p>
    <w:p w:rsidR="009D72DF" w:rsidRPr="001C111B" w:rsidRDefault="009D72DF" w:rsidP="009D72DF">
      <w:pPr>
        <w:spacing w:before="120"/>
        <w:jc w:val="both"/>
        <w:rPr>
          <w:rFonts w:cs="Times New Roman"/>
          <w:szCs w:val="28"/>
        </w:rPr>
      </w:pPr>
      <w:r w:rsidRPr="001C111B">
        <w:rPr>
          <w:rFonts w:cs="Times New Roman"/>
          <w:color w:val="000000"/>
          <w:szCs w:val="28"/>
        </w:rPr>
        <w:t>- Trách nhiệm của Ủy ban nhân dân Thành phố Hồ Chí Minh;</w:t>
      </w:r>
    </w:p>
    <w:p w:rsidR="009D72DF" w:rsidRPr="001C111B" w:rsidRDefault="009D72DF" w:rsidP="009D72DF">
      <w:pPr>
        <w:spacing w:before="120"/>
        <w:jc w:val="both"/>
        <w:rPr>
          <w:rFonts w:cs="Times New Roman"/>
          <w:szCs w:val="28"/>
        </w:rPr>
      </w:pPr>
      <w:r w:rsidRPr="001C111B">
        <w:rPr>
          <w:rFonts w:cs="Times New Roman"/>
          <w:color w:val="000000"/>
          <w:szCs w:val="28"/>
        </w:rPr>
        <w:t>- Trách nhiệm của Sở Văn hóa và Thể thao;</w:t>
      </w:r>
    </w:p>
    <w:p w:rsidR="009D72DF" w:rsidRPr="001C111B" w:rsidRDefault="009D72DF" w:rsidP="009D72DF">
      <w:pPr>
        <w:spacing w:before="120"/>
        <w:jc w:val="both"/>
        <w:rPr>
          <w:rFonts w:cs="Times New Roman"/>
          <w:szCs w:val="28"/>
        </w:rPr>
      </w:pPr>
      <w:r w:rsidRPr="001C111B">
        <w:rPr>
          <w:rFonts w:cs="Times New Roman"/>
          <w:color w:val="000000"/>
          <w:szCs w:val="28"/>
        </w:rPr>
        <w:t>- Trách nhiệm của Ủy ban nhân dân xã/phường, cơ quan quản lý di tích;</w:t>
      </w:r>
    </w:p>
    <w:p w:rsidR="009D72DF" w:rsidRPr="001C111B" w:rsidRDefault="009D72DF" w:rsidP="009D72DF">
      <w:pPr>
        <w:spacing w:before="120"/>
        <w:jc w:val="both"/>
        <w:rPr>
          <w:rFonts w:cs="Times New Roman"/>
          <w:szCs w:val="28"/>
        </w:rPr>
      </w:pPr>
      <w:r w:rsidRPr="001C111B">
        <w:rPr>
          <w:rFonts w:cs="Times New Roman"/>
          <w:color w:val="000000"/>
          <w:szCs w:val="28"/>
        </w:rPr>
        <w:t xml:space="preserve">- Trách nhiệm của các tổ chức, cá nhân có liên quan (nếu có), </w:t>
      </w:r>
    </w:p>
    <w:p w:rsidR="009D72DF" w:rsidRPr="001C111B" w:rsidRDefault="009D72DF" w:rsidP="009D72DF">
      <w:pPr>
        <w:spacing w:before="120"/>
        <w:jc w:val="both"/>
        <w:rPr>
          <w:rFonts w:cs="Times New Roman"/>
          <w:b/>
          <w:szCs w:val="28"/>
        </w:rPr>
      </w:pPr>
      <w:r w:rsidRPr="001C111B">
        <w:rPr>
          <w:rFonts w:cs="Times New Roman"/>
          <w:b/>
          <w:color w:val="000000"/>
          <w:szCs w:val="28"/>
        </w:rPr>
        <w:t>III. HỒ SƠ KÈM THEO</w:t>
      </w:r>
    </w:p>
    <w:p w:rsidR="009D72DF" w:rsidRPr="001C111B" w:rsidRDefault="009D72DF" w:rsidP="009D72DF">
      <w:pPr>
        <w:spacing w:before="120"/>
        <w:jc w:val="both"/>
        <w:rPr>
          <w:rFonts w:cs="Times New Roman"/>
          <w:szCs w:val="28"/>
        </w:rPr>
      </w:pPr>
      <w:r w:rsidRPr="001C111B">
        <w:rPr>
          <w:rFonts w:cs="Times New Roman"/>
          <w:color w:val="000000"/>
          <w:szCs w:val="28"/>
        </w:rPr>
        <w:t>Hồ sơ quy hoạch di tích đã được phê duyệt; hoặc Hồ sơ điều chỉnh quy hoạch di tích.</w:t>
      </w:r>
    </w:p>
    <w:p w:rsidR="009D72DF" w:rsidRPr="001C111B" w:rsidRDefault="009D72DF" w:rsidP="009D72DF">
      <w:pPr>
        <w:spacing w:before="120"/>
        <w:jc w:val="both"/>
        <w:rPr>
          <w:rFonts w:cs="Times New Roman"/>
          <w:szCs w:val="28"/>
        </w:rPr>
      </w:pPr>
      <w:r w:rsidRPr="001C111B">
        <w:rPr>
          <w:rFonts w:cs="Times New Roman"/>
          <w:b/>
          <w:bCs/>
          <w:color w:val="000000"/>
          <w:szCs w:val="28"/>
        </w:rPr>
        <w:t>IV. NỘI DUNG TIẾP THU CÁC Ý KIẾN ĐÓNG GÓP</w:t>
      </w:r>
    </w:p>
    <w:p w:rsidR="009D72DF" w:rsidRPr="001C111B" w:rsidRDefault="009D72DF" w:rsidP="009D72DF">
      <w:pPr>
        <w:spacing w:before="120"/>
        <w:jc w:val="both"/>
        <w:rPr>
          <w:rFonts w:cs="Times New Roman"/>
          <w:szCs w:val="28"/>
        </w:rPr>
      </w:pPr>
      <w:r w:rsidRPr="001C111B">
        <w:rPr>
          <w:rFonts w:cs="Times New Roman"/>
          <w:color w:val="000000"/>
          <w:szCs w:val="28"/>
        </w:rPr>
        <w:t>1. Ý kiến và giải trình ý kiến, phiếu góp ý hoặc văn bản góp ý của các bộ, ngành (nếu có);</w:t>
      </w:r>
    </w:p>
    <w:p w:rsidR="009D72DF" w:rsidRPr="001C111B" w:rsidRDefault="009D72DF" w:rsidP="009D72DF">
      <w:pPr>
        <w:spacing w:before="120"/>
        <w:jc w:val="both"/>
        <w:rPr>
          <w:rFonts w:cs="Times New Roman"/>
          <w:szCs w:val="28"/>
        </w:rPr>
      </w:pPr>
      <w:r w:rsidRPr="001C111B">
        <w:rPr>
          <w:rFonts w:cs="Times New Roman"/>
          <w:color w:val="000000"/>
          <w:szCs w:val="28"/>
        </w:rPr>
        <w:t>2. Ý kiến và giải trình ý kiến, phiếu góp ý tham vấn (nếu có) của các chuyên gia, nhà nghiên cứu, nhà khoa học, hoặc hội đồng tham vấn ý kiến (trường hợp đặc biệt khu vực có quy mô lớn, di tích đặc biệt giá trị);</w:t>
      </w:r>
    </w:p>
    <w:p w:rsidR="009D72DF" w:rsidRPr="001C111B" w:rsidRDefault="009D72DF" w:rsidP="009D72DF">
      <w:pPr>
        <w:spacing w:before="120"/>
        <w:jc w:val="both"/>
        <w:rPr>
          <w:rFonts w:cs="Times New Roman"/>
          <w:szCs w:val="28"/>
        </w:rPr>
      </w:pPr>
      <w:r w:rsidRPr="001C111B">
        <w:rPr>
          <w:rFonts w:cs="Times New Roman"/>
          <w:color w:val="000000"/>
          <w:szCs w:val="28"/>
        </w:rPr>
        <w:t>3. Ý kiến và giải trình ý kiến góp ý của cơ quan chủ trì thẩm định.</w:t>
      </w:r>
    </w:p>
    <w:p w:rsidR="009D72DF" w:rsidRPr="001C111B" w:rsidRDefault="009D72DF" w:rsidP="009D72DF">
      <w:pPr>
        <w:spacing w:before="120"/>
        <w:jc w:val="both"/>
        <w:rPr>
          <w:rFonts w:cs="Times New Roman"/>
          <w:szCs w:val="28"/>
        </w:rPr>
      </w:pPr>
      <w:r w:rsidRPr="001C111B">
        <w:rPr>
          <w:rFonts w:cs="Times New Roman"/>
          <w:color w:val="000000"/>
          <w:szCs w:val="28"/>
        </w:rPr>
        <w:t>(Tên tổ chức) đề nghị/trình (cơ quan thẩm định/cơ quan phê duyệt) xem xét, thẩm định/phê duyệt điều chỉnh quy hoạch di tích ……………. (1).</w:t>
      </w:r>
    </w:p>
    <w:p w:rsidR="009D72DF" w:rsidRPr="001C111B" w:rsidRDefault="009D72DF" w:rsidP="009D72DF">
      <w:pPr>
        <w:spacing w:before="120"/>
        <w:jc w:val="both"/>
        <w:rPr>
          <w:rFonts w:cs="Times New Roman"/>
          <w:szCs w:val="28"/>
        </w:rPr>
      </w:pPr>
    </w:p>
    <w:tbl>
      <w:tblPr>
        <w:tblW w:w="0" w:type="auto"/>
        <w:tblLook w:val="01E0" w:firstRow="1" w:lastRow="1" w:firstColumn="1" w:lastColumn="1" w:noHBand="0" w:noVBand="0"/>
      </w:tblPr>
      <w:tblGrid>
        <w:gridCol w:w="4029"/>
        <w:gridCol w:w="5042"/>
      </w:tblGrid>
      <w:tr w:rsidR="001C111B" w:rsidRPr="001C111B" w:rsidTr="009D72DF">
        <w:tc>
          <w:tcPr>
            <w:tcW w:w="4077" w:type="dxa"/>
          </w:tcPr>
          <w:p w:rsidR="009D72DF" w:rsidRPr="001C111B" w:rsidRDefault="009D72DF" w:rsidP="00CC3A14">
            <w:pPr>
              <w:spacing w:before="120" w:line="240" w:lineRule="auto"/>
              <w:rPr>
                <w:rFonts w:cs="Times New Roman"/>
                <w:szCs w:val="28"/>
              </w:rPr>
            </w:pPr>
            <w:r w:rsidRPr="001C111B">
              <w:rPr>
                <w:rFonts w:cs="Times New Roman"/>
                <w:b/>
                <w:bCs/>
                <w:i/>
                <w:iCs/>
                <w:color w:val="000000"/>
                <w:szCs w:val="28"/>
              </w:rPr>
              <w:t xml:space="preserve">Nơi nhận: </w:t>
            </w:r>
            <w:r w:rsidRPr="001C111B">
              <w:rPr>
                <w:rFonts w:cs="Times New Roman"/>
                <w:color w:val="000000"/>
                <w:szCs w:val="28"/>
              </w:rPr>
              <w:br/>
              <w:t>- Như trên;</w:t>
            </w:r>
            <w:r w:rsidRPr="001C111B">
              <w:rPr>
                <w:rFonts w:cs="Times New Roman"/>
                <w:color w:val="000000"/>
                <w:szCs w:val="28"/>
              </w:rPr>
              <w:br/>
              <w:t>- Lưu: ….</w:t>
            </w:r>
          </w:p>
        </w:tc>
        <w:tc>
          <w:tcPr>
            <w:tcW w:w="5103" w:type="dxa"/>
          </w:tcPr>
          <w:p w:rsidR="009D72DF" w:rsidRPr="001C111B" w:rsidRDefault="009D72DF" w:rsidP="00CC3A14">
            <w:pPr>
              <w:spacing w:before="120" w:line="240" w:lineRule="auto"/>
              <w:jc w:val="center"/>
              <w:rPr>
                <w:rFonts w:cs="Times New Roman"/>
                <w:szCs w:val="28"/>
              </w:rPr>
            </w:pPr>
            <w:r w:rsidRPr="001C111B">
              <w:rPr>
                <w:rFonts w:cs="Times New Roman"/>
                <w:b/>
                <w:bCs/>
                <w:color w:val="000000"/>
                <w:szCs w:val="28"/>
              </w:rPr>
              <w:t>ĐẠI DIỆN TỔ CHỨC</w:t>
            </w:r>
            <w:r w:rsidRPr="001C111B">
              <w:rPr>
                <w:rFonts w:cs="Times New Roman"/>
                <w:b/>
                <w:bCs/>
                <w:color w:val="000000"/>
                <w:szCs w:val="28"/>
              </w:rPr>
              <w:br/>
            </w:r>
            <w:r w:rsidRPr="001C111B">
              <w:rPr>
                <w:rFonts w:cs="Times New Roman"/>
                <w:i/>
                <w:iCs/>
                <w:color w:val="000000"/>
                <w:szCs w:val="28"/>
              </w:rPr>
              <w:t>(Ký, ghi rõ họ, tên, chức vụ và đóng dấu)</w:t>
            </w:r>
          </w:p>
        </w:tc>
      </w:tr>
    </w:tbl>
    <w:p w:rsidR="003E0809" w:rsidRPr="001C111B" w:rsidRDefault="00F53103">
      <w:pPr>
        <w:spacing w:before="120"/>
        <w:jc w:val="both"/>
      </w:pPr>
      <w:r w:rsidRPr="001C111B">
        <w:rPr>
          <w:b/>
          <w:color w:val="000000"/>
        </w:rPr>
        <w:t>Ghi chú:</w:t>
      </w:r>
    </w:p>
    <w:p w:rsidR="003E0809" w:rsidRPr="001C111B" w:rsidRDefault="00F53103">
      <w:pPr>
        <w:jc w:val="both"/>
      </w:pPr>
      <w:r w:rsidRPr="001C111B">
        <w:rPr>
          <w:color w:val="000000"/>
        </w:rPr>
        <w:t>(1) Ghi tên quy hoạch di tích.</w:t>
      </w:r>
    </w:p>
    <w:p w:rsidR="003E0809" w:rsidRPr="001C111B" w:rsidRDefault="00F53103" w:rsidP="00850261">
      <w:pPr>
        <w:jc w:val="both"/>
      </w:pPr>
      <w:r w:rsidRPr="001C111B">
        <w:rPr>
          <w:color w:val="000000"/>
        </w:rPr>
        <w:t>(2) Ghi tên cơ quan thẩm định</w:t>
      </w:r>
      <w:r w:rsidR="009D72DF" w:rsidRPr="001C111B">
        <w:rPr>
          <w:color w:val="000000"/>
        </w:rPr>
        <w:t xml:space="preserve">; </w:t>
      </w:r>
      <w:r w:rsidRPr="001C111B">
        <w:rPr>
          <w:color w:val="000000"/>
        </w:rPr>
        <w:t>cơ quan, người có thẩm quyền phê duyệt theo quy định.</w:t>
      </w:r>
      <w:r w:rsidRPr="001C111B">
        <w:rPr>
          <w:color w:val="000000"/>
        </w:rPr>
        <w:br w:type="page"/>
      </w:r>
    </w:p>
    <w:p w:rsidR="003E0809" w:rsidRPr="001C111B" w:rsidRDefault="00F53103" w:rsidP="00850261">
      <w:pPr>
        <w:spacing w:after="80"/>
      </w:pPr>
      <w:r w:rsidRPr="001C111B">
        <w:rPr>
          <w:b/>
          <w:color w:val="000000"/>
        </w:rPr>
        <w:lastRenderedPageBreak/>
        <w:t>MẪU SỐ 04</w:t>
      </w:r>
    </w:p>
    <w:tbl>
      <w:tblPr>
        <w:tblW w:w="5000" w:type="pct"/>
        <w:tblCellMar>
          <w:left w:w="0" w:type="dxa"/>
          <w:right w:w="0" w:type="dxa"/>
        </w:tblCellMar>
        <w:tblLook w:val="01E0" w:firstRow="1" w:lastRow="1" w:firstColumn="1" w:lastColumn="1" w:noHBand="0" w:noVBand="0"/>
      </w:tblPr>
      <w:tblGrid>
        <w:gridCol w:w="3436"/>
        <w:gridCol w:w="5635"/>
      </w:tblGrid>
      <w:tr w:rsidR="001C111B" w:rsidRPr="001C111B" w:rsidTr="003D4094">
        <w:tc>
          <w:tcPr>
            <w:tcW w:w="1894" w:type="pct"/>
          </w:tcPr>
          <w:p w:rsidR="00850261" w:rsidRPr="001C111B" w:rsidRDefault="00850261" w:rsidP="003D4094">
            <w:pPr>
              <w:spacing w:before="120"/>
              <w:jc w:val="center"/>
              <w:rPr>
                <w:rFonts w:cs="Times New Roman"/>
                <w:sz w:val="24"/>
                <w:szCs w:val="24"/>
              </w:rPr>
            </w:pPr>
            <w:r w:rsidRPr="001C111B">
              <w:rPr>
                <w:rFonts w:cs="Times New Roman"/>
                <w:b/>
                <w:bCs/>
                <w:color w:val="000000"/>
                <w:sz w:val="24"/>
                <w:szCs w:val="24"/>
              </w:rPr>
              <w:t>TÊN TỔ CHỨC</w:t>
            </w:r>
            <w:r w:rsidRPr="001C111B">
              <w:rPr>
                <w:rFonts w:cs="Times New Roman"/>
                <w:b/>
                <w:color w:val="000000"/>
                <w:sz w:val="24"/>
                <w:szCs w:val="24"/>
              </w:rPr>
              <w:t xml:space="preserve"> </w:t>
            </w:r>
            <w:r w:rsidRPr="001C111B">
              <w:rPr>
                <w:rFonts w:cs="Times New Roman"/>
                <w:b/>
                <w:color w:val="000000"/>
                <w:sz w:val="24"/>
                <w:szCs w:val="24"/>
              </w:rPr>
              <w:br/>
              <w:t>-------</w:t>
            </w:r>
          </w:p>
        </w:tc>
        <w:tc>
          <w:tcPr>
            <w:tcW w:w="3106" w:type="pct"/>
          </w:tcPr>
          <w:p w:rsidR="00850261" w:rsidRPr="001C111B" w:rsidRDefault="00850261" w:rsidP="003D4094">
            <w:pPr>
              <w:spacing w:before="120"/>
              <w:jc w:val="center"/>
              <w:rPr>
                <w:rFonts w:cs="Times New Roman"/>
                <w:sz w:val="24"/>
                <w:szCs w:val="24"/>
              </w:rPr>
            </w:pPr>
            <w:r w:rsidRPr="001C111B">
              <w:rPr>
                <w:rFonts w:cs="Times New Roman"/>
                <w:b/>
                <w:color w:val="000000"/>
                <w:sz w:val="24"/>
                <w:szCs w:val="24"/>
              </w:rPr>
              <w:t>CỘNG HÒA XÃ HỘI CHỦ NGHĨA VIỆT NAM</w:t>
            </w:r>
            <w:r w:rsidRPr="001C111B">
              <w:rPr>
                <w:rFonts w:cs="Times New Roman"/>
                <w:b/>
                <w:color w:val="000000"/>
                <w:sz w:val="24"/>
                <w:szCs w:val="24"/>
              </w:rPr>
              <w:br/>
              <w:t xml:space="preserve">Độc lập - Tự do - Hạnh phúc </w:t>
            </w:r>
            <w:r w:rsidRPr="001C111B">
              <w:rPr>
                <w:rFonts w:cs="Times New Roman"/>
                <w:b/>
                <w:color w:val="000000"/>
                <w:sz w:val="24"/>
                <w:szCs w:val="24"/>
              </w:rPr>
              <w:br/>
              <w:t>---------------</w:t>
            </w:r>
          </w:p>
        </w:tc>
      </w:tr>
      <w:tr w:rsidR="00850261" w:rsidRPr="001C111B" w:rsidTr="003D4094">
        <w:tc>
          <w:tcPr>
            <w:tcW w:w="1894" w:type="pct"/>
          </w:tcPr>
          <w:p w:rsidR="00850261" w:rsidRPr="001C111B" w:rsidRDefault="00850261" w:rsidP="003D4094">
            <w:pPr>
              <w:spacing w:before="120"/>
              <w:jc w:val="center"/>
              <w:rPr>
                <w:rFonts w:cs="Times New Roman"/>
                <w:sz w:val="24"/>
                <w:szCs w:val="24"/>
              </w:rPr>
            </w:pPr>
            <w:r w:rsidRPr="001C111B">
              <w:rPr>
                <w:rFonts w:cs="Times New Roman"/>
                <w:color w:val="000000"/>
                <w:sz w:val="24"/>
                <w:szCs w:val="24"/>
              </w:rPr>
              <w:t>Số: ………….</w:t>
            </w:r>
          </w:p>
        </w:tc>
        <w:tc>
          <w:tcPr>
            <w:tcW w:w="3106" w:type="pct"/>
          </w:tcPr>
          <w:p w:rsidR="00850261" w:rsidRPr="001C111B" w:rsidRDefault="00850261" w:rsidP="003D4094">
            <w:pPr>
              <w:spacing w:before="120"/>
              <w:jc w:val="right"/>
              <w:rPr>
                <w:rFonts w:cs="Times New Roman"/>
                <w:i/>
                <w:sz w:val="24"/>
                <w:szCs w:val="24"/>
              </w:rPr>
            </w:pPr>
            <w:r w:rsidRPr="001C111B">
              <w:rPr>
                <w:rFonts w:cs="Times New Roman"/>
                <w:i/>
                <w:iCs/>
                <w:color w:val="000000"/>
                <w:sz w:val="24"/>
                <w:szCs w:val="24"/>
              </w:rPr>
              <w:t>……….., ngày …. tháng …. năm …</w:t>
            </w:r>
          </w:p>
        </w:tc>
      </w:tr>
    </w:tbl>
    <w:p w:rsidR="00850261" w:rsidRPr="001C111B" w:rsidRDefault="00850261">
      <w:pPr>
        <w:keepNext/>
        <w:spacing w:before="120"/>
        <w:jc w:val="center"/>
        <w:rPr>
          <w:b/>
        </w:rPr>
      </w:pPr>
    </w:p>
    <w:p w:rsidR="003E0809" w:rsidRPr="001C111B" w:rsidRDefault="00F53103">
      <w:pPr>
        <w:keepNext/>
        <w:spacing w:before="120"/>
        <w:jc w:val="center"/>
      </w:pPr>
      <w:r w:rsidRPr="001C111B">
        <w:rPr>
          <w:b/>
          <w:color w:val="000000"/>
        </w:rPr>
        <w:t>VĂN BẢN ĐỀ NGHỊ/TỜ TRÌNH</w:t>
      </w:r>
    </w:p>
    <w:p w:rsidR="003E0809" w:rsidRPr="001C111B" w:rsidRDefault="00F53103">
      <w:pPr>
        <w:keepNext/>
        <w:jc w:val="center"/>
      </w:pPr>
      <w:r w:rsidRPr="001C111B">
        <w:rPr>
          <w:b/>
          <w:color w:val="000000"/>
        </w:rPr>
        <w:t>Về việc thẩm định/phê duyệt Báo cáo nghiên cứu khả thi/Báo cáo kinh tế - kỹ thuật bảo quản, tu bổ, phục hồi di tích …(1)</w:t>
      </w:r>
    </w:p>
    <w:p w:rsidR="003E0809" w:rsidRPr="001C111B" w:rsidRDefault="00F53103" w:rsidP="00BB6E00">
      <w:pPr>
        <w:keepNext/>
        <w:spacing w:before="360" w:after="360"/>
        <w:jc w:val="center"/>
      </w:pPr>
      <w:r w:rsidRPr="001C111B">
        <w:rPr>
          <w:color w:val="000000"/>
        </w:rPr>
        <w:t>Kính gửi: (2) ………………………………………</w:t>
      </w:r>
    </w:p>
    <w:p w:rsidR="003E0809" w:rsidRPr="001C111B" w:rsidRDefault="00F53103">
      <w:pPr>
        <w:jc w:val="both"/>
      </w:pPr>
      <w:r w:rsidRPr="001C111B">
        <w:rPr>
          <w:color w:val="000000"/>
        </w:rPr>
        <w:t>Căn cứ Luật Phát triển đô thị số 18/2026/QH16 ngày … tháng … năm 2026;</w:t>
      </w:r>
    </w:p>
    <w:p w:rsidR="003E0809" w:rsidRPr="001C111B" w:rsidRDefault="00F53103">
      <w:pPr>
        <w:jc w:val="both"/>
      </w:pPr>
      <w:r w:rsidRPr="001C111B">
        <w:rPr>
          <w:color w:val="000000"/>
        </w:rPr>
        <w:t>Căn cứ Luật Di sản văn hóa số 45/2024/QH15 ngày 23 tháng 11 năm 2024;</w:t>
      </w:r>
    </w:p>
    <w:p w:rsidR="003E0809" w:rsidRPr="001C111B" w:rsidRDefault="00F53103">
      <w:pPr>
        <w:jc w:val="both"/>
      </w:pPr>
      <w:r w:rsidRPr="001C111B">
        <w:rPr>
          <w:color w:val="000000"/>
        </w:rPr>
        <w:t>Căn cứ Nghị quyết số …/2026/NQ-HĐND ngày … tháng … năm 2026 của Hội đồng nhân dân Thành phố Hồ Chí Minh quy định trình tự, thủ tục bảo quản, tu bổ, phục hồi di tích quốc gia, di tích quốc gia đặc biệt trên địa bàn Thành phố Hồ Chí Minh;</w:t>
      </w:r>
    </w:p>
    <w:p w:rsidR="003E0809" w:rsidRPr="001C111B" w:rsidRDefault="00F53103">
      <w:pPr>
        <w:jc w:val="both"/>
      </w:pPr>
      <w:r w:rsidRPr="001C111B">
        <w:rPr>
          <w:color w:val="000000"/>
        </w:rPr>
        <w:t>Các căn cứ pháp lý khác có liên quan;</w:t>
      </w:r>
    </w:p>
    <w:p w:rsidR="003E0809" w:rsidRPr="001C111B" w:rsidRDefault="00F53103">
      <w:pPr>
        <w:ind w:firstLine="567"/>
        <w:jc w:val="both"/>
      </w:pPr>
      <w:r>
        <w:rPr>
          <w:color w:val="000000"/>
        </w:rPr>
        <w:t>Ủy ban nhân dân xã/phường hoặc cơ quan quản lý di tích đề nghị Sở Văn hóa và Thể thao thẩm định Báo cáo nghiên cứu khả thi/Báo cáo kinh tế - kỹ thuật …(1); hoặc Sở Văn hóa và Thể thao trình (2) Chủ tịch Ủy ban nhân dân Thành phố Hồ Chí Minh phê duyệt Báo cáo nghiên cứu khả thi/Báo cáo kinh tế - kỹ thuật …(1) đối với di tích quốc gia đặc biệt; hoặc (3) chủ đầu tư trình Chủ tịch Ủy ban nhân dân xã/phường hoặc người đứng đầu cơ quan quản lý di tích phê duyệt Báo cáo nghiên cứu khả thi/Báo cáo kinh tế - kỹ thuật …(1) sau khi có văn bản chấp thuận của Chủ tịch Ủy ban nhân dân Thành phố Hồ Chí Minh về bảo quản, tu bổ, phục hồi đối với di tích quốc gia, với các nội dung chính sau:</w:t>
      </w:r>
    </w:p>
    <w:p w:rsidR="003E0809" w:rsidRPr="001C111B" w:rsidRDefault="00F53103">
      <w:pPr>
        <w:keepNext/>
        <w:spacing w:before="120"/>
        <w:jc w:val="both"/>
      </w:pPr>
      <w:r w:rsidRPr="001C111B">
        <w:rPr>
          <w:b/>
          <w:color w:val="000000"/>
        </w:rPr>
        <w:t>I. THÔNG TIN CHUNG</w:t>
      </w:r>
    </w:p>
    <w:p w:rsidR="003E0809" w:rsidRPr="001C111B" w:rsidRDefault="00F53103">
      <w:pPr>
        <w:jc w:val="both"/>
      </w:pPr>
      <w:r w:rsidRPr="001C111B">
        <w:rPr>
          <w:color w:val="000000"/>
        </w:rPr>
        <w:t>1. Tên Báo cáo nghiên cứu khả thi/Báo cáo kinh tế - kỹ thuật.</w:t>
      </w:r>
    </w:p>
    <w:p w:rsidR="003E0809" w:rsidRPr="001C111B" w:rsidRDefault="00F53103">
      <w:pPr>
        <w:jc w:val="both"/>
      </w:pPr>
      <w:r w:rsidRPr="001C111B">
        <w:rPr>
          <w:color w:val="000000"/>
        </w:rPr>
        <w:t>2. Địa điểm.</w:t>
      </w:r>
    </w:p>
    <w:p w:rsidR="003E0809" w:rsidRPr="001C111B" w:rsidRDefault="00F53103">
      <w:pPr>
        <w:jc w:val="both"/>
      </w:pPr>
      <w:r w:rsidRPr="001C111B">
        <w:rPr>
          <w:color w:val="000000"/>
        </w:rPr>
        <w:t>3. Tên cơ quan quyết định đầu tư, chủ đầu tư và các thông tin liên hệ (địa chỉ, điện thoại...).</w:t>
      </w:r>
    </w:p>
    <w:p w:rsidR="003E0809" w:rsidRPr="001C111B" w:rsidRDefault="00F53103">
      <w:pPr>
        <w:jc w:val="both"/>
      </w:pPr>
      <w:r w:rsidRPr="001C111B">
        <w:rPr>
          <w:color w:val="000000"/>
        </w:rPr>
        <w:lastRenderedPageBreak/>
        <w:t>4. Nhà thầu lập Báo cáo nghiên cứu khả thi/Báo cáo ki</w:t>
      </w:r>
      <w:r w:rsidR="00C1107D" w:rsidRPr="001C111B">
        <w:rPr>
          <w:color w:val="000000"/>
        </w:rPr>
        <w:t>nh tế - kỹ thuật - dự toán đầu tư.</w:t>
      </w:r>
    </w:p>
    <w:p w:rsidR="00C1107D" w:rsidRPr="001C111B" w:rsidRDefault="00C1107D" w:rsidP="00C1107D">
      <w:pPr>
        <w:jc w:val="both"/>
      </w:pPr>
      <w:r w:rsidRPr="001C111B">
        <w:rPr>
          <w:color w:val="000000"/>
        </w:rPr>
        <w:t>5. Nội dung chính của Báo cáo nghiên cứu khả thi/Báo cáo kinh tế - kỹ thuật:</w:t>
      </w:r>
    </w:p>
    <w:p w:rsidR="00C1107D" w:rsidRPr="001C111B" w:rsidRDefault="00C1107D" w:rsidP="00C1107D">
      <w:pPr>
        <w:jc w:val="both"/>
      </w:pPr>
      <w:r w:rsidRPr="001C111B">
        <w:rPr>
          <w:color w:val="000000"/>
        </w:rPr>
        <w:t>- Hiện trạng di tích;</w:t>
      </w:r>
    </w:p>
    <w:p w:rsidR="00C1107D" w:rsidRPr="001C111B" w:rsidRDefault="00C1107D" w:rsidP="00C1107D">
      <w:pPr>
        <w:jc w:val="both"/>
      </w:pPr>
      <w:r w:rsidRPr="001C111B">
        <w:rPr>
          <w:color w:val="000000"/>
        </w:rPr>
        <w:t>- Mục tiêu;</w:t>
      </w:r>
    </w:p>
    <w:p w:rsidR="00C1107D" w:rsidRPr="001C111B" w:rsidRDefault="00C1107D" w:rsidP="00C1107D">
      <w:pPr>
        <w:jc w:val="both"/>
      </w:pPr>
      <w:r w:rsidRPr="001C111B">
        <w:rPr>
          <w:color w:val="000000"/>
        </w:rPr>
        <w:t>- Quan điểm, nguyên tắc bảo quản, tu bổ, phục hồi di tích;</w:t>
      </w:r>
    </w:p>
    <w:p w:rsidR="00C1107D" w:rsidRPr="001C111B" w:rsidRDefault="00C1107D" w:rsidP="00C1107D">
      <w:pPr>
        <w:jc w:val="both"/>
      </w:pPr>
      <w:r w:rsidRPr="001C111B">
        <w:rPr>
          <w:color w:val="000000"/>
        </w:rPr>
        <w:t>- Đề xuất các hạng mục bảo quản, tu bổ, phục hồi và xây dựng mới;</w:t>
      </w:r>
    </w:p>
    <w:p w:rsidR="00C1107D" w:rsidRPr="001C111B" w:rsidRDefault="00C1107D" w:rsidP="00C1107D">
      <w:pPr>
        <w:jc w:val="both"/>
      </w:pPr>
      <w:r w:rsidRPr="001C111B">
        <w:rPr>
          <w:color w:val="000000"/>
        </w:rPr>
        <w:t>- Phương án phát huy giá trị di tích.</w:t>
      </w:r>
    </w:p>
    <w:p w:rsidR="00C1107D" w:rsidRPr="001C111B" w:rsidRDefault="00C1107D" w:rsidP="00C1107D">
      <w:pPr>
        <w:jc w:val="both"/>
      </w:pPr>
      <w:r w:rsidRPr="001C111B">
        <w:rPr>
          <w:color w:val="000000"/>
        </w:rPr>
        <w:t>6. Dự toán kinh phí thực hiện.</w:t>
      </w:r>
    </w:p>
    <w:p w:rsidR="00C1107D" w:rsidRPr="001C111B" w:rsidRDefault="00C1107D" w:rsidP="00C1107D">
      <w:pPr>
        <w:jc w:val="both"/>
      </w:pPr>
      <w:r w:rsidRPr="001C111B">
        <w:rPr>
          <w:color w:val="000000"/>
        </w:rPr>
        <w:t>7. Nguồn vốn thực hiện.</w:t>
      </w:r>
    </w:p>
    <w:p w:rsidR="00C1107D" w:rsidRPr="001C111B" w:rsidRDefault="00C1107D" w:rsidP="00C1107D">
      <w:pPr>
        <w:jc w:val="both"/>
      </w:pPr>
      <w:r w:rsidRPr="001C111B">
        <w:rPr>
          <w:color w:val="000000"/>
        </w:rPr>
        <w:t>8. Thời gian thực hiện.</w:t>
      </w:r>
    </w:p>
    <w:p w:rsidR="00C1107D" w:rsidRPr="001C111B" w:rsidRDefault="00C1107D" w:rsidP="00C1107D">
      <w:pPr>
        <w:jc w:val="both"/>
      </w:pPr>
      <w:r w:rsidRPr="001C111B">
        <w:rPr>
          <w:color w:val="000000"/>
        </w:rPr>
        <w:t>9. Các thông tin khác (nếu có).</w:t>
      </w:r>
    </w:p>
    <w:p w:rsidR="00C1107D" w:rsidRPr="001C111B" w:rsidRDefault="00C1107D" w:rsidP="00C1107D">
      <w:pPr>
        <w:jc w:val="both"/>
        <w:rPr>
          <w:b/>
        </w:rPr>
      </w:pPr>
      <w:r w:rsidRPr="001C111B">
        <w:rPr>
          <w:b/>
          <w:color w:val="000000"/>
        </w:rPr>
        <w:t>II. DANH MỤC HỒ SƠ GỬI KÈM</w:t>
      </w:r>
    </w:p>
    <w:p w:rsidR="00C1107D" w:rsidRPr="001C111B" w:rsidRDefault="00C1107D" w:rsidP="00C1107D">
      <w:pPr>
        <w:jc w:val="both"/>
        <w:rPr>
          <w:b/>
        </w:rPr>
      </w:pPr>
      <w:r w:rsidRPr="001C111B">
        <w:rPr>
          <w:b/>
          <w:color w:val="000000"/>
        </w:rPr>
        <w:t>1. Đối với Báo cáo nghiên cứu khả thi</w:t>
      </w:r>
    </w:p>
    <w:p w:rsidR="00C1107D" w:rsidRPr="001C111B" w:rsidRDefault="00C1107D" w:rsidP="00C1107D">
      <w:pPr>
        <w:jc w:val="both"/>
      </w:pPr>
      <w:r w:rsidRPr="001C111B">
        <w:rPr>
          <w:color w:val="000000"/>
        </w:rPr>
        <w:t>1.1. Hồ sơ đề nghị thẩm định gồm:</w:t>
      </w:r>
    </w:p>
    <w:p w:rsidR="00C1107D" w:rsidRPr="001C111B" w:rsidRDefault="00C1107D" w:rsidP="00C1107D">
      <w:pPr>
        <w:jc w:val="both"/>
      </w:pPr>
      <w:r w:rsidRPr="001C111B">
        <w:rPr>
          <w:color w:val="000000"/>
        </w:rPr>
        <w:t>a) Văn bản đề nghị thẩm định;</w:t>
      </w:r>
    </w:p>
    <w:p w:rsidR="00C1107D" w:rsidRPr="001C111B" w:rsidRDefault="00C1107D" w:rsidP="00C1107D">
      <w:pPr>
        <w:jc w:val="both"/>
      </w:pPr>
      <w:r w:rsidRPr="001C111B">
        <w:rPr>
          <w:color w:val="000000"/>
        </w:rPr>
        <w:t>b) Thuyết minh Báo cáo nghiên cứu khả thi bảo quản, tu bổ, phục hồi di tích hoặc thuyết minh Báo cáo nghiên cứu khả thi bảo quản di tích;</w:t>
      </w:r>
    </w:p>
    <w:p w:rsidR="00C1107D" w:rsidRPr="001C111B" w:rsidRDefault="00C1107D" w:rsidP="00C1107D">
      <w:pPr>
        <w:jc w:val="both"/>
      </w:pPr>
      <w:r w:rsidRPr="001C111B">
        <w:rPr>
          <w:color w:val="000000"/>
        </w:rPr>
        <w:t>c) Bộ ảnh màu;</w:t>
      </w:r>
    </w:p>
    <w:p w:rsidR="00C1107D" w:rsidRPr="001C111B" w:rsidRDefault="00C1107D" w:rsidP="00C1107D">
      <w:pPr>
        <w:jc w:val="both"/>
      </w:pPr>
      <w:r w:rsidRPr="001C111B">
        <w:rPr>
          <w:color w:val="000000"/>
        </w:rPr>
        <w:t>d) Thiết kế cơ sở;</w:t>
      </w:r>
    </w:p>
    <w:p w:rsidR="00C1107D" w:rsidRPr="001C111B" w:rsidRDefault="00C1107D" w:rsidP="00C1107D">
      <w:pPr>
        <w:jc w:val="both"/>
      </w:pPr>
      <w:r w:rsidRPr="001C111B">
        <w:rPr>
          <w:color w:val="000000"/>
        </w:rPr>
        <w:t>đ) Dự toán kinh phí thực hiện Báo cáo nghiên cứu khả thi bảo quản, tu bổ, phục hồi di tích, Báo cáo nghiên cứu khả thi bảo quản di tích;</w:t>
      </w:r>
    </w:p>
    <w:p w:rsidR="00C1107D" w:rsidRPr="001C111B" w:rsidRDefault="00C1107D" w:rsidP="00C1107D">
      <w:pPr>
        <w:jc w:val="both"/>
      </w:pPr>
      <w:r w:rsidRPr="001C111B">
        <w:rPr>
          <w:color w:val="000000"/>
        </w:rPr>
        <w:t>e) Báo cáo kết quả thẩm tra theo quy định của pháp luật về xây dựng;</w:t>
      </w:r>
    </w:p>
    <w:p w:rsidR="00C1107D" w:rsidRPr="001C111B" w:rsidRDefault="00C1107D" w:rsidP="00C1107D">
      <w:pPr>
        <w:jc w:val="both"/>
      </w:pPr>
      <w:r w:rsidRPr="001C111B">
        <w:rPr>
          <w:color w:val="000000"/>
        </w:rPr>
        <w:t>g) Ý kiến bằng văn bản của cộng đồng nơi có di tích, của tổ chức, cá nhân có liên quan về Báo cáo nghiên cứu khả thi bảo quản, tu bổ, phục hồi di tích, Báo cáo nghiên cứu khả thi bảo quản di tích;</w:t>
      </w:r>
    </w:p>
    <w:p w:rsidR="00C1107D" w:rsidRPr="001C111B" w:rsidRDefault="00C1107D" w:rsidP="00C1107D">
      <w:pPr>
        <w:jc w:val="both"/>
      </w:pPr>
      <w:r w:rsidRPr="001C111B">
        <w:rPr>
          <w:color w:val="000000"/>
        </w:rPr>
        <w:t>h) Các hồ sơ, tài liệu khác có liên quan.</w:t>
      </w:r>
    </w:p>
    <w:p w:rsidR="00C1107D" w:rsidRPr="001C111B" w:rsidRDefault="00C1107D" w:rsidP="00C1107D">
      <w:pPr>
        <w:jc w:val="both"/>
      </w:pPr>
      <w:r w:rsidRPr="001C111B">
        <w:rPr>
          <w:color w:val="000000"/>
        </w:rPr>
        <w:t>1.2. Hồ sơ đề nghị phê duyệt gồm:</w:t>
      </w:r>
    </w:p>
    <w:p w:rsidR="00C1107D" w:rsidRPr="001C111B" w:rsidRDefault="00C1107D" w:rsidP="00C1107D">
      <w:pPr>
        <w:jc w:val="both"/>
      </w:pPr>
      <w:r w:rsidRPr="001C111B">
        <w:rPr>
          <w:color w:val="000000"/>
        </w:rPr>
        <w:t>a) Tờ trình đề nghị phê duyệt;</w:t>
      </w:r>
    </w:p>
    <w:p w:rsidR="00C1107D" w:rsidRPr="001C111B" w:rsidRDefault="00C1107D" w:rsidP="00C1107D">
      <w:pPr>
        <w:jc w:val="both"/>
      </w:pPr>
      <w:r w:rsidRPr="001C111B">
        <w:rPr>
          <w:color w:val="000000"/>
        </w:rPr>
        <w:t>b) Hồ sơ quy định tại các điểm b, c, d, đ, e và g Mục 1.1 Phần này;</w:t>
      </w:r>
    </w:p>
    <w:p w:rsidR="00C1107D" w:rsidRPr="001C111B" w:rsidRDefault="00C1107D" w:rsidP="00C1107D">
      <w:pPr>
        <w:jc w:val="both"/>
      </w:pPr>
      <w:r>
        <w:rPr>
          <w:color w:val="000000"/>
        </w:rPr>
        <w:t>c) Văn bản gửi tham vấn Bộ Văn hóa, Thể thao và Du lịch; văn bản ý kiến tham vấn của Bộ kèm theo nội dung tiếp thu, giải trình (nếu có). Trường hợp hết thời hạn lấy ý kiến tham vấn mà chưa nhận được văn bản ý kiến của Bộ thì kèm theo tài liệu thể hiện việc đã gửi tham vấn theo quy định;</w:t>
      </w:r>
    </w:p>
    <w:p w:rsidR="00C1107D" w:rsidRPr="001C111B" w:rsidRDefault="00C1107D" w:rsidP="00C1107D">
      <w:pPr>
        <w:jc w:val="both"/>
      </w:pPr>
      <w:r w:rsidRPr="001C111B">
        <w:rPr>
          <w:color w:val="000000"/>
        </w:rPr>
        <w:t>d) Văn bản thẩm định Báo cáo nghiên cứu khả thi của Sở Văn hóa và Thể thao;</w:t>
      </w:r>
    </w:p>
    <w:p w:rsidR="00C1107D" w:rsidRPr="001C111B" w:rsidRDefault="00C1107D" w:rsidP="00C1107D">
      <w:pPr>
        <w:jc w:val="both"/>
      </w:pPr>
      <w:r>
        <w:rPr>
          <w:color w:val="000000"/>
        </w:rPr>
        <w:t>đ) Văn bản chấp thuận của Chủ tịch Ủy ban nhân dân Thành phố về bảo quản, tu bổ, phục hồi di tích theo đề nghị của Sở Văn hóa và Thể thao đối với di tích quốc gia;</w:t>
      </w:r>
    </w:p>
    <w:p w:rsidR="00C1107D" w:rsidRPr="001C111B" w:rsidRDefault="00C1107D" w:rsidP="00C1107D">
      <w:pPr>
        <w:jc w:val="both"/>
        <w:rPr>
          <w:b/>
        </w:rPr>
      </w:pPr>
      <w:r w:rsidRPr="001C111B">
        <w:rPr>
          <w:b/>
          <w:color w:val="000000"/>
        </w:rPr>
        <w:t>2. Đối với Báo cáo kinh tế - kỹ thuật</w:t>
      </w:r>
    </w:p>
    <w:p w:rsidR="00C1107D" w:rsidRPr="001C111B" w:rsidRDefault="00C1107D" w:rsidP="00C1107D">
      <w:pPr>
        <w:jc w:val="both"/>
      </w:pPr>
      <w:r w:rsidRPr="001C111B">
        <w:rPr>
          <w:color w:val="000000"/>
        </w:rPr>
        <w:t>2.1. Hồ sơ đề nghị thẩm định gồm:</w:t>
      </w:r>
    </w:p>
    <w:p w:rsidR="00C1107D" w:rsidRPr="001C111B" w:rsidRDefault="00C1107D" w:rsidP="00C1107D">
      <w:pPr>
        <w:jc w:val="both"/>
      </w:pPr>
      <w:r w:rsidRPr="001C111B">
        <w:rPr>
          <w:color w:val="000000"/>
        </w:rPr>
        <w:t>a) Văn bản đề nghị thẩm định hoặc Tờ trình đề nghị thẩm định;</w:t>
      </w:r>
    </w:p>
    <w:p w:rsidR="00C1107D" w:rsidRPr="001C111B" w:rsidRDefault="00C1107D" w:rsidP="00C1107D">
      <w:pPr>
        <w:jc w:val="both"/>
      </w:pPr>
      <w:r w:rsidRPr="001C111B">
        <w:rPr>
          <w:color w:val="000000"/>
        </w:rPr>
        <w:t>b) Thuyết minh Báo cáo kinh tế - kỹ thuật bảo quản, tu bổ, phục hồi di tích;</w:t>
      </w:r>
    </w:p>
    <w:p w:rsidR="00C1107D" w:rsidRPr="001C111B" w:rsidRDefault="00C1107D" w:rsidP="00C1107D">
      <w:pPr>
        <w:jc w:val="both"/>
      </w:pPr>
      <w:r w:rsidRPr="001C111B">
        <w:rPr>
          <w:color w:val="000000"/>
        </w:rPr>
        <w:t>c) Bộ ảnh màu;</w:t>
      </w:r>
    </w:p>
    <w:p w:rsidR="00C1107D" w:rsidRPr="001C111B" w:rsidRDefault="00C1107D" w:rsidP="00C1107D">
      <w:pPr>
        <w:jc w:val="both"/>
      </w:pPr>
      <w:r w:rsidRPr="001C111B">
        <w:rPr>
          <w:color w:val="000000"/>
        </w:rPr>
        <w:t>d) Thiết kế bản vẽ thi công;</w:t>
      </w:r>
    </w:p>
    <w:p w:rsidR="00C1107D" w:rsidRPr="001C111B" w:rsidRDefault="00C1107D" w:rsidP="00C1107D">
      <w:pPr>
        <w:jc w:val="both"/>
      </w:pPr>
      <w:r w:rsidRPr="001C111B">
        <w:rPr>
          <w:color w:val="000000"/>
        </w:rPr>
        <w:t>đ) Dự toán kinh phí, tổng mức đầu tư và nguồn vốn thực hiện;</w:t>
      </w:r>
    </w:p>
    <w:p w:rsidR="00C1107D" w:rsidRPr="001C111B" w:rsidRDefault="00C1107D" w:rsidP="00C1107D">
      <w:pPr>
        <w:jc w:val="both"/>
      </w:pPr>
      <w:r w:rsidRPr="001C111B">
        <w:rPr>
          <w:color w:val="000000"/>
        </w:rPr>
        <w:t>e) Báo cáo kết quả thẩm tra Báo cáo kinh tế - kỹ thuật bảo quản, tu bổ, phục hồi di tích theo quy định của pháp luật về xây dựng;</w:t>
      </w:r>
    </w:p>
    <w:p w:rsidR="00C1107D" w:rsidRPr="001C111B" w:rsidRDefault="00C1107D" w:rsidP="00C1107D">
      <w:pPr>
        <w:jc w:val="both"/>
      </w:pPr>
      <w:r w:rsidRPr="001C111B">
        <w:rPr>
          <w:color w:val="000000"/>
        </w:rPr>
        <w:t>g) Các hồ sơ, tài liệu khác có liên quan.</w:t>
      </w:r>
    </w:p>
    <w:p w:rsidR="00C1107D" w:rsidRPr="001C111B" w:rsidRDefault="00C1107D" w:rsidP="00C1107D">
      <w:pPr>
        <w:jc w:val="both"/>
      </w:pPr>
      <w:r w:rsidRPr="001C111B">
        <w:rPr>
          <w:color w:val="000000"/>
        </w:rPr>
        <w:t>2.2. Hồ sơ đề nghị phê duyệt gồm:</w:t>
      </w:r>
    </w:p>
    <w:p w:rsidR="00C1107D" w:rsidRPr="001C111B" w:rsidRDefault="00C1107D" w:rsidP="00C1107D">
      <w:pPr>
        <w:jc w:val="both"/>
      </w:pPr>
      <w:r w:rsidRPr="001C111B">
        <w:rPr>
          <w:color w:val="000000"/>
        </w:rPr>
        <w:t>a) Tờ trình đề nghị phê duyệt;</w:t>
      </w:r>
    </w:p>
    <w:p w:rsidR="00C1107D" w:rsidRPr="001C111B" w:rsidRDefault="00C1107D" w:rsidP="00C1107D">
      <w:pPr>
        <w:jc w:val="both"/>
      </w:pPr>
      <w:r w:rsidRPr="001C111B">
        <w:rPr>
          <w:color w:val="000000"/>
        </w:rPr>
        <w:t>b) Hồ sơ quy định tại các điểm b, c, d, đ và e Mục 2.1 Phần này;</w:t>
      </w:r>
    </w:p>
    <w:p w:rsidR="00C1107D" w:rsidRPr="001C111B" w:rsidRDefault="00C1107D" w:rsidP="00C1107D">
      <w:pPr>
        <w:jc w:val="both"/>
      </w:pPr>
      <w:r>
        <w:rPr>
          <w:color w:val="000000"/>
        </w:rPr>
        <w:t>c) Văn bản gửi tham vấn Bộ Văn hóa, Thể thao và Du lịch; văn bản ý kiến tham vấn của Bộ kèm theo nội dung tiếp thu, giải trình (nếu có). Trường hợp hết thời hạn lấy ý kiến tham vấn mà chưa nhận được văn bản ý kiến của Bộ thì kèm theo tài liệu thể hiện việc đã gửi tham vấn theo quy định;</w:t>
      </w:r>
    </w:p>
    <w:p w:rsidR="00C1107D" w:rsidRPr="001C111B" w:rsidRDefault="00C1107D" w:rsidP="00C1107D">
      <w:pPr>
        <w:jc w:val="both"/>
      </w:pPr>
      <w:r w:rsidRPr="001C111B">
        <w:rPr>
          <w:color w:val="000000"/>
        </w:rPr>
        <w:t>d) Văn bản thẩm định Báo cáo kinh tế - kỹ thuật của Sở Văn hóa và Thể thao;</w:t>
      </w:r>
    </w:p>
    <w:p w:rsidR="00C1107D" w:rsidRPr="001C111B" w:rsidRDefault="00C1107D" w:rsidP="00C1107D">
      <w:pPr>
        <w:jc w:val="both"/>
      </w:pPr>
      <w:r>
        <w:rPr>
          <w:color w:val="000000"/>
        </w:rPr>
        <w:t>đ) Văn bản chấp thuận của Chủ tịch Ủy ban nhân dân Thành phố về bảo quản, tu bổ, phục hồi di tích theo đề nghị của Sở Văn hóa và Thể thao đối với di tích quốc gia;</w:t>
      </w:r>
    </w:p>
    <w:p w:rsidR="003E0809" w:rsidRPr="001C111B" w:rsidRDefault="00F53103" w:rsidP="00C1107D">
      <w:pPr>
        <w:ind w:firstLine="567"/>
        <w:jc w:val="both"/>
      </w:pPr>
      <w:r w:rsidRPr="001C111B">
        <w:rPr>
          <w:color w:val="000000"/>
        </w:rPr>
        <w:t>(Tên tổ chức) đề nghị/trình (cơ quan thẩm định/cơ quan phê duyệt) xem xét với các nội dung nêu trên.</w:t>
      </w:r>
    </w:p>
    <w:p w:rsidR="004C5F46" w:rsidRPr="001C111B" w:rsidRDefault="004C5F46" w:rsidP="00C1107D">
      <w:pPr>
        <w:ind w:firstLine="567"/>
        <w:jc w:val="both"/>
      </w:pPr>
    </w:p>
    <w:tbl>
      <w:tblPr>
        <w:tblW w:w="0" w:type="auto"/>
        <w:tblLook w:val="01E0" w:firstRow="1" w:lastRow="1" w:firstColumn="1" w:lastColumn="1" w:noHBand="0" w:noVBand="0"/>
      </w:tblPr>
      <w:tblGrid>
        <w:gridCol w:w="4029"/>
        <w:gridCol w:w="5042"/>
      </w:tblGrid>
      <w:tr w:rsidR="004C5F46" w:rsidRPr="001C111B" w:rsidTr="003D4094">
        <w:tc>
          <w:tcPr>
            <w:tcW w:w="4077" w:type="dxa"/>
          </w:tcPr>
          <w:p w:rsidR="004C5F46" w:rsidRPr="001C111B" w:rsidRDefault="004C5F46" w:rsidP="00CC3A14">
            <w:pPr>
              <w:spacing w:before="120" w:line="240" w:lineRule="auto"/>
              <w:rPr>
                <w:rFonts w:cs="Times New Roman"/>
                <w:szCs w:val="28"/>
              </w:rPr>
            </w:pPr>
            <w:r w:rsidRPr="001C111B">
              <w:rPr>
                <w:rFonts w:cs="Times New Roman"/>
                <w:b/>
                <w:bCs/>
                <w:i/>
                <w:iCs/>
                <w:color w:val="000000"/>
                <w:szCs w:val="28"/>
              </w:rPr>
              <w:t xml:space="preserve">Nơi nhận: </w:t>
            </w:r>
            <w:r w:rsidRPr="001C111B">
              <w:rPr>
                <w:rFonts w:cs="Times New Roman"/>
                <w:color w:val="000000"/>
                <w:szCs w:val="28"/>
              </w:rPr>
              <w:br/>
              <w:t>- Như trên;</w:t>
            </w:r>
            <w:r w:rsidRPr="001C111B">
              <w:rPr>
                <w:rFonts w:cs="Times New Roman"/>
                <w:color w:val="000000"/>
                <w:szCs w:val="28"/>
              </w:rPr>
              <w:br/>
              <w:t>- Lưu: ….</w:t>
            </w:r>
          </w:p>
        </w:tc>
        <w:tc>
          <w:tcPr>
            <w:tcW w:w="5103" w:type="dxa"/>
          </w:tcPr>
          <w:p w:rsidR="004C5F46" w:rsidRPr="001C111B" w:rsidRDefault="004C5F46" w:rsidP="00CC3A14">
            <w:pPr>
              <w:spacing w:before="120" w:line="240" w:lineRule="auto"/>
              <w:jc w:val="center"/>
              <w:rPr>
                <w:rFonts w:cs="Times New Roman"/>
                <w:szCs w:val="28"/>
              </w:rPr>
            </w:pPr>
            <w:r w:rsidRPr="001C111B">
              <w:rPr>
                <w:rFonts w:cs="Times New Roman"/>
                <w:b/>
                <w:bCs/>
                <w:color w:val="000000"/>
                <w:szCs w:val="28"/>
              </w:rPr>
              <w:t>ĐẠI DIỆN TỔ CHỨC</w:t>
            </w:r>
            <w:r w:rsidRPr="001C111B">
              <w:rPr>
                <w:rFonts w:cs="Times New Roman"/>
                <w:b/>
                <w:bCs/>
                <w:color w:val="000000"/>
                <w:szCs w:val="28"/>
              </w:rPr>
              <w:br/>
            </w:r>
            <w:r w:rsidRPr="001C111B">
              <w:rPr>
                <w:rFonts w:cs="Times New Roman"/>
                <w:i/>
                <w:iCs/>
                <w:color w:val="000000"/>
                <w:szCs w:val="28"/>
              </w:rPr>
              <w:t>(Ký, ghi rõ họ, tên, chức vụ và đóng dấu)</w:t>
            </w:r>
          </w:p>
        </w:tc>
      </w:tr>
    </w:tbl>
    <w:p w:rsidR="004C5F46" w:rsidRPr="001C111B" w:rsidRDefault="004C5F46" w:rsidP="00C1107D">
      <w:pPr>
        <w:ind w:firstLine="567"/>
        <w:jc w:val="both"/>
      </w:pPr>
    </w:p>
    <w:p w:rsidR="003E0809" w:rsidRPr="001C111B" w:rsidRDefault="00F53103">
      <w:pPr>
        <w:spacing w:before="120"/>
        <w:jc w:val="both"/>
      </w:pPr>
      <w:r w:rsidRPr="001C111B">
        <w:rPr>
          <w:b/>
          <w:color w:val="000000"/>
        </w:rPr>
        <w:t>Ghi chú:</w:t>
      </w:r>
    </w:p>
    <w:p w:rsidR="003E0809" w:rsidRPr="001C111B" w:rsidRDefault="00F53103">
      <w:pPr>
        <w:jc w:val="both"/>
      </w:pPr>
      <w:r w:rsidRPr="001C111B">
        <w:rPr>
          <w:color w:val="000000"/>
        </w:rPr>
        <w:t>(1) Ghi tên Báo cáo nghiên cứu khả thi/Báo cáo kinh tế - kỹ thuật.</w:t>
      </w:r>
    </w:p>
    <w:p w:rsidR="003E0809" w:rsidRPr="001C111B" w:rsidRDefault="00F53103">
      <w:pPr>
        <w:jc w:val="both"/>
      </w:pPr>
      <w:r w:rsidRPr="001C111B">
        <w:rPr>
          <w:color w:val="000000"/>
        </w:rPr>
        <w:t>(2) Ghi tên cơ quan thẩm định là Sở Văn hóa và Thể thao; cơ quan, người có thẩm quyền phê duyệt theo Điều 19 Nghị quyết này.</w:t>
      </w:r>
    </w:p>
    <w:p w:rsidR="003E0809" w:rsidRPr="001C111B" w:rsidRDefault="00F53103">
      <w:pPr>
        <w:jc w:val="both"/>
      </w:pPr>
      <w:r w:rsidRPr="001C111B">
        <w:rPr>
          <w:color w:val="000000"/>
        </w:rPr>
        <w:t>(3) Ghi tên chủ đầu tư.</w:t>
      </w:r>
    </w:p>
    <w:p w:rsidR="003E0809" w:rsidRPr="001C111B" w:rsidRDefault="00F53103">
      <w:r w:rsidRPr="001C111B">
        <w:rPr>
          <w:color w:val="000000"/>
        </w:rPr>
        <w:br w:type="page"/>
      </w:r>
    </w:p>
    <w:p w:rsidR="003E0809" w:rsidRPr="001C111B" w:rsidRDefault="00F53103" w:rsidP="004C5F46">
      <w:pPr>
        <w:spacing w:after="80"/>
      </w:pPr>
      <w:r w:rsidRPr="001C111B">
        <w:rPr>
          <w:b/>
          <w:color w:val="000000"/>
        </w:rPr>
        <w:lastRenderedPageBreak/>
        <w:t>MẪU SỐ 05</w:t>
      </w:r>
    </w:p>
    <w:tbl>
      <w:tblPr>
        <w:tblW w:w="5000" w:type="pct"/>
        <w:tblCellMar>
          <w:left w:w="0" w:type="dxa"/>
          <w:right w:w="0" w:type="dxa"/>
        </w:tblCellMar>
        <w:tblLook w:val="01E0" w:firstRow="1" w:lastRow="1" w:firstColumn="1" w:lastColumn="1" w:noHBand="0" w:noVBand="0"/>
      </w:tblPr>
      <w:tblGrid>
        <w:gridCol w:w="3436"/>
        <w:gridCol w:w="5635"/>
      </w:tblGrid>
      <w:tr w:rsidR="001C111B" w:rsidRPr="001C111B" w:rsidTr="003D4094">
        <w:tc>
          <w:tcPr>
            <w:tcW w:w="1894" w:type="pct"/>
          </w:tcPr>
          <w:p w:rsidR="004C5F46" w:rsidRPr="001C111B" w:rsidRDefault="004C5F46" w:rsidP="003D4094">
            <w:pPr>
              <w:spacing w:before="120"/>
              <w:jc w:val="center"/>
              <w:rPr>
                <w:rFonts w:cs="Times New Roman"/>
                <w:sz w:val="24"/>
                <w:szCs w:val="24"/>
              </w:rPr>
            </w:pPr>
            <w:r w:rsidRPr="001C111B">
              <w:rPr>
                <w:rFonts w:cs="Times New Roman"/>
                <w:b/>
                <w:bCs/>
                <w:color w:val="000000"/>
                <w:sz w:val="24"/>
                <w:szCs w:val="24"/>
              </w:rPr>
              <w:t>TÊN TỔ CHỨC</w:t>
            </w:r>
            <w:r w:rsidRPr="001C111B">
              <w:rPr>
                <w:rFonts w:cs="Times New Roman"/>
                <w:b/>
                <w:color w:val="000000"/>
                <w:sz w:val="24"/>
                <w:szCs w:val="24"/>
              </w:rPr>
              <w:t xml:space="preserve"> </w:t>
            </w:r>
            <w:r w:rsidRPr="001C111B">
              <w:rPr>
                <w:rFonts w:cs="Times New Roman"/>
                <w:b/>
                <w:color w:val="000000"/>
                <w:sz w:val="24"/>
                <w:szCs w:val="24"/>
              </w:rPr>
              <w:br/>
              <w:t>-------</w:t>
            </w:r>
          </w:p>
        </w:tc>
        <w:tc>
          <w:tcPr>
            <w:tcW w:w="3106" w:type="pct"/>
          </w:tcPr>
          <w:p w:rsidR="004C5F46" w:rsidRPr="001C111B" w:rsidRDefault="004C5F46" w:rsidP="003D4094">
            <w:pPr>
              <w:spacing w:before="120"/>
              <w:jc w:val="center"/>
              <w:rPr>
                <w:rFonts w:cs="Times New Roman"/>
                <w:sz w:val="24"/>
                <w:szCs w:val="24"/>
              </w:rPr>
            </w:pPr>
            <w:r w:rsidRPr="001C111B">
              <w:rPr>
                <w:rFonts w:cs="Times New Roman"/>
                <w:b/>
                <w:color w:val="000000"/>
                <w:sz w:val="24"/>
                <w:szCs w:val="24"/>
              </w:rPr>
              <w:t>CỘNG HÒA XÃ HỘI CHỦ NGHĨA VIỆT NAM</w:t>
            </w:r>
            <w:r w:rsidRPr="001C111B">
              <w:rPr>
                <w:rFonts w:cs="Times New Roman"/>
                <w:b/>
                <w:color w:val="000000"/>
                <w:sz w:val="24"/>
                <w:szCs w:val="24"/>
              </w:rPr>
              <w:br/>
              <w:t xml:space="preserve">Độc lập - Tự do - Hạnh phúc </w:t>
            </w:r>
            <w:r w:rsidRPr="001C111B">
              <w:rPr>
                <w:rFonts w:cs="Times New Roman"/>
                <w:b/>
                <w:color w:val="000000"/>
                <w:sz w:val="24"/>
                <w:szCs w:val="24"/>
              </w:rPr>
              <w:br/>
              <w:t>---------------</w:t>
            </w:r>
          </w:p>
        </w:tc>
      </w:tr>
      <w:tr w:rsidR="004C5F46" w:rsidRPr="001C111B" w:rsidTr="003D4094">
        <w:tc>
          <w:tcPr>
            <w:tcW w:w="1894" w:type="pct"/>
          </w:tcPr>
          <w:p w:rsidR="004C5F46" w:rsidRPr="001C111B" w:rsidRDefault="004C5F46" w:rsidP="003D4094">
            <w:pPr>
              <w:spacing w:before="120"/>
              <w:jc w:val="center"/>
              <w:rPr>
                <w:rFonts w:cs="Times New Roman"/>
                <w:sz w:val="24"/>
                <w:szCs w:val="24"/>
              </w:rPr>
            </w:pPr>
            <w:r w:rsidRPr="001C111B">
              <w:rPr>
                <w:rFonts w:cs="Times New Roman"/>
                <w:color w:val="000000"/>
                <w:sz w:val="24"/>
                <w:szCs w:val="24"/>
              </w:rPr>
              <w:t>Số: ………….</w:t>
            </w:r>
          </w:p>
        </w:tc>
        <w:tc>
          <w:tcPr>
            <w:tcW w:w="3106" w:type="pct"/>
          </w:tcPr>
          <w:p w:rsidR="004C5F46" w:rsidRPr="001C111B" w:rsidRDefault="004C5F46" w:rsidP="003D4094">
            <w:pPr>
              <w:spacing w:before="120"/>
              <w:jc w:val="right"/>
              <w:rPr>
                <w:rFonts w:cs="Times New Roman"/>
                <w:i/>
                <w:sz w:val="24"/>
                <w:szCs w:val="24"/>
              </w:rPr>
            </w:pPr>
            <w:r w:rsidRPr="001C111B">
              <w:rPr>
                <w:rFonts w:cs="Times New Roman"/>
                <w:i/>
                <w:iCs/>
                <w:color w:val="000000"/>
                <w:sz w:val="24"/>
                <w:szCs w:val="24"/>
              </w:rPr>
              <w:t>……….., ngày …. tháng …. năm …</w:t>
            </w:r>
          </w:p>
        </w:tc>
      </w:tr>
    </w:tbl>
    <w:p w:rsidR="004C5F46" w:rsidRPr="001C111B" w:rsidRDefault="004C5F46">
      <w:pPr>
        <w:keepNext/>
        <w:spacing w:before="120"/>
        <w:jc w:val="center"/>
        <w:rPr>
          <w:b/>
        </w:rPr>
      </w:pPr>
    </w:p>
    <w:p w:rsidR="003E0809" w:rsidRPr="001C111B" w:rsidRDefault="00F53103">
      <w:pPr>
        <w:keepNext/>
        <w:spacing w:before="120"/>
        <w:jc w:val="center"/>
      </w:pPr>
      <w:r w:rsidRPr="001C111B">
        <w:rPr>
          <w:b/>
          <w:color w:val="000000"/>
        </w:rPr>
        <w:t>VĂN BẢN ĐỀ NGHỊ/TỜ TRÌNH</w:t>
      </w:r>
    </w:p>
    <w:p w:rsidR="003E0809" w:rsidRPr="001C111B" w:rsidRDefault="00F53103">
      <w:pPr>
        <w:keepNext/>
        <w:jc w:val="center"/>
      </w:pPr>
      <w:r w:rsidRPr="001C111B">
        <w:rPr>
          <w:b/>
          <w:color w:val="000000"/>
        </w:rPr>
        <w:t>Về việc thẩm định/phê duyệt điều chỉnh Báo cáo nghiên cứu khả thi/Báo cáo kinh tế - kỹ thuật bảo quản, tu bổ, phục hồi di tích …(1)</w:t>
      </w:r>
    </w:p>
    <w:p w:rsidR="003E0809" w:rsidRPr="001C111B" w:rsidRDefault="00F53103" w:rsidP="00BB6E00">
      <w:pPr>
        <w:keepNext/>
        <w:spacing w:before="360" w:after="360"/>
        <w:jc w:val="center"/>
      </w:pPr>
      <w:r w:rsidRPr="001C111B">
        <w:rPr>
          <w:color w:val="000000"/>
        </w:rPr>
        <w:t>Kính gửi: (2) ………………………………………</w:t>
      </w:r>
    </w:p>
    <w:p w:rsidR="003E0809" w:rsidRPr="001C111B" w:rsidRDefault="00F53103">
      <w:pPr>
        <w:jc w:val="both"/>
      </w:pPr>
      <w:r w:rsidRPr="001C111B">
        <w:rPr>
          <w:color w:val="000000"/>
        </w:rPr>
        <w:t>Căn cứ Luật Phát triển đô thị số 18/2026/QH16 ngày … tháng … năm 2026;</w:t>
      </w:r>
    </w:p>
    <w:p w:rsidR="003E0809" w:rsidRPr="001C111B" w:rsidRDefault="00F53103">
      <w:pPr>
        <w:jc w:val="both"/>
      </w:pPr>
      <w:r w:rsidRPr="001C111B">
        <w:rPr>
          <w:color w:val="000000"/>
        </w:rPr>
        <w:t>Căn cứ Luật Di sản văn hóa số 45/2024/QH15 ngày 23 tháng 11 năm 2024;</w:t>
      </w:r>
    </w:p>
    <w:p w:rsidR="003E0809" w:rsidRPr="001C111B" w:rsidRDefault="00F53103">
      <w:pPr>
        <w:jc w:val="both"/>
      </w:pPr>
      <w:r w:rsidRPr="001C111B">
        <w:rPr>
          <w:color w:val="000000"/>
        </w:rPr>
        <w:t>Căn cứ Nghị quyết số …/2026/NQ-HĐND ngày … tháng … năm 2026 của Hội đồng nhân dân Thành phố Hồ Chí Minh quy định trình tự, thủ tục bảo quản, tu bổ, phục hồi di tích quốc gia, di tích quốc gia đặc biệt trên địa bàn Thành phố Hồ Chí Minh;</w:t>
      </w:r>
    </w:p>
    <w:p w:rsidR="003E0809" w:rsidRPr="001C111B" w:rsidRDefault="00F53103">
      <w:pPr>
        <w:jc w:val="both"/>
      </w:pPr>
      <w:r w:rsidRPr="001C111B">
        <w:rPr>
          <w:color w:val="000000"/>
        </w:rPr>
        <w:t>Các căn cứ pháp lý khác có liên quan;</w:t>
      </w:r>
    </w:p>
    <w:p w:rsidR="003E0809" w:rsidRPr="001C111B" w:rsidRDefault="00F53103">
      <w:pPr>
        <w:ind w:firstLine="567"/>
        <w:jc w:val="both"/>
      </w:pPr>
      <w:r>
        <w:rPr>
          <w:color w:val="000000"/>
        </w:rPr>
        <w:t>Ủy ban nhân dân xã/phường hoặc cơ quan quản lý di tích đề nghị Sở Văn hóa và Thể thao thẩm định điều chỉnh Báo cáo nghiên cứu khả thi/Báo cáo kinh tế - kỹ thuật …(1); hoặc Sở Văn hóa và Thể thao trình (2) Chủ tịch Ủy ban nhân dân Thành phố Hồ Chí Minh phê duyệt điều chỉnh Báo cáo nghiên cứu khả thi/Báo cáo kinh tế - kỹ thuật …(1) đối với di tích quốc gia đặc biệt; hoặc (3) chủ đầu tư trình Chủ tịch Ủy ban nhân dân xã/phường hoặc người đứng đầu cơ quan quản lý di tích phê duyệt điều chỉnh Báo cáo nghiên cứu khả thi/Báo cáo kinh tế - kỹ thuật …(1) sau khi có văn bản chấp thuận của Chủ tịch Ủy ban nhân dân Thành phố Hồ Chí Minh về bảo quản, tu bổ, phục hồi đối với di tích quốc gia, với các nội dung chính sau:</w:t>
      </w:r>
    </w:p>
    <w:p w:rsidR="003E0809" w:rsidRPr="001C111B" w:rsidRDefault="00F53103">
      <w:pPr>
        <w:keepNext/>
        <w:spacing w:before="120"/>
        <w:jc w:val="both"/>
      </w:pPr>
      <w:r w:rsidRPr="001C111B">
        <w:rPr>
          <w:b/>
          <w:color w:val="000000"/>
        </w:rPr>
        <w:t>I. THÔNG TIN CHUNG</w:t>
      </w:r>
    </w:p>
    <w:p w:rsidR="003E0809" w:rsidRPr="001C111B" w:rsidRDefault="00F53103">
      <w:pPr>
        <w:jc w:val="both"/>
      </w:pPr>
      <w:r w:rsidRPr="001C111B">
        <w:rPr>
          <w:color w:val="000000"/>
        </w:rPr>
        <w:t>1. Tên Báo cáo nghiên cứu khả thi/Báo cáo kinh tế - kỹ thuật điều chỉnh.</w:t>
      </w:r>
    </w:p>
    <w:p w:rsidR="003E0809" w:rsidRPr="001C111B" w:rsidRDefault="00F53103">
      <w:pPr>
        <w:jc w:val="both"/>
      </w:pPr>
      <w:r w:rsidRPr="001C111B">
        <w:rPr>
          <w:color w:val="000000"/>
        </w:rPr>
        <w:t>2. Địa điểm.</w:t>
      </w:r>
    </w:p>
    <w:p w:rsidR="003E0809" w:rsidRPr="001C111B" w:rsidRDefault="00F53103">
      <w:pPr>
        <w:jc w:val="both"/>
      </w:pPr>
      <w:r w:rsidRPr="001C111B">
        <w:rPr>
          <w:color w:val="000000"/>
        </w:rPr>
        <w:t>3. Cơ quan quyết định đầu tư, chủ đầu tư.</w:t>
      </w:r>
    </w:p>
    <w:p w:rsidR="003E0809" w:rsidRPr="001C111B" w:rsidRDefault="00F53103">
      <w:pPr>
        <w:jc w:val="both"/>
      </w:pPr>
      <w:r w:rsidRPr="001C111B">
        <w:rPr>
          <w:color w:val="000000"/>
        </w:rPr>
        <w:lastRenderedPageBreak/>
        <w:t>4. Quyết định phê duyệt Báo cáo nghiên cứu khả thi/Báo cáo kinh tế - kỹ thuật và các quyết định điều chỉnh trước đó (nếu có).</w:t>
      </w:r>
    </w:p>
    <w:p w:rsidR="003E0809" w:rsidRPr="001C111B" w:rsidRDefault="00F53103">
      <w:pPr>
        <w:keepNext/>
        <w:spacing w:before="120"/>
        <w:jc w:val="both"/>
      </w:pPr>
      <w:r w:rsidRPr="001C111B">
        <w:rPr>
          <w:b/>
          <w:color w:val="000000"/>
        </w:rPr>
        <w:t>II. NỘI DUNG ĐIỀU CHỈNH</w:t>
      </w:r>
    </w:p>
    <w:p w:rsidR="003E0809" w:rsidRPr="001C111B" w:rsidRDefault="00F53103">
      <w:pPr>
        <w:jc w:val="both"/>
      </w:pPr>
      <w:r w:rsidRPr="001C111B">
        <w:rPr>
          <w:color w:val="000000"/>
        </w:rPr>
        <w:t>1. Lý do, căn cứ điều chỉnh.</w:t>
      </w:r>
    </w:p>
    <w:p w:rsidR="003E0809" w:rsidRPr="001C111B" w:rsidRDefault="00F53103">
      <w:pPr>
        <w:jc w:val="both"/>
      </w:pPr>
      <w:r w:rsidRPr="001C111B">
        <w:rPr>
          <w:color w:val="000000"/>
        </w:rPr>
        <w:t>2. Nội dung đã được phê duyệt.</w:t>
      </w:r>
    </w:p>
    <w:p w:rsidR="003E0809" w:rsidRPr="001C111B" w:rsidRDefault="00F53103">
      <w:pPr>
        <w:jc w:val="both"/>
      </w:pPr>
      <w:r w:rsidRPr="001C111B">
        <w:rPr>
          <w:color w:val="000000"/>
        </w:rPr>
        <w:t>3. Nội dung đề nghị điều chỉnh, bổ sung.</w:t>
      </w:r>
    </w:p>
    <w:p w:rsidR="003E0809" w:rsidRPr="001C111B" w:rsidRDefault="00F53103">
      <w:pPr>
        <w:jc w:val="both"/>
      </w:pPr>
      <w:r w:rsidRPr="001C111B">
        <w:rPr>
          <w:color w:val="000000"/>
        </w:rPr>
        <w:t>4. Đánh giá tác động của nội dung điều chỉnh đối với yếu tố gốc cấu thành di tích.</w:t>
      </w:r>
    </w:p>
    <w:p w:rsidR="003E0809" w:rsidRPr="001C111B" w:rsidRDefault="00F53103">
      <w:pPr>
        <w:jc w:val="both"/>
      </w:pPr>
      <w:r w:rsidRPr="001C111B">
        <w:rPr>
          <w:color w:val="000000"/>
        </w:rPr>
        <w:t>5. Điều chỉnh tổng mức đầu tư/dự toán, nguồn vốn, tiến độ (nếu có).</w:t>
      </w:r>
    </w:p>
    <w:p w:rsidR="003E0809" w:rsidRPr="001C111B" w:rsidRDefault="00F53103">
      <w:pPr>
        <w:keepNext/>
        <w:spacing w:before="120"/>
        <w:jc w:val="both"/>
      </w:pPr>
      <w:r w:rsidRPr="001C111B">
        <w:rPr>
          <w:b/>
          <w:color w:val="000000"/>
        </w:rPr>
        <w:t>III. DANH MỤC HỒ SƠ GỬI KÈM</w:t>
      </w:r>
    </w:p>
    <w:p w:rsidR="003E0809" w:rsidRPr="001C111B" w:rsidRDefault="00F53103">
      <w:pPr>
        <w:jc w:val="both"/>
      </w:pPr>
      <w:r w:rsidRPr="001C111B">
        <w:rPr>
          <w:color w:val="000000"/>
        </w:rPr>
        <w:t>1. Hồ sơ theo Điều 16 hoặc Điều 17 Nghị quyết này tương ứng với nội dung điều chỉnh.</w:t>
      </w:r>
    </w:p>
    <w:p w:rsidR="003E0809" w:rsidRPr="001C111B" w:rsidRDefault="00F53103">
      <w:pPr>
        <w:jc w:val="both"/>
      </w:pPr>
      <w:r w:rsidRPr="001C111B">
        <w:rPr>
          <w:color w:val="000000"/>
        </w:rPr>
        <w:t>2. Văn bản đề nghị/Tờ trình điều chỉnh theo Mẫu số 05.</w:t>
      </w:r>
    </w:p>
    <w:p w:rsidR="003E0809" w:rsidRPr="001C111B" w:rsidRDefault="00F53103">
      <w:pPr>
        <w:jc w:val="both"/>
      </w:pPr>
      <w:r>
        <w:rPr>
          <w:color w:val="000000"/>
        </w:rPr>
        <w:t>3. Các quyết định, văn bản thẩm định và văn bản có liên quan trước đây.</w:t>
      </w:r>
    </w:p>
    <w:p w:rsidR="003E0809" w:rsidRPr="001C111B" w:rsidRDefault="00F53103">
      <w:pPr>
        <w:jc w:val="both"/>
      </w:pPr>
      <w:r>
        <w:rPr>
          <w:color w:val="000000"/>
        </w:rPr>
        <w:t>4. Văn bản thẩm định điều chỉnh của Sở Văn hóa và Thể thao; văn bản gửi tham vấn Bộ Văn hóa, Thể thao và Du lịch; văn bản ý kiến tham vấn của Bộ kèm theo nội dung tiếp thu, giải trình (nếu có) hoặc tài liệu thể hiện việc đã gửi tham vấn trong trường hợp hết thời hạn lấy ý kiến mà chưa nhận được văn bản ý kiến của Bộ, nếu thuộc trường hợp phải thực hiện tham vấn theo Nghị quyết này; quyết định phê duyệt điều chỉnh của Chủ tịch Ủy ban nhân dân Thành phố đối với di tích quốc gia đặc biệt hoặc văn bản chấp thuận/chấp thuận điều chỉnh của Chủ tịch Ủy ban nhân dân Thành phố đối với di tích quốc gia nếu thuộc trường hợp phải trình lại theo Điều 20 Nghị quyết này.</w:t>
      </w:r>
    </w:p>
    <w:p w:rsidR="004C5F46" w:rsidRPr="001C111B" w:rsidRDefault="004C5F46">
      <w:pPr>
        <w:spacing w:before="120"/>
        <w:jc w:val="both"/>
        <w:rPr>
          <w:b/>
        </w:rPr>
      </w:pPr>
    </w:p>
    <w:tbl>
      <w:tblPr>
        <w:tblW w:w="0" w:type="auto"/>
        <w:tblLook w:val="01E0" w:firstRow="1" w:lastRow="1" w:firstColumn="1" w:lastColumn="1" w:noHBand="0" w:noVBand="0"/>
      </w:tblPr>
      <w:tblGrid>
        <w:gridCol w:w="4029"/>
        <w:gridCol w:w="5042"/>
      </w:tblGrid>
      <w:tr w:rsidR="004C5F46" w:rsidRPr="001C111B" w:rsidTr="003D4094">
        <w:tc>
          <w:tcPr>
            <w:tcW w:w="4077" w:type="dxa"/>
          </w:tcPr>
          <w:p w:rsidR="004C5F46" w:rsidRPr="001C111B" w:rsidRDefault="004C5F46" w:rsidP="00CC3A14">
            <w:pPr>
              <w:spacing w:before="120" w:line="240" w:lineRule="auto"/>
              <w:rPr>
                <w:rFonts w:cs="Times New Roman"/>
                <w:szCs w:val="28"/>
              </w:rPr>
            </w:pPr>
            <w:r w:rsidRPr="001C111B">
              <w:rPr>
                <w:rFonts w:cs="Times New Roman"/>
                <w:b/>
                <w:bCs/>
                <w:i/>
                <w:iCs/>
                <w:color w:val="000000"/>
                <w:szCs w:val="28"/>
              </w:rPr>
              <w:t xml:space="preserve">Nơi nhận: </w:t>
            </w:r>
            <w:r w:rsidRPr="001C111B">
              <w:rPr>
                <w:rFonts w:cs="Times New Roman"/>
                <w:color w:val="000000"/>
                <w:szCs w:val="28"/>
              </w:rPr>
              <w:br/>
              <w:t>- Như trên;</w:t>
            </w:r>
            <w:r w:rsidRPr="001C111B">
              <w:rPr>
                <w:rFonts w:cs="Times New Roman"/>
                <w:color w:val="000000"/>
                <w:szCs w:val="28"/>
              </w:rPr>
              <w:br/>
              <w:t>- Lưu: ….</w:t>
            </w:r>
          </w:p>
        </w:tc>
        <w:tc>
          <w:tcPr>
            <w:tcW w:w="5103" w:type="dxa"/>
          </w:tcPr>
          <w:p w:rsidR="004C5F46" w:rsidRPr="001C111B" w:rsidRDefault="004C5F46" w:rsidP="00CC3A14">
            <w:pPr>
              <w:spacing w:before="120" w:line="240" w:lineRule="auto"/>
              <w:jc w:val="center"/>
              <w:rPr>
                <w:rFonts w:cs="Times New Roman"/>
                <w:szCs w:val="28"/>
              </w:rPr>
            </w:pPr>
            <w:r w:rsidRPr="001C111B">
              <w:rPr>
                <w:rFonts w:cs="Times New Roman"/>
                <w:b/>
                <w:bCs/>
                <w:color w:val="000000"/>
                <w:szCs w:val="28"/>
              </w:rPr>
              <w:t>ĐẠI DIỆN TỔ CHỨC</w:t>
            </w:r>
            <w:r w:rsidRPr="001C111B">
              <w:rPr>
                <w:rFonts w:cs="Times New Roman"/>
                <w:b/>
                <w:bCs/>
                <w:color w:val="000000"/>
                <w:szCs w:val="28"/>
              </w:rPr>
              <w:br/>
            </w:r>
            <w:r w:rsidRPr="001C111B">
              <w:rPr>
                <w:rFonts w:cs="Times New Roman"/>
                <w:i/>
                <w:iCs/>
                <w:color w:val="000000"/>
                <w:szCs w:val="28"/>
              </w:rPr>
              <w:t>(Ký, ghi rõ họ, tên, chức vụ và đóng dấu)</w:t>
            </w:r>
          </w:p>
        </w:tc>
      </w:tr>
    </w:tbl>
    <w:p w:rsidR="004C5F46" w:rsidRPr="001C111B" w:rsidRDefault="004C5F46">
      <w:pPr>
        <w:spacing w:before="120"/>
        <w:jc w:val="both"/>
        <w:rPr>
          <w:b/>
        </w:rPr>
      </w:pPr>
    </w:p>
    <w:p w:rsidR="003E0809" w:rsidRPr="001C111B" w:rsidRDefault="00F53103">
      <w:pPr>
        <w:spacing w:before="120"/>
        <w:jc w:val="both"/>
      </w:pPr>
      <w:r w:rsidRPr="001C111B">
        <w:rPr>
          <w:b/>
          <w:color w:val="000000"/>
        </w:rPr>
        <w:t>Ghi chú:</w:t>
      </w:r>
    </w:p>
    <w:p w:rsidR="003E0809" w:rsidRPr="001C111B" w:rsidRDefault="00F53103">
      <w:pPr>
        <w:jc w:val="both"/>
      </w:pPr>
      <w:r w:rsidRPr="001C111B">
        <w:rPr>
          <w:color w:val="000000"/>
        </w:rPr>
        <w:t>(1) Ghi tên hồ sơ điều chỉnh.</w:t>
      </w:r>
    </w:p>
    <w:p w:rsidR="003E0809" w:rsidRPr="001C111B" w:rsidRDefault="00F53103">
      <w:pPr>
        <w:jc w:val="both"/>
      </w:pPr>
      <w:r w:rsidRPr="001C111B">
        <w:rPr>
          <w:color w:val="000000"/>
        </w:rPr>
        <w:t>(2) Ghi tên cơ quan thẩm định là Sở Văn hóa và Thể thao; cơ quan, người có thẩm quyền phê duyệt theo Điều 20 Nghị quyết này, tùy theo loại di tích.</w:t>
      </w:r>
    </w:p>
    <w:p w:rsidR="003E0809" w:rsidRPr="001C111B" w:rsidRDefault="00F53103">
      <w:pPr>
        <w:jc w:val="both"/>
      </w:pPr>
      <w:r w:rsidRPr="001C111B">
        <w:rPr>
          <w:color w:val="000000"/>
        </w:rPr>
        <w:t>(3) Ghi tên chủ đầu tư.</w:t>
      </w:r>
    </w:p>
    <w:p w:rsidR="003E0809" w:rsidRPr="001C111B" w:rsidRDefault="00F53103">
      <w:r w:rsidRPr="001C111B">
        <w:rPr>
          <w:color w:val="000000"/>
        </w:rPr>
        <w:br w:type="page"/>
      </w:r>
    </w:p>
    <w:p w:rsidR="003E0809" w:rsidRPr="001C111B" w:rsidRDefault="00F53103" w:rsidP="004C5F46">
      <w:pPr>
        <w:spacing w:after="80"/>
      </w:pPr>
      <w:r w:rsidRPr="001C111B">
        <w:rPr>
          <w:b/>
          <w:color w:val="000000"/>
        </w:rPr>
        <w:lastRenderedPageBreak/>
        <w:t>MẪU SỐ 06</w:t>
      </w:r>
    </w:p>
    <w:tbl>
      <w:tblPr>
        <w:tblW w:w="5000" w:type="pct"/>
        <w:tblCellMar>
          <w:left w:w="0" w:type="dxa"/>
          <w:right w:w="0" w:type="dxa"/>
        </w:tblCellMar>
        <w:tblLook w:val="01E0" w:firstRow="1" w:lastRow="1" w:firstColumn="1" w:lastColumn="1" w:noHBand="0" w:noVBand="0"/>
      </w:tblPr>
      <w:tblGrid>
        <w:gridCol w:w="3436"/>
        <w:gridCol w:w="5635"/>
      </w:tblGrid>
      <w:tr w:rsidR="001C111B" w:rsidRPr="001C111B" w:rsidTr="003D4094">
        <w:tc>
          <w:tcPr>
            <w:tcW w:w="1894" w:type="pct"/>
          </w:tcPr>
          <w:p w:rsidR="004C5F46" w:rsidRPr="001C111B" w:rsidRDefault="004C5F46" w:rsidP="003D4094">
            <w:pPr>
              <w:spacing w:before="120"/>
              <w:jc w:val="center"/>
              <w:rPr>
                <w:rFonts w:cs="Times New Roman"/>
                <w:sz w:val="24"/>
                <w:szCs w:val="24"/>
              </w:rPr>
            </w:pPr>
            <w:r w:rsidRPr="001C111B">
              <w:rPr>
                <w:rFonts w:cs="Times New Roman"/>
                <w:b/>
                <w:bCs/>
                <w:color w:val="000000"/>
                <w:sz w:val="24"/>
                <w:szCs w:val="24"/>
              </w:rPr>
              <w:t>TÊN TỔ CHỨC</w:t>
            </w:r>
            <w:r w:rsidRPr="001C111B">
              <w:rPr>
                <w:rFonts w:cs="Times New Roman"/>
                <w:b/>
                <w:color w:val="000000"/>
                <w:sz w:val="24"/>
                <w:szCs w:val="24"/>
              </w:rPr>
              <w:t xml:space="preserve"> </w:t>
            </w:r>
            <w:r w:rsidRPr="001C111B">
              <w:rPr>
                <w:rFonts w:cs="Times New Roman"/>
                <w:b/>
                <w:color w:val="000000"/>
                <w:sz w:val="24"/>
                <w:szCs w:val="24"/>
              </w:rPr>
              <w:br/>
              <w:t>-------</w:t>
            </w:r>
          </w:p>
        </w:tc>
        <w:tc>
          <w:tcPr>
            <w:tcW w:w="3106" w:type="pct"/>
          </w:tcPr>
          <w:p w:rsidR="004C5F46" w:rsidRPr="001C111B" w:rsidRDefault="004C5F46" w:rsidP="003D4094">
            <w:pPr>
              <w:spacing w:before="120"/>
              <w:jc w:val="center"/>
              <w:rPr>
                <w:rFonts w:cs="Times New Roman"/>
                <w:sz w:val="24"/>
                <w:szCs w:val="24"/>
              </w:rPr>
            </w:pPr>
            <w:r w:rsidRPr="001C111B">
              <w:rPr>
                <w:rFonts w:cs="Times New Roman"/>
                <w:b/>
                <w:color w:val="000000"/>
                <w:sz w:val="24"/>
                <w:szCs w:val="24"/>
              </w:rPr>
              <w:t>CỘNG HÒA XÃ HỘI CHỦ NGHĨA VIỆT NAM</w:t>
            </w:r>
            <w:r w:rsidRPr="001C111B">
              <w:rPr>
                <w:rFonts w:cs="Times New Roman"/>
                <w:b/>
                <w:color w:val="000000"/>
                <w:sz w:val="24"/>
                <w:szCs w:val="24"/>
              </w:rPr>
              <w:br/>
              <w:t xml:space="preserve">Độc lập - Tự do - Hạnh phúc </w:t>
            </w:r>
            <w:r w:rsidRPr="001C111B">
              <w:rPr>
                <w:rFonts w:cs="Times New Roman"/>
                <w:b/>
                <w:color w:val="000000"/>
                <w:sz w:val="24"/>
                <w:szCs w:val="24"/>
              </w:rPr>
              <w:br/>
              <w:t>---------------</w:t>
            </w:r>
          </w:p>
        </w:tc>
      </w:tr>
      <w:tr w:rsidR="004C5F46" w:rsidRPr="001C111B" w:rsidTr="003D4094">
        <w:tc>
          <w:tcPr>
            <w:tcW w:w="1894" w:type="pct"/>
          </w:tcPr>
          <w:p w:rsidR="004C5F46" w:rsidRPr="001C111B" w:rsidRDefault="004C5F46" w:rsidP="003D4094">
            <w:pPr>
              <w:spacing w:before="120"/>
              <w:jc w:val="center"/>
              <w:rPr>
                <w:rFonts w:cs="Times New Roman"/>
                <w:sz w:val="24"/>
                <w:szCs w:val="24"/>
              </w:rPr>
            </w:pPr>
            <w:r w:rsidRPr="001C111B">
              <w:rPr>
                <w:rFonts w:cs="Times New Roman"/>
                <w:color w:val="000000"/>
                <w:sz w:val="24"/>
                <w:szCs w:val="24"/>
              </w:rPr>
              <w:t>Số: ………….</w:t>
            </w:r>
          </w:p>
        </w:tc>
        <w:tc>
          <w:tcPr>
            <w:tcW w:w="3106" w:type="pct"/>
          </w:tcPr>
          <w:p w:rsidR="004C5F46" w:rsidRPr="001C111B" w:rsidRDefault="004C5F46" w:rsidP="003D4094">
            <w:pPr>
              <w:spacing w:before="120"/>
              <w:jc w:val="right"/>
              <w:rPr>
                <w:rFonts w:cs="Times New Roman"/>
                <w:i/>
                <w:sz w:val="24"/>
                <w:szCs w:val="24"/>
              </w:rPr>
            </w:pPr>
            <w:r w:rsidRPr="001C111B">
              <w:rPr>
                <w:rFonts w:cs="Times New Roman"/>
                <w:i/>
                <w:iCs/>
                <w:color w:val="000000"/>
                <w:sz w:val="24"/>
                <w:szCs w:val="24"/>
              </w:rPr>
              <w:t>……….., ngày …. tháng …. năm …</w:t>
            </w:r>
          </w:p>
        </w:tc>
      </w:tr>
    </w:tbl>
    <w:p w:rsidR="004C5F46" w:rsidRPr="001C111B" w:rsidRDefault="004C5F46">
      <w:pPr>
        <w:keepNext/>
        <w:spacing w:before="120"/>
        <w:jc w:val="center"/>
        <w:rPr>
          <w:b/>
        </w:rPr>
      </w:pPr>
    </w:p>
    <w:p w:rsidR="003E0809" w:rsidRPr="001C111B" w:rsidRDefault="00F53103">
      <w:pPr>
        <w:keepNext/>
        <w:spacing w:before="120"/>
        <w:jc w:val="center"/>
      </w:pPr>
      <w:r w:rsidRPr="001C111B">
        <w:rPr>
          <w:b/>
          <w:color w:val="000000"/>
        </w:rPr>
        <w:t>VĂN BẢN ĐỀ NGHỊ/TỜ TRÌNH</w:t>
      </w:r>
    </w:p>
    <w:p w:rsidR="003E0809" w:rsidRPr="001C111B" w:rsidRDefault="00F53103">
      <w:pPr>
        <w:keepNext/>
        <w:jc w:val="center"/>
      </w:pPr>
      <w:r w:rsidRPr="001C111B">
        <w:rPr>
          <w:b/>
          <w:color w:val="000000"/>
        </w:rPr>
        <w:t>Về việc thẩm định/phê duyệt Thiết kế bản vẽ thi công …(1)</w:t>
      </w:r>
    </w:p>
    <w:p w:rsidR="003E0809" w:rsidRPr="001C111B" w:rsidRDefault="00F53103" w:rsidP="00BB6E00">
      <w:pPr>
        <w:keepNext/>
        <w:spacing w:before="360" w:after="360"/>
        <w:jc w:val="center"/>
      </w:pPr>
      <w:r w:rsidRPr="001C111B">
        <w:rPr>
          <w:color w:val="000000"/>
        </w:rPr>
        <w:t>Kính gửi: (2) ………………………………………</w:t>
      </w:r>
    </w:p>
    <w:p w:rsidR="003E0809" w:rsidRPr="001C111B" w:rsidRDefault="00F53103">
      <w:pPr>
        <w:jc w:val="both"/>
      </w:pPr>
      <w:r w:rsidRPr="001C111B">
        <w:rPr>
          <w:color w:val="000000"/>
        </w:rPr>
        <w:t>Căn cứ Luật Phát triển đô thị số 18/2026/QH16 ngày … tháng … năm 2026;</w:t>
      </w:r>
    </w:p>
    <w:p w:rsidR="003E0809" w:rsidRPr="001C111B" w:rsidRDefault="00F53103">
      <w:pPr>
        <w:jc w:val="both"/>
      </w:pPr>
      <w:r w:rsidRPr="001C111B">
        <w:rPr>
          <w:color w:val="000000"/>
        </w:rPr>
        <w:t>Căn cứ Luật Di sản văn hóa số 45/2024/QH15 ngày 23 tháng 11 năm 2024;</w:t>
      </w:r>
    </w:p>
    <w:p w:rsidR="003E0809" w:rsidRPr="001C111B" w:rsidRDefault="00F53103">
      <w:pPr>
        <w:jc w:val="both"/>
      </w:pPr>
      <w:r w:rsidRPr="001C111B">
        <w:rPr>
          <w:color w:val="000000"/>
        </w:rPr>
        <w:t>Căn cứ Nghị quyết số …/2026/NQ-HĐND ngày … tháng … năm 2026 của Hội đồng nhân dân Thành phố Hồ Chí Minh quy định trình tự, thủ tục bảo quản, tu bổ, phục hồi di tích quốc gia, di tích quốc gia đặc biệt trên địa bàn Thành phố Hồ Chí Minh;</w:t>
      </w:r>
    </w:p>
    <w:p w:rsidR="003E0809" w:rsidRPr="001C111B" w:rsidRDefault="00F53103">
      <w:pPr>
        <w:jc w:val="both"/>
      </w:pPr>
      <w:r w:rsidRPr="001C111B">
        <w:rPr>
          <w:color w:val="000000"/>
        </w:rPr>
        <w:t>Các căn cứ pháp lý khác có liên quan;</w:t>
      </w:r>
    </w:p>
    <w:p w:rsidR="003E0809" w:rsidRPr="001C111B" w:rsidRDefault="00F53103">
      <w:pPr>
        <w:jc w:val="both"/>
      </w:pPr>
      <w:r w:rsidRPr="001C111B">
        <w:rPr>
          <w:color w:val="000000"/>
        </w:rPr>
        <w:t>(3) trình (2) thẩm định/phê duyệt Thiết kế bản vẽ thi công …(1), với các nội dung chính sau:</w:t>
      </w:r>
    </w:p>
    <w:p w:rsidR="003E0809" w:rsidRPr="001C111B" w:rsidRDefault="00F53103">
      <w:pPr>
        <w:keepNext/>
        <w:spacing w:before="120"/>
        <w:jc w:val="both"/>
      </w:pPr>
      <w:r w:rsidRPr="001C111B">
        <w:rPr>
          <w:b/>
          <w:color w:val="000000"/>
        </w:rPr>
        <w:t>I. THÔNG TIN CHUNG</w:t>
      </w:r>
    </w:p>
    <w:p w:rsidR="003E0809" w:rsidRPr="001C111B" w:rsidRDefault="00F53103">
      <w:pPr>
        <w:jc w:val="both"/>
      </w:pPr>
      <w:r w:rsidRPr="001C111B">
        <w:rPr>
          <w:color w:val="000000"/>
        </w:rPr>
        <w:t>1. Tên Thiết kế bản vẽ thi công tu bổ di tích.</w:t>
      </w:r>
    </w:p>
    <w:p w:rsidR="003E0809" w:rsidRPr="001C111B" w:rsidRDefault="00F53103">
      <w:pPr>
        <w:jc w:val="both"/>
      </w:pPr>
      <w:r w:rsidRPr="001C111B">
        <w:rPr>
          <w:color w:val="000000"/>
        </w:rPr>
        <w:t>2. Địa điểm.</w:t>
      </w:r>
    </w:p>
    <w:p w:rsidR="004C5F46" w:rsidRPr="001C111B" w:rsidRDefault="00F53103" w:rsidP="004C5F46">
      <w:pPr>
        <w:jc w:val="both"/>
      </w:pPr>
      <w:r w:rsidRPr="001C111B">
        <w:rPr>
          <w:color w:val="000000"/>
        </w:rPr>
        <w:t xml:space="preserve">3. </w:t>
      </w:r>
      <w:r w:rsidR="004C5F46" w:rsidRPr="001C111B">
        <w:rPr>
          <w:color w:val="000000"/>
        </w:rPr>
        <w:t>Tên chủ đầu tư và các thông tin để liên hệ (địa chỉ, điện thoại...).</w:t>
      </w:r>
    </w:p>
    <w:p w:rsidR="004C5F46" w:rsidRPr="001C111B" w:rsidRDefault="004C5F46" w:rsidP="004C5F46">
      <w:pPr>
        <w:jc w:val="both"/>
      </w:pPr>
      <w:r w:rsidRPr="001C111B">
        <w:rPr>
          <w:color w:val="000000"/>
        </w:rPr>
        <w:t>4. Nhà thầu lập Thiết kế bản vẽ thi công tu bổ di tích - dự toán xây dựng.</w:t>
      </w:r>
    </w:p>
    <w:p w:rsidR="004C5F46" w:rsidRPr="001C111B" w:rsidRDefault="004C5F46" w:rsidP="004C5F46">
      <w:pPr>
        <w:jc w:val="both"/>
      </w:pPr>
      <w:r w:rsidRPr="001C111B">
        <w:rPr>
          <w:color w:val="000000"/>
        </w:rPr>
        <w:t>5. Nhà thầu thẩm tra Thiết kế bản vẽ thi công tu bổ di tích - dự toán xây dựng.</w:t>
      </w:r>
    </w:p>
    <w:p w:rsidR="003E0809" w:rsidRPr="001C111B" w:rsidRDefault="00F53103" w:rsidP="004C5F46">
      <w:pPr>
        <w:jc w:val="both"/>
      </w:pPr>
      <w:r w:rsidRPr="001C111B">
        <w:rPr>
          <w:color w:val="000000"/>
        </w:rPr>
        <w:t>6. Báo cáo nghiên cứu khả thi/Báo cáo kinh tế - kỹ thuật đã được phê duyệt.</w:t>
      </w:r>
    </w:p>
    <w:p w:rsidR="003E0809" w:rsidRPr="001C111B" w:rsidRDefault="00F53103">
      <w:pPr>
        <w:keepNext/>
        <w:spacing w:before="120"/>
        <w:jc w:val="both"/>
      </w:pPr>
      <w:r w:rsidRPr="001C111B">
        <w:rPr>
          <w:b/>
          <w:color w:val="000000"/>
        </w:rPr>
        <w:t>II. NỘI DUNG THIẾT KẾ BẢN VẼ THI CÔNG</w:t>
      </w:r>
    </w:p>
    <w:p w:rsidR="003E0809" w:rsidRPr="001C111B" w:rsidRDefault="004C5F46">
      <w:pPr>
        <w:jc w:val="both"/>
      </w:pPr>
      <w:r w:rsidRPr="001C111B">
        <w:rPr>
          <w:color w:val="000000"/>
        </w:rPr>
        <w:t xml:space="preserve">1. Kết quả khảo sát hiện trạng </w:t>
      </w:r>
      <w:r w:rsidR="00F53103" w:rsidRPr="001C111B">
        <w:rPr>
          <w:color w:val="000000"/>
        </w:rPr>
        <w:t>di tích.</w:t>
      </w:r>
    </w:p>
    <w:p w:rsidR="003E0809" w:rsidRPr="001C111B" w:rsidRDefault="00F53103">
      <w:pPr>
        <w:jc w:val="both"/>
      </w:pPr>
      <w:r w:rsidRPr="001C111B">
        <w:rPr>
          <w:color w:val="000000"/>
        </w:rPr>
        <w:t>2. Thuyết minh giải pháp thiết kế bảo quản, tu bổ, phục hồi</w:t>
      </w:r>
      <w:r w:rsidR="004C5F46" w:rsidRPr="001C111B">
        <w:rPr>
          <w:color w:val="000000"/>
        </w:rPr>
        <w:t xml:space="preserve"> di tích</w:t>
      </w:r>
      <w:r w:rsidRPr="001C111B">
        <w:rPr>
          <w:color w:val="000000"/>
        </w:rPr>
        <w:t>.</w:t>
      </w:r>
    </w:p>
    <w:p w:rsidR="004C5F46" w:rsidRPr="001C111B" w:rsidRDefault="004C5F46" w:rsidP="004C5F46">
      <w:pPr>
        <w:jc w:val="both"/>
      </w:pPr>
      <w:r w:rsidRPr="001C111B">
        <w:rPr>
          <w:color w:val="000000"/>
        </w:rPr>
        <w:t>3. Kinh phí thực hiện:</w:t>
      </w:r>
    </w:p>
    <w:p w:rsidR="004C5F46" w:rsidRPr="001C111B" w:rsidRDefault="004C5F46" w:rsidP="004C5F46">
      <w:pPr>
        <w:jc w:val="both"/>
      </w:pPr>
      <w:r w:rsidRPr="001C111B">
        <w:rPr>
          <w:color w:val="000000"/>
        </w:rPr>
        <w:t>a) Dự toán kinh phí thực hiện;</w:t>
      </w:r>
    </w:p>
    <w:p w:rsidR="004C5F46" w:rsidRPr="001C111B" w:rsidRDefault="004C5F46" w:rsidP="004C5F46">
      <w:pPr>
        <w:jc w:val="both"/>
      </w:pPr>
      <w:r w:rsidRPr="001C111B">
        <w:rPr>
          <w:color w:val="000000"/>
        </w:rPr>
        <w:t>b) Nguồn vốn thực hiện;</w:t>
      </w:r>
    </w:p>
    <w:p w:rsidR="004C5F46" w:rsidRPr="001C111B" w:rsidRDefault="004C5F46" w:rsidP="004C5F46">
      <w:pPr>
        <w:jc w:val="both"/>
      </w:pPr>
      <w:r w:rsidRPr="001C111B">
        <w:rPr>
          <w:color w:val="000000"/>
        </w:rPr>
        <w:t>c) Thời gian thực hiện;</w:t>
      </w:r>
    </w:p>
    <w:p w:rsidR="004C5F46" w:rsidRPr="001C111B" w:rsidRDefault="004C5F46" w:rsidP="004C5F46">
      <w:pPr>
        <w:jc w:val="both"/>
      </w:pPr>
      <w:r w:rsidRPr="001C111B">
        <w:rPr>
          <w:color w:val="000000"/>
        </w:rPr>
        <w:t>d) Các thông tin khác (nếu có).</w:t>
      </w:r>
    </w:p>
    <w:p w:rsidR="003E0809" w:rsidRPr="001C111B" w:rsidRDefault="00F53103">
      <w:pPr>
        <w:keepNext/>
        <w:spacing w:before="120"/>
        <w:jc w:val="both"/>
      </w:pPr>
      <w:r w:rsidRPr="001C111B">
        <w:rPr>
          <w:b/>
          <w:color w:val="000000"/>
        </w:rPr>
        <w:lastRenderedPageBreak/>
        <w:t>III. DANH MỤC HỒ SƠ GỬI KÈM</w:t>
      </w:r>
    </w:p>
    <w:p w:rsidR="003E0809" w:rsidRPr="001C111B" w:rsidRDefault="00F53103">
      <w:pPr>
        <w:jc w:val="both"/>
      </w:pPr>
      <w:r w:rsidRPr="001C111B">
        <w:rPr>
          <w:color w:val="000000"/>
        </w:rPr>
        <w:t>1. Văn bản đề nghị thẩm định Thiết kế bản vẽ thi công bảo quản, tu bổ, phục hồi di tích, Thiết kế bản vẽ thi công bảo quản di tích hoặc Tờ trình đề nghị phê duyệt Thiết kế bản vẽ thi công bảo quản, tu bổ, phục hồi di tích, Thiết kế bản vẽ thi công bảo quản di tích.</w:t>
      </w:r>
    </w:p>
    <w:p w:rsidR="003E0809" w:rsidRPr="001C111B" w:rsidRDefault="00F53103">
      <w:pPr>
        <w:jc w:val="both"/>
      </w:pPr>
      <w:r w:rsidRPr="001C111B">
        <w:rPr>
          <w:color w:val="000000"/>
        </w:rPr>
        <w:t>2. Bộ ảnh màu và Thiết kế bản vẽ thi công.</w:t>
      </w:r>
    </w:p>
    <w:p w:rsidR="003E0809" w:rsidRPr="001C111B" w:rsidRDefault="00F53103">
      <w:pPr>
        <w:jc w:val="both"/>
      </w:pPr>
      <w:r w:rsidRPr="001C111B">
        <w:rPr>
          <w:color w:val="000000"/>
        </w:rPr>
        <w:t xml:space="preserve">3. Dự toán kinh phí thực hiện; </w:t>
      </w:r>
      <w:r w:rsidR="004C5F46" w:rsidRPr="001C111B">
        <w:rPr>
          <w:color w:val="000000"/>
        </w:rPr>
        <w:t>chi phí lập, thẩm định Thiết kế bản vẽ thi công bảo quản, tu bổ, phục hồi di tích, Thiết kế bản vẽ thi công bảo quản di tích</w:t>
      </w:r>
      <w:r w:rsidRPr="001C111B">
        <w:rPr>
          <w:color w:val="000000"/>
        </w:rPr>
        <w:t>.</w:t>
      </w:r>
    </w:p>
    <w:p w:rsidR="003E0809" w:rsidRPr="001C111B" w:rsidRDefault="00F53103">
      <w:pPr>
        <w:jc w:val="both"/>
      </w:pPr>
      <w:r w:rsidRPr="001C111B">
        <w:rPr>
          <w:color w:val="000000"/>
        </w:rPr>
        <w:t xml:space="preserve">4. </w:t>
      </w:r>
      <w:r w:rsidR="004C5F46" w:rsidRPr="001C111B">
        <w:rPr>
          <w:color w:val="000000"/>
        </w:rPr>
        <w:t>Báo cáo kết quả thẩm tra Thiết kế bản vẽ thi công bảo quản, tu bổ, phục hồi di tích, Thiết kế bản vẽ thi công bảo quản di tích theo quy định của pháp luật về xây dựng.</w:t>
      </w:r>
    </w:p>
    <w:p w:rsidR="003E0809" w:rsidRPr="001C111B" w:rsidRDefault="00F53103">
      <w:pPr>
        <w:jc w:val="both"/>
      </w:pPr>
      <w:r w:rsidRPr="001C111B">
        <w:rPr>
          <w:color w:val="000000"/>
        </w:rPr>
        <w:t>5. Văn bản thẩm định của Sở Văn hóa và Thể thao (đối với trường hợp trình phê duyệt).</w:t>
      </w:r>
    </w:p>
    <w:p w:rsidR="003E0809" w:rsidRPr="001C111B" w:rsidRDefault="00F53103">
      <w:pPr>
        <w:ind w:firstLine="567"/>
        <w:jc w:val="both"/>
      </w:pPr>
      <w:r w:rsidRPr="001C111B">
        <w:rPr>
          <w:color w:val="000000"/>
        </w:rPr>
        <w:t>(Tên tổ chức) đề nghị/trình (cơ quan thẩm định/cơ quan, tổ chức, cá nhân có thẩm quyền phê duyệt) xem xét Thiết kế bản vẽ thi công với các nội dung nêu trên.</w:t>
      </w:r>
    </w:p>
    <w:p w:rsidR="00CC3A14" w:rsidRPr="001C111B" w:rsidRDefault="00CC3A14">
      <w:pPr>
        <w:spacing w:before="120"/>
        <w:jc w:val="both"/>
        <w:rPr>
          <w:b/>
        </w:rPr>
      </w:pPr>
    </w:p>
    <w:tbl>
      <w:tblPr>
        <w:tblW w:w="0" w:type="auto"/>
        <w:tblLook w:val="01E0" w:firstRow="1" w:lastRow="1" w:firstColumn="1" w:lastColumn="1" w:noHBand="0" w:noVBand="0"/>
      </w:tblPr>
      <w:tblGrid>
        <w:gridCol w:w="4029"/>
        <w:gridCol w:w="5042"/>
      </w:tblGrid>
      <w:tr w:rsidR="00CC3A14" w:rsidRPr="001C111B" w:rsidTr="003D4094">
        <w:tc>
          <w:tcPr>
            <w:tcW w:w="4077" w:type="dxa"/>
          </w:tcPr>
          <w:p w:rsidR="00CC3A14" w:rsidRPr="001C111B" w:rsidRDefault="00CC3A14" w:rsidP="00CC3A14">
            <w:pPr>
              <w:spacing w:before="120" w:line="240" w:lineRule="auto"/>
              <w:rPr>
                <w:rFonts w:cs="Times New Roman"/>
                <w:szCs w:val="28"/>
              </w:rPr>
            </w:pPr>
            <w:r w:rsidRPr="001C111B">
              <w:rPr>
                <w:rFonts w:cs="Times New Roman"/>
                <w:b/>
                <w:bCs/>
                <w:i/>
                <w:iCs/>
                <w:color w:val="000000"/>
                <w:szCs w:val="28"/>
              </w:rPr>
              <w:t xml:space="preserve">Nơi nhận: </w:t>
            </w:r>
            <w:r w:rsidRPr="001C111B">
              <w:rPr>
                <w:rFonts w:cs="Times New Roman"/>
                <w:color w:val="000000"/>
                <w:szCs w:val="28"/>
              </w:rPr>
              <w:br/>
              <w:t>- Như trên;</w:t>
            </w:r>
            <w:r w:rsidRPr="001C111B">
              <w:rPr>
                <w:rFonts w:cs="Times New Roman"/>
                <w:color w:val="000000"/>
                <w:szCs w:val="28"/>
              </w:rPr>
              <w:br/>
              <w:t>- Lưu: ….</w:t>
            </w:r>
          </w:p>
        </w:tc>
        <w:tc>
          <w:tcPr>
            <w:tcW w:w="5103" w:type="dxa"/>
          </w:tcPr>
          <w:p w:rsidR="00CC3A14" w:rsidRPr="001C111B" w:rsidRDefault="00CC3A14" w:rsidP="00CC3A14">
            <w:pPr>
              <w:spacing w:before="120" w:line="240" w:lineRule="auto"/>
              <w:jc w:val="center"/>
              <w:rPr>
                <w:rFonts w:cs="Times New Roman"/>
                <w:szCs w:val="28"/>
              </w:rPr>
            </w:pPr>
            <w:r w:rsidRPr="001C111B">
              <w:rPr>
                <w:rFonts w:cs="Times New Roman"/>
                <w:b/>
                <w:bCs/>
                <w:color w:val="000000"/>
                <w:szCs w:val="28"/>
              </w:rPr>
              <w:t>ĐẠI DIỆN TỔ CHỨC</w:t>
            </w:r>
            <w:r w:rsidRPr="001C111B">
              <w:rPr>
                <w:rFonts w:cs="Times New Roman"/>
                <w:b/>
                <w:bCs/>
                <w:color w:val="000000"/>
                <w:szCs w:val="28"/>
              </w:rPr>
              <w:br/>
            </w:r>
            <w:r w:rsidRPr="001C111B">
              <w:rPr>
                <w:rFonts w:cs="Times New Roman"/>
                <w:i/>
                <w:iCs/>
                <w:color w:val="000000"/>
                <w:szCs w:val="28"/>
              </w:rPr>
              <w:t>(Ký, ghi rõ họ, tên, chức vụ và đóng dấu)</w:t>
            </w:r>
          </w:p>
        </w:tc>
      </w:tr>
    </w:tbl>
    <w:p w:rsidR="00CC3A14" w:rsidRPr="001C111B" w:rsidRDefault="00CC3A14">
      <w:pPr>
        <w:spacing w:before="120"/>
        <w:jc w:val="both"/>
        <w:rPr>
          <w:b/>
        </w:rPr>
      </w:pPr>
    </w:p>
    <w:p w:rsidR="003E0809" w:rsidRPr="001C111B" w:rsidRDefault="00F53103">
      <w:pPr>
        <w:spacing w:before="120"/>
        <w:jc w:val="both"/>
      </w:pPr>
      <w:r w:rsidRPr="001C111B">
        <w:rPr>
          <w:b/>
          <w:color w:val="000000"/>
        </w:rPr>
        <w:t>Ghi chú:</w:t>
      </w:r>
    </w:p>
    <w:p w:rsidR="003E0809" w:rsidRPr="001C111B" w:rsidRDefault="00F53103">
      <w:pPr>
        <w:jc w:val="both"/>
      </w:pPr>
      <w:r w:rsidRPr="001C111B">
        <w:rPr>
          <w:color w:val="000000"/>
        </w:rPr>
        <w:t>(1) Ghi tên hồ sơ Thiết kế bản vẽ thi công.</w:t>
      </w:r>
    </w:p>
    <w:p w:rsidR="003E0809" w:rsidRPr="001C111B" w:rsidRDefault="00F53103">
      <w:pPr>
        <w:jc w:val="both"/>
      </w:pPr>
      <w:r w:rsidRPr="001C111B">
        <w:rPr>
          <w:color w:val="000000"/>
        </w:rPr>
        <w:t>(2) Ghi tên cơ quan thẩm định là Sở Văn hóa và Thể thao; cơ quan, tổ chức, cá nhân có thẩm quyền phê duyệt theo quy định của pháp luật về xây dựng và pháp luật chuyên ngành có liên quan.</w:t>
      </w:r>
    </w:p>
    <w:p w:rsidR="003E0809" w:rsidRPr="001C111B" w:rsidRDefault="00F53103">
      <w:pPr>
        <w:jc w:val="both"/>
      </w:pPr>
      <w:r w:rsidRPr="001C111B">
        <w:rPr>
          <w:color w:val="000000"/>
        </w:rPr>
        <w:t>(3) Ghi tên chủ đầu tư lập Thiết kế bản vẽ thi công.</w:t>
      </w:r>
    </w:p>
    <w:p w:rsidR="003E0809" w:rsidRPr="001C111B" w:rsidRDefault="00F53103">
      <w:r w:rsidRPr="001C111B">
        <w:rPr>
          <w:color w:val="000000"/>
        </w:rPr>
        <w:br w:type="page"/>
      </w:r>
    </w:p>
    <w:p w:rsidR="003E0809" w:rsidRPr="001C111B" w:rsidRDefault="00F53103" w:rsidP="00CC3A14">
      <w:pPr>
        <w:spacing w:after="80"/>
      </w:pPr>
      <w:r w:rsidRPr="001C111B">
        <w:rPr>
          <w:b/>
          <w:color w:val="000000"/>
        </w:rPr>
        <w:lastRenderedPageBreak/>
        <w:t>MẪU SỐ 07</w:t>
      </w:r>
    </w:p>
    <w:tbl>
      <w:tblPr>
        <w:tblW w:w="5000" w:type="pct"/>
        <w:tblCellMar>
          <w:left w:w="0" w:type="dxa"/>
          <w:right w:w="0" w:type="dxa"/>
        </w:tblCellMar>
        <w:tblLook w:val="01E0" w:firstRow="1" w:lastRow="1" w:firstColumn="1" w:lastColumn="1" w:noHBand="0" w:noVBand="0"/>
      </w:tblPr>
      <w:tblGrid>
        <w:gridCol w:w="3436"/>
        <w:gridCol w:w="5635"/>
      </w:tblGrid>
      <w:tr w:rsidR="001C111B" w:rsidRPr="001C111B" w:rsidTr="003D4094">
        <w:tc>
          <w:tcPr>
            <w:tcW w:w="1894" w:type="pct"/>
          </w:tcPr>
          <w:p w:rsidR="00CC3A14" w:rsidRPr="001C111B" w:rsidRDefault="00CC3A14" w:rsidP="003D4094">
            <w:pPr>
              <w:spacing w:before="120"/>
              <w:jc w:val="center"/>
              <w:rPr>
                <w:rFonts w:cs="Times New Roman"/>
                <w:sz w:val="24"/>
                <w:szCs w:val="24"/>
              </w:rPr>
            </w:pPr>
            <w:r w:rsidRPr="001C111B">
              <w:rPr>
                <w:rFonts w:cs="Times New Roman"/>
                <w:b/>
                <w:bCs/>
                <w:color w:val="000000"/>
                <w:sz w:val="24"/>
                <w:szCs w:val="24"/>
              </w:rPr>
              <w:t>TÊN TỔ CHỨC</w:t>
            </w:r>
            <w:r w:rsidRPr="001C111B">
              <w:rPr>
                <w:rFonts w:cs="Times New Roman"/>
                <w:b/>
                <w:color w:val="000000"/>
                <w:sz w:val="24"/>
                <w:szCs w:val="24"/>
              </w:rPr>
              <w:t xml:space="preserve"> </w:t>
            </w:r>
            <w:r w:rsidRPr="001C111B">
              <w:rPr>
                <w:rFonts w:cs="Times New Roman"/>
                <w:b/>
                <w:color w:val="000000"/>
                <w:sz w:val="24"/>
                <w:szCs w:val="24"/>
              </w:rPr>
              <w:br/>
              <w:t>-------</w:t>
            </w:r>
          </w:p>
        </w:tc>
        <w:tc>
          <w:tcPr>
            <w:tcW w:w="3106" w:type="pct"/>
          </w:tcPr>
          <w:p w:rsidR="00CC3A14" w:rsidRPr="001C111B" w:rsidRDefault="00CC3A14" w:rsidP="003D4094">
            <w:pPr>
              <w:spacing w:before="120"/>
              <w:jc w:val="center"/>
              <w:rPr>
                <w:rFonts w:cs="Times New Roman"/>
                <w:sz w:val="24"/>
                <w:szCs w:val="24"/>
              </w:rPr>
            </w:pPr>
            <w:r w:rsidRPr="001C111B">
              <w:rPr>
                <w:rFonts w:cs="Times New Roman"/>
                <w:b/>
                <w:color w:val="000000"/>
                <w:sz w:val="24"/>
                <w:szCs w:val="24"/>
              </w:rPr>
              <w:t>CỘNG HÒA XÃ HỘI CHỦ NGHĨA VIỆT NAM</w:t>
            </w:r>
            <w:r w:rsidRPr="001C111B">
              <w:rPr>
                <w:rFonts w:cs="Times New Roman"/>
                <w:b/>
                <w:color w:val="000000"/>
                <w:sz w:val="24"/>
                <w:szCs w:val="24"/>
              </w:rPr>
              <w:br/>
              <w:t xml:space="preserve">Độc lập - Tự do - Hạnh phúc </w:t>
            </w:r>
            <w:r w:rsidRPr="001C111B">
              <w:rPr>
                <w:rFonts w:cs="Times New Roman"/>
                <w:b/>
                <w:color w:val="000000"/>
                <w:sz w:val="24"/>
                <w:szCs w:val="24"/>
              </w:rPr>
              <w:br/>
              <w:t>---------------</w:t>
            </w:r>
          </w:p>
        </w:tc>
      </w:tr>
      <w:tr w:rsidR="00CC3A14" w:rsidRPr="001C111B" w:rsidTr="003D4094">
        <w:tc>
          <w:tcPr>
            <w:tcW w:w="1894" w:type="pct"/>
          </w:tcPr>
          <w:p w:rsidR="00CC3A14" w:rsidRPr="001C111B" w:rsidRDefault="00CC3A14" w:rsidP="003D4094">
            <w:pPr>
              <w:spacing w:before="120"/>
              <w:jc w:val="center"/>
              <w:rPr>
                <w:rFonts w:cs="Times New Roman"/>
                <w:sz w:val="24"/>
                <w:szCs w:val="24"/>
              </w:rPr>
            </w:pPr>
            <w:r w:rsidRPr="001C111B">
              <w:rPr>
                <w:rFonts w:cs="Times New Roman"/>
                <w:color w:val="000000"/>
                <w:sz w:val="24"/>
                <w:szCs w:val="24"/>
              </w:rPr>
              <w:t>Số: ………….</w:t>
            </w:r>
          </w:p>
        </w:tc>
        <w:tc>
          <w:tcPr>
            <w:tcW w:w="3106" w:type="pct"/>
          </w:tcPr>
          <w:p w:rsidR="00CC3A14" w:rsidRPr="001C111B" w:rsidRDefault="00CC3A14" w:rsidP="003D4094">
            <w:pPr>
              <w:spacing w:before="120"/>
              <w:jc w:val="right"/>
              <w:rPr>
                <w:rFonts w:cs="Times New Roman"/>
                <w:i/>
                <w:sz w:val="24"/>
                <w:szCs w:val="24"/>
              </w:rPr>
            </w:pPr>
            <w:r w:rsidRPr="001C111B">
              <w:rPr>
                <w:rFonts w:cs="Times New Roman"/>
                <w:i/>
                <w:iCs/>
                <w:color w:val="000000"/>
                <w:sz w:val="24"/>
                <w:szCs w:val="24"/>
              </w:rPr>
              <w:t>……….., ngày …. tháng …. năm …</w:t>
            </w:r>
          </w:p>
        </w:tc>
      </w:tr>
    </w:tbl>
    <w:p w:rsidR="00CC3A14" w:rsidRPr="001C111B" w:rsidRDefault="00CC3A14">
      <w:pPr>
        <w:keepNext/>
        <w:spacing w:before="120"/>
        <w:jc w:val="center"/>
        <w:rPr>
          <w:b/>
        </w:rPr>
      </w:pPr>
    </w:p>
    <w:p w:rsidR="003E0809" w:rsidRPr="001C111B" w:rsidRDefault="00F53103">
      <w:pPr>
        <w:keepNext/>
        <w:spacing w:before="120"/>
        <w:jc w:val="center"/>
      </w:pPr>
      <w:r w:rsidRPr="001C111B">
        <w:rPr>
          <w:b/>
          <w:color w:val="000000"/>
        </w:rPr>
        <w:t>VĂN BẢN ĐỀ NGHỊ/TỜ TRÌNH</w:t>
      </w:r>
    </w:p>
    <w:p w:rsidR="003E0809" w:rsidRPr="001C111B" w:rsidRDefault="00F53103">
      <w:pPr>
        <w:keepNext/>
        <w:jc w:val="center"/>
      </w:pPr>
      <w:r w:rsidRPr="001C111B">
        <w:rPr>
          <w:b/>
          <w:color w:val="000000"/>
        </w:rPr>
        <w:t>Về việc thẩm định/phê duyệt điều chỉnh Thiết kế bản vẽ thi công …(1)</w:t>
      </w:r>
    </w:p>
    <w:p w:rsidR="003E0809" w:rsidRPr="001C111B" w:rsidRDefault="00F53103" w:rsidP="00BB6E00">
      <w:pPr>
        <w:keepNext/>
        <w:spacing w:before="360" w:after="360"/>
        <w:jc w:val="center"/>
      </w:pPr>
      <w:r w:rsidRPr="001C111B">
        <w:rPr>
          <w:color w:val="000000"/>
        </w:rPr>
        <w:t>Kính gửi: (2) ………………………………………</w:t>
      </w:r>
    </w:p>
    <w:p w:rsidR="003E0809" w:rsidRPr="001C111B" w:rsidRDefault="00F53103">
      <w:pPr>
        <w:jc w:val="both"/>
      </w:pPr>
      <w:r w:rsidRPr="001C111B">
        <w:rPr>
          <w:color w:val="000000"/>
        </w:rPr>
        <w:t>Căn cứ Luật Phát triển đô thị số 18/2026/QH16 ngày … tháng … năm 2026;</w:t>
      </w:r>
    </w:p>
    <w:p w:rsidR="003E0809" w:rsidRPr="001C111B" w:rsidRDefault="00F53103">
      <w:pPr>
        <w:jc w:val="both"/>
      </w:pPr>
      <w:r w:rsidRPr="001C111B">
        <w:rPr>
          <w:color w:val="000000"/>
        </w:rPr>
        <w:t>Căn cứ Luật Di sản văn hóa số 45/2024/QH15 ngày 23 tháng 11 năm 2024;</w:t>
      </w:r>
    </w:p>
    <w:p w:rsidR="003E0809" w:rsidRPr="001C111B" w:rsidRDefault="00F53103">
      <w:pPr>
        <w:jc w:val="both"/>
      </w:pPr>
      <w:r w:rsidRPr="001C111B">
        <w:rPr>
          <w:color w:val="000000"/>
        </w:rPr>
        <w:t>Căn cứ Nghị quyết số …/2026/NQ-HĐND ngày … tháng … năm 2026 của Hội đồng nhân dân Thành phố Hồ Chí Minh quy định trình tự, thủ tục bảo quản, tu bổ, phục hồi di tích quốc gia, di tích quốc gia đặc biệt trên địa bàn Thành phố Hồ Chí Minh;</w:t>
      </w:r>
    </w:p>
    <w:p w:rsidR="003E0809" w:rsidRPr="001C111B" w:rsidRDefault="00F53103">
      <w:pPr>
        <w:jc w:val="both"/>
      </w:pPr>
      <w:r w:rsidRPr="001C111B">
        <w:rPr>
          <w:color w:val="000000"/>
        </w:rPr>
        <w:t>Các căn cứ pháp lý khác có liên quan;</w:t>
      </w:r>
    </w:p>
    <w:p w:rsidR="003E0809" w:rsidRPr="001C111B" w:rsidRDefault="00F53103">
      <w:pPr>
        <w:jc w:val="both"/>
      </w:pPr>
      <w:r w:rsidRPr="001C111B">
        <w:rPr>
          <w:color w:val="000000"/>
        </w:rPr>
        <w:t>(3) trình (2) thẩm định/phê duyệt Thiết kế bản vẽ thi công …(1), với các nội dung chính sau:</w:t>
      </w:r>
    </w:p>
    <w:p w:rsidR="003E0809" w:rsidRPr="001C111B" w:rsidRDefault="00F53103">
      <w:pPr>
        <w:keepNext/>
        <w:spacing w:before="120"/>
        <w:jc w:val="both"/>
      </w:pPr>
      <w:r w:rsidRPr="001C111B">
        <w:rPr>
          <w:b/>
          <w:color w:val="000000"/>
        </w:rPr>
        <w:t>I. THÔNG TIN CHUNG ĐIỀU CHỈNH THIẾT KẾ BẢN VẼ THI CÔNG TU BỔ DI TÍCH</w:t>
      </w:r>
    </w:p>
    <w:p w:rsidR="003E0809" w:rsidRPr="001C111B" w:rsidRDefault="00F53103">
      <w:pPr>
        <w:jc w:val="both"/>
      </w:pPr>
      <w:r w:rsidRPr="001C111B">
        <w:rPr>
          <w:color w:val="000000"/>
        </w:rPr>
        <w:t>1. Tên điều chỉnh Thiết kế bản vẽ thi công tu bổ di tích.</w:t>
      </w:r>
    </w:p>
    <w:p w:rsidR="003E0809" w:rsidRPr="001C111B" w:rsidRDefault="00F53103">
      <w:pPr>
        <w:jc w:val="both"/>
      </w:pPr>
      <w:r w:rsidRPr="001C111B">
        <w:rPr>
          <w:color w:val="000000"/>
        </w:rPr>
        <w:t>2. Địa điểm.</w:t>
      </w:r>
    </w:p>
    <w:p w:rsidR="00CC3A14" w:rsidRPr="001C111B" w:rsidRDefault="00F53103" w:rsidP="00CC3A14">
      <w:pPr>
        <w:jc w:val="both"/>
      </w:pPr>
      <w:r w:rsidRPr="001C111B">
        <w:rPr>
          <w:color w:val="000000"/>
        </w:rPr>
        <w:t xml:space="preserve">3. </w:t>
      </w:r>
      <w:r w:rsidR="00CC3A14" w:rsidRPr="001C111B">
        <w:rPr>
          <w:color w:val="000000"/>
        </w:rPr>
        <w:t>Tên chủ đầu tư và các thông tin để liên hệ (địa chỉ, điện thoại...).</w:t>
      </w:r>
    </w:p>
    <w:p w:rsidR="00CC3A14" w:rsidRPr="001C111B" w:rsidRDefault="00CC3A14" w:rsidP="00CC3A14">
      <w:pPr>
        <w:jc w:val="both"/>
      </w:pPr>
      <w:r w:rsidRPr="001C111B">
        <w:rPr>
          <w:color w:val="000000"/>
        </w:rPr>
        <w:t xml:space="preserve">4. Nhà thầu lập hồ sơ điều chỉnh Thiết kế bản vẽ thi công tu bổ di tích - dự toán xây dựng </w:t>
      </w:r>
    </w:p>
    <w:p w:rsidR="003E0809" w:rsidRPr="001C111B" w:rsidRDefault="00CC3A14" w:rsidP="00CC3A14">
      <w:pPr>
        <w:jc w:val="both"/>
      </w:pPr>
      <w:r w:rsidRPr="001C111B">
        <w:rPr>
          <w:color w:val="000000"/>
        </w:rPr>
        <w:t>5</w:t>
      </w:r>
      <w:r w:rsidR="00F53103" w:rsidRPr="001C111B">
        <w:rPr>
          <w:color w:val="000000"/>
        </w:rPr>
        <w:t>. Thiết kế bản vẽ thi công đã được thẩm định/phê duyệt.</w:t>
      </w:r>
    </w:p>
    <w:p w:rsidR="003E0809" w:rsidRPr="001C111B" w:rsidRDefault="00F53103">
      <w:pPr>
        <w:keepNext/>
        <w:spacing w:before="120"/>
        <w:jc w:val="both"/>
        <w:rPr>
          <w:b/>
        </w:rPr>
      </w:pPr>
      <w:r w:rsidRPr="001C111B">
        <w:rPr>
          <w:b/>
          <w:color w:val="000000"/>
        </w:rPr>
        <w:t xml:space="preserve">II. </w:t>
      </w:r>
      <w:r w:rsidR="00CC3A14" w:rsidRPr="001C111B">
        <w:rPr>
          <w:b/>
          <w:color w:val="000000"/>
        </w:rPr>
        <w:t>NỘI DUNG ĐỀ NGHỊ THẨM ĐỊNH/PHÊ DUYỆT ĐIỀU CHỈNH</w:t>
      </w:r>
    </w:p>
    <w:p w:rsidR="003E0809" w:rsidRPr="001C111B" w:rsidRDefault="00F53103">
      <w:pPr>
        <w:jc w:val="both"/>
      </w:pPr>
      <w:r w:rsidRPr="001C111B">
        <w:rPr>
          <w:color w:val="000000"/>
        </w:rPr>
        <w:t>1. Căn cứ pháp lý.</w:t>
      </w:r>
    </w:p>
    <w:p w:rsidR="003E0809" w:rsidRPr="001C111B" w:rsidRDefault="00F53103">
      <w:pPr>
        <w:jc w:val="both"/>
      </w:pPr>
      <w:r w:rsidRPr="001C111B">
        <w:rPr>
          <w:color w:val="000000"/>
        </w:rPr>
        <w:t xml:space="preserve">2. </w:t>
      </w:r>
      <w:r w:rsidR="00CC3A14" w:rsidRPr="001C111B">
        <w:rPr>
          <w:color w:val="000000"/>
        </w:rPr>
        <w:t>Thuyết minh nội dung điều chỉnh, bổ sung (khảo sát, đánh giá các yếu tố liên quan đề xuất điều chỉnh, thể hiện rõ những phát sinh, phát hiện mới về di tích)</w:t>
      </w:r>
    </w:p>
    <w:p w:rsidR="00CC3A14" w:rsidRPr="001C111B" w:rsidRDefault="00CC3A14" w:rsidP="00CC3A14">
      <w:pPr>
        <w:jc w:val="both"/>
      </w:pPr>
      <w:r w:rsidRPr="001C111B">
        <w:rPr>
          <w:color w:val="000000"/>
        </w:rPr>
        <w:t>3. Ý kiến thống nhất điều chỉnh của tổ chức, cá nhân và các bên có liên quan (biên bản).</w:t>
      </w:r>
    </w:p>
    <w:p w:rsidR="00CC3A14" w:rsidRPr="001C111B" w:rsidRDefault="00CC3A14" w:rsidP="00CC3A14">
      <w:pPr>
        <w:jc w:val="both"/>
      </w:pPr>
      <w:r w:rsidRPr="001C111B">
        <w:rPr>
          <w:color w:val="000000"/>
        </w:rPr>
        <w:t>4. Giải pháp điều chỉnh thiết kế; đánh giá về sự phù hợp bảo quản, tu bổ, phục hồi di tích.</w:t>
      </w:r>
    </w:p>
    <w:p w:rsidR="00CC3A14" w:rsidRPr="001C111B" w:rsidRDefault="00CC3A14" w:rsidP="00CC3A14">
      <w:pPr>
        <w:jc w:val="both"/>
      </w:pPr>
      <w:r w:rsidRPr="001C111B">
        <w:rPr>
          <w:color w:val="000000"/>
        </w:rPr>
        <w:lastRenderedPageBreak/>
        <w:t>5. Kinh phí thực hiện:</w:t>
      </w:r>
    </w:p>
    <w:p w:rsidR="00CC3A14" w:rsidRPr="001C111B" w:rsidRDefault="00CC3A14" w:rsidP="00CC3A14">
      <w:pPr>
        <w:jc w:val="both"/>
      </w:pPr>
      <w:r w:rsidRPr="001C111B">
        <w:rPr>
          <w:color w:val="000000"/>
        </w:rPr>
        <w:t>a) Dự toán kinh phí thực hiện;</w:t>
      </w:r>
    </w:p>
    <w:p w:rsidR="00CC3A14" w:rsidRPr="001C111B" w:rsidRDefault="00CC3A14" w:rsidP="00CC3A14">
      <w:pPr>
        <w:jc w:val="both"/>
      </w:pPr>
      <w:r w:rsidRPr="001C111B">
        <w:rPr>
          <w:color w:val="000000"/>
        </w:rPr>
        <w:t>b) Nguồn vốn thực hiện;</w:t>
      </w:r>
    </w:p>
    <w:p w:rsidR="00CC3A14" w:rsidRPr="001C111B" w:rsidRDefault="00CC3A14" w:rsidP="00CC3A14">
      <w:pPr>
        <w:jc w:val="both"/>
      </w:pPr>
      <w:r w:rsidRPr="001C111B">
        <w:rPr>
          <w:color w:val="000000"/>
        </w:rPr>
        <w:t>c) Thời gian thực hiện;</w:t>
      </w:r>
    </w:p>
    <w:p w:rsidR="003E0809" w:rsidRPr="001C111B" w:rsidRDefault="00CC3A14" w:rsidP="00CC3A14">
      <w:pPr>
        <w:jc w:val="both"/>
      </w:pPr>
      <w:r w:rsidRPr="001C111B">
        <w:rPr>
          <w:color w:val="000000"/>
        </w:rPr>
        <w:t>d) Các thông tin khác (nếu có).</w:t>
      </w:r>
    </w:p>
    <w:p w:rsidR="003E0809" w:rsidRPr="001C111B" w:rsidRDefault="00F53103">
      <w:pPr>
        <w:keepNext/>
        <w:spacing w:before="120"/>
        <w:jc w:val="both"/>
      </w:pPr>
      <w:r w:rsidRPr="001C111B">
        <w:rPr>
          <w:b/>
          <w:color w:val="000000"/>
        </w:rPr>
        <w:t>III. DANH MỤC HỒ SƠ GỬI KÈM</w:t>
      </w:r>
    </w:p>
    <w:p w:rsidR="003E0809" w:rsidRPr="001C111B" w:rsidRDefault="00F53103">
      <w:pPr>
        <w:jc w:val="both"/>
      </w:pPr>
      <w:r w:rsidRPr="001C111B">
        <w:rPr>
          <w:color w:val="000000"/>
        </w:rPr>
        <w:t>1. Văn bản đề nghị thẩm định điều chỉnh Thiết kế bản vẽ thi công bảo quản, tu bổ, phục hồi di tích, Thiết kế bản vẽ thi công bảo quản di tích hoặc Tờ trình đề nghị phê duyệt điều chỉnh Thiết kế bản vẽ thi công bảo quản, tu bổ, phục hồi di tích, Thiết kế bản vẽ thi công bảo quản di tích.</w:t>
      </w:r>
    </w:p>
    <w:p w:rsidR="003E0809" w:rsidRPr="001C111B" w:rsidRDefault="00F53103">
      <w:pPr>
        <w:jc w:val="both"/>
      </w:pPr>
      <w:r w:rsidRPr="001C111B">
        <w:rPr>
          <w:color w:val="000000"/>
        </w:rPr>
        <w:t>2. Thuyết minh nội dung điều chỉnh, bổ sung.</w:t>
      </w:r>
    </w:p>
    <w:p w:rsidR="003E0809" w:rsidRPr="001C111B" w:rsidRDefault="00F53103">
      <w:pPr>
        <w:jc w:val="both"/>
      </w:pPr>
      <w:r w:rsidRPr="001C111B">
        <w:rPr>
          <w:color w:val="000000"/>
        </w:rPr>
        <w:t>3. Bộ ảnh màu, kích thước 10 x 15 cm.</w:t>
      </w:r>
    </w:p>
    <w:p w:rsidR="003E0809" w:rsidRPr="001C111B" w:rsidRDefault="00F53103">
      <w:pPr>
        <w:jc w:val="both"/>
      </w:pPr>
      <w:r w:rsidRPr="001C111B">
        <w:rPr>
          <w:color w:val="000000"/>
        </w:rPr>
        <w:t>4. Bản vẽ giải pháp tu bổ di tích đã được phê duyệt liên quan đến nội dung điều chỉnh.</w:t>
      </w:r>
    </w:p>
    <w:p w:rsidR="003E0809" w:rsidRPr="001C111B" w:rsidRDefault="00F53103">
      <w:pPr>
        <w:jc w:val="both"/>
      </w:pPr>
      <w:r w:rsidRPr="001C111B">
        <w:rPr>
          <w:color w:val="000000"/>
        </w:rPr>
        <w:t>5. Bản vẽ hiện trạng và giải pháp điều chỉnh Thiết kế bản vẽ thi công tu bổ di tích (nếu có).</w:t>
      </w:r>
    </w:p>
    <w:p w:rsidR="003E0809" w:rsidRPr="001C111B" w:rsidRDefault="00F53103">
      <w:pPr>
        <w:jc w:val="both"/>
      </w:pPr>
      <w:r w:rsidRPr="001C111B">
        <w:rPr>
          <w:color w:val="000000"/>
        </w:rPr>
        <w:t>6. Biên bản của Hội đồng đánh giá di tích đề xuất, thống nhất đề nghị điều chỉnh Thiết kế bản vẽ thi công bảo quản, tu bổ, phục hồi di tích, Thiết kế bản vẽ thi công bảo quản di tích.</w:t>
      </w:r>
    </w:p>
    <w:p w:rsidR="003E0809" w:rsidRPr="001C111B" w:rsidRDefault="00F53103">
      <w:pPr>
        <w:jc w:val="both"/>
      </w:pPr>
      <w:r w:rsidRPr="001C111B">
        <w:rPr>
          <w:color w:val="000000"/>
        </w:rPr>
        <w:t>7. Dự toán điều chỉnh, bổ sung.</w:t>
      </w:r>
    </w:p>
    <w:p w:rsidR="003E0809" w:rsidRPr="001C111B" w:rsidRDefault="00F53103">
      <w:pPr>
        <w:jc w:val="both"/>
      </w:pPr>
      <w:r w:rsidRPr="001C111B">
        <w:rPr>
          <w:color w:val="000000"/>
        </w:rPr>
        <w:t>8. Văn bản thẩm định điều chỉnh của Sở Văn hóa và Thể thao (đối với trường hợp trình phê duyệt).</w:t>
      </w:r>
    </w:p>
    <w:p w:rsidR="003E0809" w:rsidRPr="001C111B" w:rsidRDefault="00F53103">
      <w:pPr>
        <w:ind w:firstLine="567"/>
        <w:jc w:val="both"/>
      </w:pPr>
      <w:r w:rsidRPr="001C111B">
        <w:rPr>
          <w:color w:val="000000"/>
        </w:rPr>
        <w:t>(Tên tổ chức) đề nghị/trình (cơ quan thẩm định/cơ quan, tổ chức, cá nhân có thẩm quyền phê duyệt) xem xét Thiết kế bản vẽ thi công với các nội dung nêu trên.</w:t>
      </w:r>
    </w:p>
    <w:p w:rsidR="00CC3A14" w:rsidRPr="001C111B" w:rsidRDefault="00CC3A14">
      <w:pPr>
        <w:spacing w:before="120"/>
        <w:jc w:val="both"/>
        <w:rPr>
          <w:b/>
        </w:rPr>
      </w:pPr>
    </w:p>
    <w:tbl>
      <w:tblPr>
        <w:tblW w:w="0" w:type="auto"/>
        <w:tblLook w:val="01E0" w:firstRow="1" w:lastRow="1" w:firstColumn="1" w:lastColumn="1" w:noHBand="0" w:noVBand="0"/>
      </w:tblPr>
      <w:tblGrid>
        <w:gridCol w:w="4029"/>
        <w:gridCol w:w="5042"/>
      </w:tblGrid>
      <w:tr w:rsidR="00CC3A14" w:rsidRPr="001C111B" w:rsidTr="003D4094">
        <w:tc>
          <w:tcPr>
            <w:tcW w:w="4077" w:type="dxa"/>
          </w:tcPr>
          <w:p w:rsidR="00CC3A14" w:rsidRPr="001C111B" w:rsidRDefault="00CC3A14" w:rsidP="00CC3A14">
            <w:pPr>
              <w:spacing w:before="120" w:line="240" w:lineRule="auto"/>
              <w:rPr>
                <w:rFonts w:cs="Times New Roman"/>
                <w:szCs w:val="28"/>
              </w:rPr>
            </w:pPr>
            <w:r w:rsidRPr="001C111B">
              <w:rPr>
                <w:rFonts w:cs="Times New Roman"/>
                <w:b/>
                <w:bCs/>
                <w:i/>
                <w:iCs/>
                <w:color w:val="000000"/>
                <w:szCs w:val="28"/>
              </w:rPr>
              <w:t xml:space="preserve">Nơi nhận: </w:t>
            </w:r>
            <w:r w:rsidRPr="001C111B">
              <w:rPr>
                <w:rFonts w:cs="Times New Roman"/>
                <w:color w:val="000000"/>
                <w:szCs w:val="28"/>
              </w:rPr>
              <w:br/>
              <w:t>- Như trên;</w:t>
            </w:r>
            <w:r w:rsidRPr="001C111B">
              <w:rPr>
                <w:rFonts w:cs="Times New Roman"/>
                <w:color w:val="000000"/>
                <w:szCs w:val="28"/>
              </w:rPr>
              <w:br/>
              <w:t>- Lưu: ….</w:t>
            </w:r>
          </w:p>
        </w:tc>
        <w:tc>
          <w:tcPr>
            <w:tcW w:w="5103" w:type="dxa"/>
          </w:tcPr>
          <w:p w:rsidR="00CC3A14" w:rsidRPr="001C111B" w:rsidRDefault="00CC3A14" w:rsidP="00CC3A14">
            <w:pPr>
              <w:spacing w:before="120" w:line="240" w:lineRule="auto"/>
              <w:jc w:val="center"/>
              <w:rPr>
                <w:rFonts w:cs="Times New Roman"/>
                <w:szCs w:val="28"/>
              </w:rPr>
            </w:pPr>
            <w:r w:rsidRPr="001C111B">
              <w:rPr>
                <w:rFonts w:cs="Times New Roman"/>
                <w:b/>
                <w:bCs/>
                <w:color w:val="000000"/>
                <w:szCs w:val="28"/>
              </w:rPr>
              <w:t>ĐẠI DIỆN TỔ CHỨC</w:t>
            </w:r>
            <w:r w:rsidRPr="001C111B">
              <w:rPr>
                <w:rFonts w:cs="Times New Roman"/>
                <w:b/>
                <w:bCs/>
                <w:color w:val="000000"/>
                <w:szCs w:val="28"/>
              </w:rPr>
              <w:br/>
            </w:r>
            <w:r w:rsidRPr="001C111B">
              <w:rPr>
                <w:rFonts w:cs="Times New Roman"/>
                <w:i/>
                <w:iCs/>
                <w:color w:val="000000"/>
                <w:szCs w:val="28"/>
              </w:rPr>
              <w:t>(Ký, ghi rõ họ, tên, chức vụ và đóng dấu)</w:t>
            </w:r>
          </w:p>
        </w:tc>
      </w:tr>
    </w:tbl>
    <w:p w:rsidR="00CC3A14" w:rsidRPr="001C111B" w:rsidRDefault="00CC3A14">
      <w:pPr>
        <w:spacing w:before="120"/>
        <w:jc w:val="both"/>
        <w:rPr>
          <w:b/>
        </w:rPr>
      </w:pPr>
    </w:p>
    <w:p w:rsidR="003E0809" w:rsidRPr="001C111B" w:rsidRDefault="00F53103">
      <w:pPr>
        <w:spacing w:before="120"/>
        <w:jc w:val="both"/>
      </w:pPr>
      <w:r w:rsidRPr="001C111B">
        <w:rPr>
          <w:b/>
          <w:color w:val="000000"/>
        </w:rPr>
        <w:t>Ghi chú:</w:t>
      </w:r>
    </w:p>
    <w:p w:rsidR="003E0809" w:rsidRPr="001C111B" w:rsidRDefault="00F53103">
      <w:pPr>
        <w:jc w:val="both"/>
      </w:pPr>
      <w:r w:rsidRPr="001C111B">
        <w:rPr>
          <w:color w:val="000000"/>
        </w:rPr>
        <w:t>(1) Ghi tên hồ sơ Thiết kế bản vẽ thi công.</w:t>
      </w:r>
    </w:p>
    <w:p w:rsidR="003E0809" w:rsidRPr="001C111B" w:rsidRDefault="00F53103">
      <w:pPr>
        <w:jc w:val="both"/>
      </w:pPr>
      <w:r w:rsidRPr="001C111B">
        <w:rPr>
          <w:color w:val="000000"/>
        </w:rPr>
        <w:t>(2) Ghi tên cơ quan thẩm định là Sở Văn hóa và Thể thao; cơ quan, tổ chức, cá nhân có thẩm quyền phê duyệt theo quy định của pháp luật về xây dựng và pháp luật chuyên ngành có liên quan.</w:t>
      </w:r>
    </w:p>
    <w:p w:rsidR="003E0809" w:rsidRPr="001C111B" w:rsidRDefault="00F53103">
      <w:pPr>
        <w:jc w:val="both"/>
      </w:pPr>
      <w:r w:rsidRPr="001C111B">
        <w:rPr>
          <w:color w:val="000000"/>
        </w:rPr>
        <w:t>(3) Ghi tên chủ đầu tư lập Thiết kế bản vẽ thi công.</w:t>
      </w:r>
    </w:p>
    <w:sectPr w:rsidR="003E0809" w:rsidRPr="001C111B" w:rsidSect="009D72DF">
      <w:headerReference w:type="first" r:id="rId14"/>
      <w:pgSz w:w="11906" w:h="16838"/>
      <w:pgMar w:top="1418" w:right="1134" w:bottom="1418"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561" w:rsidRDefault="00374561" w:rsidP="00E43D91">
      <w:pPr>
        <w:spacing w:line="240" w:lineRule="auto"/>
      </w:pPr>
      <w:r>
        <w:separator/>
      </w:r>
    </w:p>
  </w:endnote>
  <w:endnote w:type="continuationSeparator" w:id="0">
    <w:p w:rsidR="00374561" w:rsidRDefault="00374561" w:rsidP="00E43D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7B5" w:rsidRDefault="003317B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7B5" w:rsidRDefault="003317B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7B5" w:rsidRDefault="003317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561" w:rsidRDefault="00374561" w:rsidP="00E43D91">
      <w:pPr>
        <w:spacing w:line="240" w:lineRule="auto"/>
      </w:pPr>
      <w:r>
        <w:separator/>
      </w:r>
    </w:p>
  </w:footnote>
  <w:footnote w:type="continuationSeparator" w:id="0">
    <w:p w:rsidR="00374561" w:rsidRDefault="00374561" w:rsidP="00E43D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7B5" w:rsidRDefault="003317B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65114"/>
      <w:docPartObj>
        <w:docPartGallery w:val="Page Numbers (Top of Page)"/>
        <w:docPartUnique/>
      </w:docPartObj>
    </w:sdtPr>
    <w:sdtEndPr>
      <w:rPr>
        <w:noProof/>
        <w:sz w:val="24"/>
        <w:szCs w:val="24"/>
      </w:rPr>
    </w:sdtEndPr>
    <w:sdtContent>
      <w:p w:rsidR="003317B5" w:rsidRPr="009D72DF" w:rsidRDefault="003317B5">
        <w:pPr>
          <w:pStyle w:val="Header"/>
          <w:jc w:val="center"/>
          <w:rPr>
            <w:sz w:val="24"/>
            <w:szCs w:val="24"/>
          </w:rPr>
        </w:pPr>
        <w:r w:rsidRPr="009D72DF">
          <w:rPr>
            <w:sz w:val="24"/>
            <w:szCs w:val="24"/>
          </w:rPr>
          <w:fldChar w:fldCharType="begin"/>
        </w:r>
        <w:r w:rsidRPr="009D72DF">
          <w:rPr>
            <w:sz w:val="24"/>
            <w:szCs w:val="24"/>
          </w:rPr>
          <w:instrText xml:space="preserve"> PAGE   \* MERGEFORMAT </w:instrText>
        </w:r>
        <w:r w:rsidRPr="009D72DF">
          <w:rPr>
            <w:sz w:val="24"/>
            <w:szCs w:val="24"/>
          </w:rPr>
          <w:fldChar w:fldCharType="separate"/>
        </w:r>
        <w:r w:rsidR="009B2CCC">
          <w:rPr>
            <w:noProof/>
            <w:sz w:val="24"/>
            <w:szCs w:val="24"/>
          </w:rPr>
          <w:t>21</w:t>
        </w:r>
        <w:r w:rsidRPr="009D72DF">
          <w:rPr>
            <w:noProof/>
            <w:sz w:val="24"/>
            <w:szCs w:val="24"/>
          </w:rPr>
          <w:fldChar w:fldCharType="end"/>
        </w:r>
      </w:p>
    </w:sdtContent>
  </w:sdt>
  <w:p w:rsidR="003317B5" w:rsidRDefault="003317B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7B5" w:rsidRDefault="003317B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7B5" w:rsidRDefault="003317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B78AF"/>
    <w:rsid w:val="00133F59"/>
    <w:rsid w:val="0015074B"/>
    <w:rsid w:val="001C111B"/>
    <w:rsid w:val="001C4DD5"/>
    <w:rsid w:val="001F2104"/>
    <w:rsid w:val="002475B3"/>
    <w:rsid w:val="002817FB"/>
    <w:rsid w:val="0029639D"/>
    <w:rsid w:val="002D09B9"/>
    <w:rsid w:val="002F682D"/>
    <w:rsid w:val="00326F90"/>
    <w:rsid w:val="003317B5"/>
    <w:rsid w:val="00337BCE"/>
    <w:rsid w:val="00374561"/>
    <w:rsid w:val="003D4094"/>
    <w:rsid w:val="003E0809"/>
    <w:rsid w:val="004C5F46"/>
    <w:rsid w:val="005D2BE5"/>
    <w:rsid w:val="00643DF5"/>
    <w:rsid w:val="00684532"/>
    <w:rsid w:val="00733453"/>
    <w:rsid w:val="00794C86"/>
    <w:rsid w:val="00850261"/>
    <w:rsid w:val="008D32C1"/>
    <w:rsid w:val="00936761"/>
    <w:rsid w:val="00946ED5"/>
    <w:rsid w:val="009A5B5B"/>
    <w:rsid w:val="009B2CCC"/>
    <w:rsid w:val="009B50BE"/>
    <w:rsid w:val="009D72DF"/>
    <w:rsid w:val="00A2749A"/>
    <w:rsid w:val="00A955A3"/>
    <w:rsid w:val="00AA1D8D"/>
    <w:rsid w:val="00AA2E0B"/>
    <w:rsid w:val="00AD201D"/>
    <w:rsid w:val="00B47730"/>
    <w:rsid w:val="00BB6E00"/>
    <w:rsid w:val="00BD34C0"/>
    <w:rsid w:val="00C1107D"/>
    <w:rsid w:val="00CB0664"/>
    <w:rsid w:val="00CC3A14"/>
    <w:rsid w:val="00CD5830"/>
    <w:rsid w:val="00D85C41"/>
    <w:rsid w:val="00DA315B"/>
    <w:rsid w:val="00E1599A"/>
    <w:rsid w:val="00E33F4D"/>
    <w:rsid w:val="00E43D91"/>
    <w:rsid w:val="00E52B22"/>
    <w:rsid w:val="00E54BBF"/>
    <w:rsid w:val="00EB02CB"/>
    <w:rsid w:val="00F531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BA22CDC-3D39-4DCF-A259-4C32667D4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Article">
    <w:name w:val="LegalArticle"/>
    <w:pPr>
      <w:spacing w:before="120" w:after="0"/>
    </w:pPr>
    <w:rPr>
      <w:rFonts w:ascii="Times New Roman" w:eastAsia="Times New Roman" w:hAnsi="Times New Roman"/>
      <w:b/>
      <w:sz w:val="28"/>
    </w:rPr>
  </w:style>
  <w:style w:type="paragraph" w:customStyle="1" w:styleId="LegalChapter">
    <w:name w:val="LegalChapter"/>
    <w:pPr>
      <w:spacing w:before="160" w:after="80"/>
      <w:jc w:val="center"/>
    </w:pPr>
    <w:rPr>
      <w:rFonts w:ascii="Times New Roman" w:eastAsia="Times New Roman" w:hAnsi="Times New Roman"/>
      <w:b/>
      <w:sz w:val="28"/>
    </w:rPr>
  </w:style>
  <w:style w:type="paragraph" w:customStyle="1" w:styleId="pdq2pgselectionanchorcontainer">
    <w:name w:val="pdq2pg_selectionanchorcontainer"/>
    <w:basedOn w:val="Normal"/>
    <w:rsid w:val="00CD5830"/>
    <w:pPr>
      <w:spacing w:before="100" w:beforeAutospacing="1" w:after="100" w:afterAutospacing="1" w:line="240" w:lineRule="auto"/>
    </w:pPr>
    <w:rPr>
      <w:rFonts w:cs="Times New Roman"/>
      <w:sz w:val="24"/>
      <w:szCs w:val="24"/>
    </w:rPr>
  </w:style>
  <w:style w:type="paragraph" w:styleId="NormalWeb">
    <w:name w:val="Normal (Web)"/>
    <w:basedOn w:val="Normal"/>
    <w:uiPriority w:val="99"/>
    <w:semiHidden/>
    <w:unhideWhenUsed/>
    <w:rsid w:val="00CD5830"/>
    <w:pPr>
      <w:spacing w:before="100" w:beforeAutospacing="1" w:after="100" w:afterAutospacing="1" w:line="240" w:lineRule="auto"/>
    </w:pPr>
    <w:rPr>
      <w:rFonts w:cs="Times New Roman"/>
      <w:sz w:val="24"/>
      <w:szCs w:val="24"/>
    </w:rPr>
  </w:style>
  <w:style w:type="paragraph" w:styleId="BalloonText">
    <w:name w:val="Balloon Text"/>
    <w:basedOn w:val="Normal"/>
    <w:link w:val="BalloonTextChar"/>
    <w:uiPriority w:val="99"/>
    <w:semiHidden/>
    <w:unhideWhenUsed/>
    <w:rsid w:val="00CD58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83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910939">
      <w:bodyDiv w:val="1"/>
      <w:marLeft w:val="0"/>
      <w:marRight w:val="0"/>
      <w:marTop w:val="0"/>
      <w:marBottom w:val="0"/>
      <w:divBdr>
        <w:top w:val="none" w:sz="0" w:space="0" w:color="auto"/>
        <w:left w:val="none" w:sz="0" w:space="0" w:color="auto"/>
        <w:bottom w:val="none" w:sz="0" w:space="0" w:color="auto"/>
        <w:right w:val="none" w:sz="0" w:space="0" w:color="auto"/>
      </w:divBdr>
    </w:div>
    <w:div w:id="868226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1462A-9683-4D1E-A5A5-2B61DF437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56</Pages>
  <Words>16698</Words>
  <Characters>95179</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cp:lastPrinted>2026-08-25T03:05:00Z</cp:lastPrinted>
  <dcterms:created xsi:type="dcterms:W3CDTF">2026-09-04T08:17:00Z</dcterms:created>
  <dcterms:modified xsi:type="dcterms:W3CDTF">2026-09-08T00:50:00Z</dcterms:modified>
  <cp:category/>
</cp:coreProperties>
</file>