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17" w:type="dxa"/>
        <w:tblInd w:w="137" w:type="dxa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7088"/>
        <w:gridCol w:w="7229"/>
      </w:tblGrid>
      <w:tr w:rsidR="005A1519" w:rsidRPr="00E0772F" w14:paraId="6F9139CD" w14:textId="77777777" w:rsidTr="000340BA">
        <w:trPr>
          <w:cantSplit/>
          <w:trHeight w:val="1266"/>
        </w:trPr>
        <w:tc>
          <w:tcPr>
            <w:tcW w:w="7088" w:type="dxa"/>
          </w:tcPr>
          <w:p w14:paraId="1FBD5179" w14:textId="77777777" w:rsidR="00495AF8" w:rsidRPr="00E0772F" w:rsidRDefault="00495AF8" w:rsidP="00495AF8">
            <w:pPr>
              <w:widowControl/>
              <w:tabs>
                <w:tab w:val="left" w:pos="977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</w:pPr>
            <w:r w:rsidRPr="00E0772F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  <w:t>ỦY BAN NHÂN DÂN</w:t>
            </w:r>
          </w:p>
          <w:p w14:paraId="3CEB46EE" w14:textId="77777777" w:rsidR="00495AF8" w:rsidRPr="00E0772F" w:rsidRDefault="00495AF8" w:rsidP="00495AF8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</w:pPr>
            <w:r w:rsidRPr="00E0772F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  <w:t>THÀNH PHỐ HỒ CHÍ MINH</w:t>
            </w:r>
          </w:p>
          <w:p w14:paraId="290CE63D" w14:textId="4A8A2CDD" w:rsidR="00495AF8" w:rsidRPr="00E0772F" w:rsidRDefault="000340BA" w:rsidP="00495AF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  <w:lang w:val="en-US" w:eastAsia="en-US"/>
              </w:rPr>
            </w:pPr>
            <w:r w:rsidRPr="00E0772F">
              <w:rPr>
                <w:rFonts w:ascii="Times New Roman" w:hAnsi="Times New Roman" w:cs="Times New Roman"/>
                <w:noProof/>
                <w:color w:val="auto"/>
                <w:sz w:val="12"/>
                <w:szCs w:val="1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EBDC5F" wp14:editId="554BD594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413715</wp:posOffset>
                      </wp:positionV>
                      <wp:extent cx="1447800" cy="526415"/>
                      <wp:effectExtent l="0" t="0" r="19050" b="2603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5264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5BA827" w14:textId="77777777" w:rsidR="00695F44" w:rsidRPr="00695F44" w:rsidRDefault="00695F44" w:rsidP="00695F44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lang w:val="en-US"/>
                                    </w:rPr>
                                  </w:pPr>
                                  <w:r w:rsidRPr="00695F44">
                                    <w:rPr>
                                      <w:rFonts w:ascii="Times New Roman" w:hAnsi="Times New Roman" w:cs="Times New Roman"/>
                                      <w:b/>
                                      <w:lang w:val="en-US"/>
                                    </w:rPr>
                                    <w:t>Mẫu số 12, PL IV của NĐ số 187/2025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CEBDC5F" id="Rectangle 1" o:spid="_x0000_s1026" style="position:absolute;left:0;text-align:left;margin-left:48.85pt;margin-top:32.6pt;width:114pt;height:4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" fillcolor="white [3201]" strokecolor="#70ad47 [3209]" strokeweight="1pt">
                      <v:textbox>
                        <w:txbxContent>
                          <w:p w14:paraId="565BA827" w14:textId="77777777" w:rsidR="00695F44" w:rsidRPr="00695F44" w:rsidRDefault="00695F44" w:rsidP="00695F4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proofErr w:type="spellStart"/>
                            <w:r w:rsidRPr="00695F44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Mẫu</w:t>
                            </w:r>
                            <w:proofErr w:type="spellEnd"/>
                            <w:r w:rsidRPr="00695F44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95F44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số</w:t>
                            </w:r>
                            <w:proofErr w:type="spellEnd"/>
                            <w:r w:rsidRPr="00695F44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12, PL IV </w:t>
                            </w:r>
                            <w:proofErr w:type="spellStart"/>
                            <w:r w:rsidRPr="00695F44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của</w:t>
                            </w:r>
                            <w:proofErr w:type="spellEnd"/>
                            <w:r w:rsidRPr="00695F44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NĐ </w:t>
                            </w:r>
                            <w:proofErr w:type="spellStart"/>
                            <w:r w:rsidRPr="00695F44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số</w:t>
                            </w:r>
                            <w:proofErr w:type="spellEnd"/>
                            <w:r w:rsidRPr="00695F44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187/2025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95AF8" w:rsidRPr="00E0772F">
              <w:rPr>
                <w:rFonts w:ascii="Times New Roman" w:hAnsi="Times New Roman" w:cs="Times New Roman"/>
                <w:color w:val="auto"/>
                <w:sz w:val="12"/>
                <w:szCs w:val="12"/>
                <w:lang w:val="en-US" w:eastAsia="en-US"/>
              </w:rPr>
              <w:t>____________</w:t>
            </w:r>
          </w:p>
        </w:tc>
        <w:tc>
          <w:tcPr>
            <w:tcW w:w="7229" w:type="dxa"/>
          </w:tcPr>
          <w:p w14:paraId="154EBE81" w14:textId="77777777" w:rsidR="00495AF8" w:rsidRPr="00E0772F" w:rsidRDefault="00495AF8" w:rsidP="00495AF8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pacing w:val="-8"/>
                <w:sz w:val="26"/>
                <w:szCs w:val="26"/>
                <w:lang w:val="en-US" w:eastAsia="en-US"/>
              </w:rPr>
            </w:pPr>
            <w:r w:rsidRPr="00E0772F">
              <w:rPr>
                <w:rFonts w:ascii="Times New Roman" w:hAnsi="Times New Roman" w:cs="Times New Roman"/>
                <w:b/>
                <w:noProof/>
                <w:color w:val="auto"/>
                <w:spacing w:val="-8"/>
                <w:sz w:val="26"/>
                <w:szCs w:val="26"/>
                <w:lang w:val="en-US" w:eastAsia="en-US"/>
              </w:rPr>
              <w:t>CỘNG HÒA XÃ HỘI CHỦ NGHĨA VIỆT NAM</w:t>
            </w:r>
          </w:p>
          <w:p w14:paraId="08EF28A4" w14:textId="77777777" w:rsidR="00495AF8" w:rsidRPr="00E0772F" w:rsidRDefault="00495AF8" w:rsidP="00495AF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/>
              </w:rPr>
            </w:pPr>
            <w:r w:rsidRPr="00E0772F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  <w:t xml:space="preserve">Độc lập </w:t>
            </w:r>
            <w:r w:rsidRPr="000340BA"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/>
              </w:rPr>
              <w:t>-</w:t>
            </w:r>
            <w:r w:rsidRPr="00E0772F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  <w:t xml:space="preserve"> Tự do </w:t>
            </w:r>
            <w:r w:rsidRPr="000340BA"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/>
              </w:rPr>
              <w:t>-</w:t>
            </w:r>
            <w:r w:rsidRPr="00E0772F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  <w:t xml:space="preserve"> Hạnh phúc</w:t>
            </w:r>
          </w:p>
          <w:p w14:paraId="59F6E3E2" w14:textId="4BC2C9DB" w:rsidR="00495AF8" w:rsidRPr="00E0772F" w:rsidRDefault="00495AF8" w:rsidP="00495AF8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2"/>
                <w:szCs w:val="12"/>
                <w:lang w:val="en-US" w:eastAsia="en-US"/>
              </w:rPr>
            </w:pPr>
            <w:r w:rsidRPr="00E0772F">
              <w:rPr>
                <w:rFonts w:ascii="Times New Roman" w:hAnsi="Times New Roman" w:cs="Times New Roman"/>
                <w:color w:val="auto"/>
                <w:sz w:val="12"/>
                <w:szCs w:val="12"/>
                <w:lang w:val="en-US" w:eastAsia="en-US"/>
              </w:rPr>
              <w:t>_________________________</w:t>
            </w:r>
            <w:r w:rsidR="0077422F" w:rsidRPr="00E0772F">
              <w:rPr>
                <w:rFonts w:ascii="Times New Roman" w:hAnsi="Times New Roman" w:cs="Times New Roman"/>
                <w:color w:val="auto"/>
                <w:sz w:val="12"/>
                <w:szCs w:val="12"/>
                <w:lang w:val="en-US" w:eastAsia="en-US"/>
              </w:rPr>
              <w:t>__________________</w:t>
            </w:r>
            <w:r w:rsidR="000340BA">
              <w:rPr>
                <w:rFonts w:ascii="Times New Roman" w:hAnsi="Times New Roman" w:cs="Times New Roman"/>
                <w:color w:val="auto"/>
                <w:sz w:val="12"/>
                <w:szCs w:val="12"/>
                <w:lang w:val="en-US" w:eastAsia="en-US"/>
              </w:rPr>
              <w:t>_________</w:t>
            </w:r>
          </w:p>
        </w:tc>
      </w:tr>
      <w:tr w:rsidR="005A1519" w:rsidRPr="00E0772F" w14:paraId="4B8EBB94" w14:textId="77777777" w:rsidTr="000340BA">
        <w:trPr>
          <w:cantSplit/>
          <w:trHeight w:val="418"/>
        </w:trPr>
        <w:tc>
          <w:tcPr>
            <w:tcW w:w="7088" w:type="dxa"/>
          </w:tcPr>
          <w:p w14:paraId="31637279" w14:textId="1BE56616" w:rsidR="00495AF8" w:rsidRPr="00E0772F" w:rsidRDefault="00495AF8" w:rsidP="00495AF8">
            <w:pPr>
              <w:widowControl/>
              <w:tabs>
                <w:tab w:val="left" w:pos="977"/>
              </w:tabs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7229" w:type="dxa"/>
          </w:tcPr>
          <w:p w14:paraId="4F2B4F51" w14:textId="2DE89C74" w:rsidR="00495AF8" w:rsidRPr="002D7EC2" w:rsidRDefault="00495AF8" w:rsidP="00495AF8">
            <w:pPr>
              <w:widowControl/>
              <w:jc w:val="center"/>
              <w:rPr>
                <w:rFonts w:ascii="Times New Roman Italic" w:hAnsi="Times New Roman Italic" w:cs="Times New Roman"/>
                <w:b/>
                <w:noProof/>
                <w:color w:val="auto"/>
                <w:sz w:val="26"/>
                <w:szCs w:val="26"/>
                <w:lang w:val="en-US" w:eastAsia="en-US"/>
              </w:rPr>
            </w:pPr>
            <w:r w:rsidRPr="002D7EC2">
              <w:rPr>
                <w:rFonts w:ascii="Times New Roman Italic" w:hAnsi="Times New Roman Italic" w:cs="Times New Roman"/>
                <w:i/>
                <w:iCs/>
                <w:color w:val="auto"/>
                <w:sz w:val="26"/>
                <w:szCs w:val="26"/>
                <w:lang w:val="en-US" w:eastAsia="en-US"/>
              </w:rPr>
              <w:t xml:space="preserve">Thành phố Hồ Chí Minh, ngày  </w:t>
            </w:r>
            <w:r w:rsidR="0050458A" w:rsidRPr="002D7EC2">
              <w:rPr>
                <w:rFonts w:ascii="Times New Roman Italic" w:hAnsi="Times New Roman Italic" w:cs="Times New Roman"/>
                <w:i/>
                <w:iCs/>
                <w:color w:val="auto"/>
                <w:sz w:val="26"/>
                <w:szCs w:val="26"/>
                <w:lang w:val="en-US" w:eastAsia="en-US"/>
              </w:rPr>
              <w:t xml:space="preserve"> </w:t>
            </w:r>
            <w:r w:rsidRPr="002D7EC2">
              <w:rPr>
                <w:rFonts w:ascii="Times New Roman Italic" w:hAnsi="Times New Roman Italic" w:cs="Times New Roman"/>
                <w:i/>
                <w:iCs/>
                <w:color w:val="auto"/>
                <w:sz w:val="26"/>
                <w:szCs w:val="26"/>
                <w:lang w:val="en-US" w:eastAsia="en-US"/>
              </w:rPr>
              <w:t xml:space="preserve"> </w:t>
            </w:r>
            <w:r w:rsidR="0050458A" w:rsidRPr="002D7EC2">
              <w:rPr>
                <w:rFonts w:ascii="Times New Roman Italic" w:hAnsi="Times New Roman Italic" w:cs="Times New Roman"/>
                <w:i/>
                <w:iCs/>
                <w:color w:val="auto"/>
                <w:sz w:val="26"/>
                <w:szCs w:val="26"/>
                <w:lang w:val="en-US" w:eastAsia="en-US"/>
              </w:rPr>
              <w:t xml:space="preserve"> </w:t>
            </w:r>
            <w:r w:rsidRPr="002D7EC2">
              <w:rPr>
                <w:rFonts w:ascii="Times New Roman Italic" w:hAnsi="Times New Roman Italic" w:cs="Times New Roman"/>
                <w:i/>
                <w:iCs/>
                <w:color w:val="auto"/>
                <w:sz w:val="26"/>
                <w:szCs w:val="26"/>
                <w:lang w:val="en-US" w:eastAsia="en-US"/>
              </w:rPr>
              <w:t xml:space="preserve"> tháng   </w:t>
            </w:r>
            <w:r w:rsidR="0050458A" w:rsidRPr="002D7EC2">
              <w:rPr>
                <w:rFonts w:ascii="Times New Roman Italic" w:hAnsi="Times New Roman Italic" w:cs="Times New Roman"/>
                <w:i/>
                <w:iCs/>
                <w:color w:val="auto"/>
                <w:sz w:val="26"/>
                <w:szCs w:val="26"/>
                <w:lang w:val="en-US" w:eastAsia="en-US"/>
              </w:rPr>
              <w:t xml:space="preserve"> </w:t>
            </w:r>
            <w:r w:rsidR="00132F0E" w:rsidRPr="002D7EC2">
              <w:rPr>
                <w:rFonts w:ascii="Times New Roman Italic" w:hAnsi="Times New Roman Italic" w:cs="Times New Roman"/>
                <w:i/>
                <w:iCs/>
                <w:color w:val="auto"/>
                <w:sz w:val="26"/>
                <w:szCs w:val="26"/>
                <w:lang w:val="en-US" w:eastAsia="en-US"/>
              </w:rPr>
              <w:t xml:space="preserve"> năm</w:t>
            </w:r>
            <w:r w:rsidR="00AC1C64" w:rsidRPr="002D7EC2">
              <w:rPr>
                <w:rFonts w:ascii="Times New Roman Italic" w:hAnsi="Times New Roman Italic" w:cs="Times New Roman"/>
                <w:i/>
                <w:iCs/>
                <w:color w:val="auto"/>
                <w:sz w:val="26"/>
                <w:szCs w:val="26"/>
                <w:lang w:val="en-US" w:eastAsia="en-US"/>
              </w:rPr>
              <w:t xml:space="preserve"> 2026</w:t>
            </w:r>
          </w:p>
        </w:tc>
      </w:tr>
    </w:tbl>
    <w:p w14:paraId="3DBEFED9" w14:textId="7B4B95BD" w:rsidR="00653FC5" w:rsidRPr="00E0772F" w:rsidRDefault="00653FC5" w:rsidP="00653FC5">
      <w:pPr>
        <w:spacing w:before="120"/>
        <w:rPr>
          <w:rFonts w:ascii="Times New Roman" w:hAnsi="Times New Roman" w:cs="Times New Roman"/>
          <w:b/>
          <w:bCs/>
          <w:color w:val="auto"/>
          <w:sz w:val="26"/>
          <w:szCs w:val="26"/>
          <w:lang w:val="en-US"/>
        </w:rPr>
      </w:pPr>
    </w:p>
    <w:p w14:paraId="63439BC1" w14:textId="77777777" w:rsidR="00695F44" w:rsidRPr="00E0772F" w:rsidRDefault="00653FC5" w:rsidP="00EA28B1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0772F">
        <w:rPr>
          <w:rFonts w:ascii="Times New Roman" w:hAnsi="Times New Roman" w:cs="Times New Roman"/>
          <w:b/>
          <w:bCs/>
          <w:color w:val="auto"/>
          <w:sz w:val="28"/>
          <w:szCs w:val="28"/>
        </w:rPr>
        <w:t>BẢN SO SÁNH</w:t>
      </w:r>
      <w:r w:rsidR="00695F44" w:rsidRPr="00E0772F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, THUYẾT MINH</w:t>
      </w:r>
    </w:p>
    <w:p w14:paraId="3FC89B39" w14:textId="27B6EA58" w:rsidR="00AF63A5" w:rsidRPr="00994322" w:rsidRDefault="00994322" w:rsidP="00EA28B1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  <w:lang w:val="en-US"/>
        </w:rPr>
        <w:t>D</w:t>
      </w:r>
      <w:r w:rsidR="00695F44" w:rsidRPr="00994322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>ự thảo</w:t>
      </w:r>
      <w:r w:rsidR="00AC1C64" w:rsidRPr="00994322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  <w:lang w:val="en-US"/>
        </w:rPr>
        <w:t xml:space="preserve"> </w:t>
      </w:r>
      <w:r w:rsidR="00AF63A5" w:rsidRPr="00994322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  <w:lang w:val="en-US"/>
        </w:rPr>
        <w:t>Quyết định</w:t>
      </w:r>
      <w:r w:rsidR="00AC1C64" w:rsidRPr="00994322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  <w:lang w:val="en-US"/>
        </w:rPr>
        <w:t xml:space="preserve"> </w:t>
      </w:r>
      <w:r w:rsidR="00AF63A5" w:rsidRPr="00994322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tiêu chuẩn, định mức sử dụng máy móc, thiết bị chuyên dùng lĩnh vực thể dục thể thao trên địa bàn 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br/>
      </w:r>
      <w:r w:rsidR="00AF63A5" w:rsidRPr="00994322">
        <w:rPr>
          <w:rFonts w:ascii="Times New Roman" w:hAnsi="Times New Roman" w:cs="Times New Roman"/>
          <w:b/>
          <w:bCs/>
          <w:spacing w:val="-6"/>
          <w:sz w:val="28"/>
          <w:szCs w:val="28"/>
        </w:rPr>
        <w:t>Thành phố Hồ Chí Minh</w:t>
      </w:r>
      <w:r w:rsidR="00AF63A5" w:rsidRPr="00994322">
        <w:rPr>
          <w:rFonts w:ascii="Times New Roman" w:hAnsi="Times New Roman" w:cs="Times New Roman"/>
          <w:b/>
          <w:bCs/>
          <w:spacing w:val="-6"/>
          <w:sz w:val="28"/>
          <w:szCs w:val="28"/>
          <w:lang w:val="en-US"/>
        </w:rPr>
        <w:t xml:space="preserve"> thay thế </w:t>
      </w:r>
      <w:r w:rsidR="00AF63A5" w:rsidRPr="00994322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tiêu chuẩn, định mức sử dụng máy móc, thiết bị chuyên dùng lĩnh vực 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  <w:lang w:val="en-US"/>
        </w:rPr>
        <w:t xml:space="preserve">thể dục </w:t>
      </w:r>
      <w:r w:rsidR="00AF63A5" w:rsidRPr="00994322">
        <w:rPr>
          <w:rFonts w:ascii="Times New Roman" w:hAnsi="Times New Roman" w:cs="Times New Roman"/>
          <w:b/>
          <w:bCs/>
          <w:spacing w:val="-6"/>
          <w:sz w:val="28"/>
          <w:szCs w:val="28"/>
        </w:rPr>
        <w:t>thể thao</w:t>
      </w:r>
      <w:r w:rsidR="00AF63A5" w:rsidRPr="00994322">
        <w:rPr>
          <w:rFonts w:ascii="Times New Roman" w:hAnsi="Times New Roman" w:cs="Times New Roman"/>
          <w:b/>
          <w:bCs/>
          <w:spacing w:val="-6"/>
          <w:sz w:val="28"/>
          <w:szCs w:val="28"/>
          <w:lang w:val="en-US"/>
        </w:rPr>
        <w:t xml:space="preserve"> tại Quyết định số 2679/QĐ</w:t>
      </w:r>
      <w:r w:rsidRPr="00994322">
        <w:rPr>
          <w:rFonts w:ascii="Times New Roman" w:hAnsi="Times New Roman" w:cs="Times New Roman"/>
          <w:b/>
          <w:bCs/>
          <w:spacing w:val="-6"/>
          <w:sz w:val="28"/>
          <w:szCs w:val="28"/>
          <w:lang w:val="en-US"/>
        </w:rPr>
        <w:t>-</w:t>
      </w:r>
      <w:r w:rsidR="00AF63A5" w:rsidRPr="00994322">
        <w:rPr>
          <w:rFonts w:ascii="Times New Roman" w:hAnsi="Times New Roman" w:cs="Times New Roman"/>
          <w:b/>
          <w:bCs/>
          <w:spacing w:val="-6"/>
          <w:sz w:val="28"/>
          <w:szCs w:val="28"/>
          <w:lang w:val="en-US"/>
        </w:rPr>
        <w:t>UBND</w:t>
      </w:r>
      <w:r w:rsidRPr="00994322">
        <w:rPr>
          <w:rFonts w:ascii="Times New Roman" w:hAnsi="Times New Roman" w:cs="Times New Roman"/>
          <w:b/>
          <w:bCs/>
          <w:spacing w:val="-6"/>
          <w:sz w:val="28"/>
          <w:szCs w:val="28"/>
          <w:lang w:val="en-US"/>
        </w:rPr>
        <w:t xml:space="preserve"> ngày 29 tháng 7 năm 2020 của Ủy ban nhân dân Thành phố Hồ Chí Minh</w:t>
      </w:r>
    </w:p>
    <w:p w14:paraId="60708AD4" w14:textId="77777777" w:rsidR="00495AF8" w:rsidRPr="00E0772F" w:rsidRDefault="00695F44" w:rsidP="00495AF8">
      <w:pPr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E0772F">
        <w:rPr>
          <w:rFonts w:ascii="Times New Roman" w:hAnsi="Times New Roman" w:cs="Times New Roman"/>
          <w:b/>
          <w:bCs/>
          <w:noProof/>
          <w:color w:val="auto"/>
          <w:sz w:val="26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A0D89A" wp14:editId="0DB6D3A2">
                <wp:simplePos x="0" y="0"/>
                <wp:positionH relativeFrom="column">
                  <wp:posOffset>3508375</wp:posOffset>
                </wp:positionH>
                <wp:positionV relativeFrom="paragraph">
                  <wp:posOffset>22530</wp:posOffset>
                </wp:positionV>
                <wp:extent cx="22479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47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4EA72AE" id="Straight Connector 2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6.25pt,1.75pt" to="45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" strokecolor="black [3213]" strokeweight=".5pt">
                <v:stroke joinstyle="miter"/>
              </v:line>
            </w:pict>
          </mc:Fallback>
        </mc:AlternateContent>
      </w:r>
    </w:p>
    <w:p w14:paraId="588AD635" w14:textId="77777777" w:rsidR="003C258D" w:rsidRPr="005A1519" w:rsidRDefault="003C258D" w:rsidP="00FB38F2">
      <w:pPr>
        <w:spacing w:before="120" w:after="120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lang w:val="en-GB"/>
        </w:rPr>
        <w:tab/>
      </w:r>
      <w:r w:rsidRPr="005A1519">
        <w:rPr>
          <w:rFonts w:ascii="Times New Roman" w:hAnsi="Times New Roman" w:cs="Times New Roman"/>
          <w:b/>
          <w:bCs/>
          <w:color w:val="auto"/>
          <w:sz w:val="28"/>
          <w:szCs w:val="28"/>
        </w:rPr>
        <w:t>1. Đối với văn bản sửa đổi, bổ sung, thay thế</w:t>
      </w:r>
    </w:p>
    <w:p w14:paraId="39F08AAA" w14:textId="02B843CC" w:rsidR="00201F68" w:rsidRDefault="00695F44" w:rsidP="00FB38F2">
      <w:pPr>
        <w:pStyle w:val="Normal1"/>
        <w:spacing w:before="120" w:after="120" w:line="288" w:lineRule="auto"/>
        <w:ind w:firstLine="709"/>
        <w:jc w:val="both"/>
        <w:rPr>
          <w:lang w:val="en-GB"/>
        </w:rPr>
      </w:pPr>
      <w:r w:rsidRPr="00E0772F">
        <w:rPr>
          <w:lang w:val="en-GB"/>
        </w:rPr>
        <w:tab/>
      </w:r>
      <w:r w:rsidR="00201F68" w:rsidRPr="00E0772F">
        <w:rPr>
          <w:lang w:val="en-GB"/>
        </w:rPr>
        <w:t xml:space="preserve">Thực hiện </w:t>
      </w:r>
      <w:r w:rsidR="00201F68" w:rsidRPr="00666085">
        <w:rPr>
          <w:lang w:val="en-GB"/>
        </w:rPr>
        <w:t>Nghị quyết số 202/2025/QH15 ngày 12 tháng 6 năm 2025 của Quốc hội</w:t>
      </w:r>
      <w:r w:rsidR="00201F68" w:rsidRPr="00E0772F">
        <w:rPr>
          <w:lang w:val="en-GB"/>
        </w:rPr>
        <w:t xml:space="preserve"> về việc sắp xếp đơn vị hành chính cấp tỉnh, toàn bộ diện tích tự nhiên và quy mô dân số của Thành phố Hồ Chí Minh, tỉnh Bà Rịa - Vũng Tàu và tỉnh Bình Dương đã được sáp nhập để hình thành </w:t>
      </w:r>
      <w:r w:rsidR="00201F68" w:rsidRPr="00666085">
        <w:rPr>
          <w:lang w:val="en-GB"/>
        </w:rPr>
        <w:t>Thành phố Hồ Chí Minh (mới)</w:t>
      </w:r>
      <w:r w:rsidR="00201F68" w:rsidRPr="00E0772F">
        <w:rPr>
          <w:lang w:val="en-GB"/>
        </w:rPr>
        <w:t>, chính thức hoạt đ</w:t>
      </w:r>
      <w:r w:rsidR="00994322">
        <w:rPr>
          <w:lang w:val="en-GB"/>
        </w:rPr>
        <w:t>ộng từ ngày 01 tháng 7 năm 2025;</w:t>
      </w:r>
    </w:p>
    <w:p w14:paraId="5C0461AA" w14:textId="43B5898D" w:rsidR="00DF3995" w:rsidRPr="00BC7AE2" w:rsidRDefault="00994322" w:rsidP="00BC7AE2">
      <w:pPr>
        <w:pStyle w:val="Heading2"/>
        <w:spacing w:before="0" w:after="120" w:line="420" w:lineRule="atLeast"/>
        <w:ind w:firstLine="567"/>
        <w:rPr>
          <w:rFonts w:ascii="Times New Roman" w:hAnsi="Times New Roman" w:cs="Times New Roman"/>
          <w:color w:val="auto"/>
          <w:sz w:val="28"/>
          <w:szCs w:val="28"/>
          <w:lang w:val="en-US" w:eastAsia="en-US"/>
        </w:rPr>
      </w:pPr>
      <w:r w:rsidRPr="00994322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Thực hiện </w:t>
      </w:r>
      <w:r w:rsidRPr="00994322">
        <w:rPr>
          <w:rFonts w:ascii="Times New Roman" w:hAnsi="Times New Roman" w:cs="Times New Roman"/>
          <w:color w:val="auto"/>
          <w:sz w:val="28"/>
          <w:szCs w:val="28"/>
        </w:rPr>
        <w:t>Luật số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72/2025/QH15 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994322">
        <w:rPr>
          <w:rFonts w:ascii="Times New Roman" w:hAnsi="Times New Roman" w:cs="Times New Roman"/>
          <w:color w:val="auto"/>
          <w:sz w:val="28"/>
          <w:szCs w:val="28"/>
        </w:rPr>
        <w:t>ổ chức chính quyền địa phương đã được Quốc hội nước Cộng hòa xã hội chủ nghĩa Việt Nam khóa XV, Kỳ họp thứ 9 thông qua ngày 16/6/2025</w:t>
      </w:r>
      <w:r w:rsidRPr="00994322">
        <w:rPr>
          <w:rFonts w:ascii="Times New Roman" w:hAnsi="Times New Roman" w:cs="Times New Roman"/>
          <w:color w:val="auto"/>
          <w:sz w:val="28"/>
          <w:szCs w:val="28"/>
          <w:lang w:val="en-US"/>
        </w:rPr>
        <w:t>;</w:t>
      </w:r>
    </w:p>
    <w:p w14:paraId="0523D017" w14:textId="724D2484" w:rsidR="00201F68" w:rsidRDefault="00E463FE" w:rsidP="00FB38F2">
      <w:pPr>
        <w:pStyle w:val="Normal1"/>
        <w:spacing w:before="120" w:after="240" w:line="288" w:lineRule="auto"/>
        <w:ind w:firstLine="709"/>
        <w:jc w:val="both"/>
        <w:rPr>
          <w:lang w:val="en-GB"/>
        </w:rPr>
      </w:pPr>
      <w:r w:rsidRPr="00312CD3">
        <w:rPr>
          <w:lang w:val="en-GB"/>
        </w:rPr>
        <w:t>Để</w:t>
      </w:r>
      <w:r w:rsidR="00BC7AE2" w:rsidRPr="00BC7AE2">
        <w:t xml:space="preserve"> </w:t>
      </w:r>
      <w:r w:rsidR="00BC7AE2" w:rsidRPr="00994322">
        <w:t>Thực hiện Quyết định số 15/2025/QĐ-TTg ngày 14 tháng 6 năm 2025 của Thủ tướng Chính phủ quy định về tiêu chuẩn, định mức sử dụng máy móc, thiết bị</w:t>
      </w:r>
      <w:r w:rsidR="00312CD3" w:rsidRPr="00666085">
        <w:rPr>
          <w:lang w:val="en-GB"/>
        </w:rPr>
        <w:t xml:space="preserve">, </w:t>
      </w:r>
      <w:r w:rsidR="00BC7AE2">
        <w:rPr>
          <w:lang w:val="en-GB"/>
        </w:rPr>
        <w:t>và</w:t>
      </w:r>
      <w:r w:rsidR="00312CD3" w:rsidRPr="00666085">
        <w:rPr>
          <w:lang w:val="en-GB"/>
        </w:rPr>
        <w:t xml:space="preserve"> tạo điều kiện thuận lợi cho công tác qu</w:t>
      </w:r>
      <w:r w:rsidR="005472DC">
        <w:rPr>
          <w:lang w:val="en-GB"/>
        </w:rPr>
        <w:t>ản lý nhà nước</w:t>
      </w:r>
      <w:r w:rsidR="00312CD3" w:rsidRPr="00666085">
        <w:rPr>
          <w:lang w:val="en-GB"/>
        </w:rPr>
        <w:t xml:space="preserve">, </w:t>
      </w:r>
      <w:r w:rsidR="00312CD3" w:rsidRPr="00312CD3">
        <w:rPr>
          <w:lang w:val="en-GB"/>
        </w:rPr>
        <w:t xml:space="preserve">Ủy ban nhân dân Thành phố đã xây dựng </w:t>
      </w:r>
      <w:r w:rsidR="00312CD3" w:rsidRPr="00666085">
        <w:rPr>
          <w:lang w:val="en-GB"/>
        </w:rPr>
        <w:t xml:space="preserve">dự thảo </w:t>
      </w:r>
      <w:r w:rsidR="00BC7AE2" w:rsidRPr="00BC7AE2">
        <w:rPr>
          <w:bCs/>
          <w:spacing w:val="-2"/>
        </w:rPr>
        <w:t xml:space="preserve">Quyết định </w:t>
      </w:r>
      <w:r w:rsidR="00BC7AE2" w:rsidRPr="00BC7AE2">
        <w:rPr>
          <w:bCs/>
          <w:spacing w:val="-6"/>
        </w:rPr>
        <w:t xml:space="preserve">tiêu chuẩn, định mức sử dụng máy móc, thiết bị chuyên dùng lĩnh vực thể dục thể thao trên địa bàn </w:t>
      </w:r>
      <w:r w:rsidR="00BC7AE2" w:rsidRPr="00BC7AE2">
        <w:rPr>
          <w:bCs/>
          <w:spacing w:val="-6"/>
        </w:rPr>
        <w:br/>
        <w:t>Thành phố Hồ Chí Minh</w:t>
      </w:r>
      <w:r w:rsidR="00312CD3" w:rsidRPr="00312CD3">
        <w:rPr>
          <w:lang w:val="en-GB"/>
        </w:rPr>
        <w:t xml:space="preserve">, đồng thời thực hiện </w:t>
      </w:r>
      <w:r w:rsidR="00312CD3" w:rsidRPr="00666085">
        <w:rPr>
          <w:lang w:val="en-GB"/>
        </w:rPr>
        <w:t>Bản so sánh, thuyết minh nội dung dự thảo theo quy định</w:t>
      </w:r>
      <w:r w:rsidR="00312CD3" w:rsidRPr="00312CD3">
        <w:rPr>
          <w:lang w:val="en-GB"/>
        </w:rPr>
        <w:t>. Kết quả cụ thể như sau:</w:t>
      </w:r>
    </w:p>
    <w:p w14:paraId="147ECCE0" w14:textId="77777777" w:rsidR="000951B0" w:rsidRPr="00666085" w:rsidRDefault="000951B0" w:rsidP="00FB38F2">
      <w:pPr>
        <w:pStyle w:val="Normal1"/>
        <w:spacing w:before="120" w:after="240" w:line="288" w:lineRule="auto"/>
        <w:ind w:firstLine="709"/>
        <w:jc w:val="both"/>
        <w:rPr>
          <w:lang w:val="en-GB"/>
        </w:rPr>
      </w:pPr>
    </w:p>
    <w:tbl>
      <w:tblPr>
        <w:tblStyle w:val="TableGrid"/>
        <w:tblW w:w="14675" w:type="dxa"/>
        <w:tblLook w:val="04A0" w:firstRow="1" w:lastRow="0" w:firstColumn="1" w:lastColumn="0" w:noHBand="0" w:noVBand="1"/>
      </w:tblPr>
      <w:tblGrid>
        <w:gridCol w:w="4673"/>
        <w:gridCol w:w="3827"/>
        <w:gridCol w:w="6175"/>
      </w:tblGrid>
      <w:tr w:rsidR="000951B0" w:rsidRPr="000951B0" w14:paraId="68BC2B19" w14:textId="77777777" w:rsidTr="0079028F">
        <w:tc>
          <w:tcPr>
            <w:tcW w:w="46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F2B9A7" w14:textId="7E7263A4" w:rsidR="00BC7AE2" w:rsidRPr="000951B0" w:rsidRDefault="00BC7AE2" w:rsidP="00BC7AE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</w:pPr>
            <w:r w:rsidRPr="000951B0">
              <w:rPr>
                <w:rFonts w:ascii="Times New Roman" w:hAnsi="Times New Roman" w:cs="Times New Roman"/>
                <w:bCs/>
                <w:color w:val="auto"/>
                <w:spacing w:val="-4"/>
                <w:sz w:val="26"/>
                <w:szCs w:val="26"/>
                <w:lang w:val="en-US"/>
              </w:rPr>
              <w:lastRenderedPageBreak/>
              <w:br w:type="page"/>
            </w:r>
            <w:r w:rsidRPr="000951B0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VĂN BẢN </w:t>
            </w:r>
            <w:r w:rsidRPr="000951B0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 xml:space="preserve">QUY PHẠM PHÁP LUẬT ÁP DỤNG TẠI </w:t>
            </w:r>
            <w:r w:rsidRPr="000951B0">
              <w:rPr>
                <w:rFonts w:ascii="Times New Roman" w:hAnsi="Times New Roman" w:cs="Times New Roman"/>
                <w:b/>
                <w:bCs/>
                <w:color w:val="auto"/>
                <w:spacing w:val="-6"/>
                <w:sz w:val="26"/>
                <w:szCs w:val="26"/>
                <w:lang w:val="en-US"/>
              </w:rPr>
              <w:t>QUYẾT ĐỊNH SỐ 2679/QĐ-UBND NGÀY 29 THÁNG 7 NĂM 2020 CỦA ỦY BAN NHÂN DÂN THÀNH PHỐ HỒ CHÍ MINH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C91774" w14:textId="432CCE34" w:rsidR="00BC7AE2" w:rsidRPr="000951B0" w:rsidRDefault="00BC7AE2" w:rsidP="00C9220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</w:pPr>
            <w:r w:rsidRPr="000951B0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D</w:t>
            </w:r>
            <w:r w:rsidRPr="000951B0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Ự</w:t>
            </w:r>
            <w:r w:rsidRPr="000951B0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 THẢO VĂN BẢN</w:t>
            </w:r>
            <w:r w:rsidRPr="000951B0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 xml:space="preserve"> </w:t>
            </w:r>
            <w:r w:rsidR="00C9220B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br/>
            </w:r>
            <w:r w:rsidRPr="000951B0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  <w:t>QUY PHẠM PHÁP LUẬT THAY THẾ</w:t>
            </w:r>
          </w:p>
        </w:tc>
        <w:tc>
          <w:tcPr>
            <w:tcW w:w="61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95AA89" w14:textId="77777777" w:rsidR="00BC7AE2" w:rsidRPr="000951B0" w:rsidRDefault="00BC7AE2" w:rsidP="002D020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0951B0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THUYẾT MINH</w:t>
            </w:r>
          </w:p>
        </w:tc>
      </w:tr>
      <w:tr w:rsidR="000951B0" w:rsidRPr="000951B0" w14:paraId="4C9545F5" w14:textId="77777777" w:rsidTr="0079028F">
        <w:trPr>
          <w:trHeight w:val="4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E5C6A" w14:textId="29F779DA" w:rsidR="00BC7AE2" w:rsidRPr="000951B0" w:rsidRDefault="00BC7AE2" w:rsidP="00A156DF">
            <w:pPr>
              <w:jc w:val="both"/>
              <w:rPr>
                <w:rFonts w:ascii="Times New Roman" w:hAnsi="Times New Roman" w:cs="Times New Roman"/>
                <w:color w:val="auto"/>
                <w:spacing w:val="-6"/>
                <w:sz w:val="26"/>
                <w:szCs w:val="26"/>
                <w:lang w:val="en-US"/>
              </w:rPr>
            </w:pPr>
            <w:r w:rsidRPr="000951B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Quy</w:t>
            </w:r>
            <w:r w:rsidRPr="000951B0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ết định số 50</w:t>
            </w:r>
            <w:r w:rsidR="00A156DF" w:rsidRPr="000951B0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/2017 </w:t>
            </w:r>
            <w:r w:rsidRPr="000951B0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 </w:t>
            </w:r>
            <w:r w:rsidR="00A156DF" w:rsidRPr="000951B0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ngày</w:t>
            </w:r>
            <w:r w:rsidR="00A156DF" w:rsidRPr="000951B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31 th</w:t>
            </w:r>
            <w:r w:rsidR="00A156DF" w:rsidRPr="000951B0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á</w:t>
            </w:r>
            <w:r w:rsidR="00A156DF" w:rsidRPr="000951B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ng 12 n</w:t>
            </w:r>
            <w:r w:rsidR="00A156DF" w:rsidRPr="000951B0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ă</w:t>
            </w:r>
            <w:r w:rsidR="00A156DF" w:rsidRPr="000951B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m 2017 c</w:t>
            </w:r>
            <w:r w:rsidR="00A156DF" w:rsidRPr="000951B0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ủa Thủ</w:t>
            </w:r>
            <w:r w:rsidR="00A156DF" w:rsidRPr="000951B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t</w:t>
            </w:r>
            <w:r w:rsidR="00A156DF" w:rsidRPr="000951B0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ướng </w:t>
            </w:r>
            <w:r w:rsidR="00A156DF" w:rsidRPr="000951B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Ch</w:t>
            </w:r>
            <w:r w:rsidR="00A156DF" w:rsidRPr="000951B0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í</w:t>
            </w:r>
            <w:r w:rsidR="00A156DF" w:rsidRPr="000951B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nh ph</w:t>
            </w:r>
            <w:r w:rsidR="00A156DF" w:rsidRPr="000951B0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ủ</w:t>
            </w:r>
            <w:r w:rsidR="00A156DF" w:rsidRPr="000951B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quy </w:t>
            </w:r>
            <w:r w:rsidR="00A156DF" w:rsidRPr="000951B0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đị</w:t>
            </w:r>
            <w:r w:rsidRPr="000951B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nh </w:t>
            </w:r>
            <w:r w:rsidR="00A156DF" w:rsidRPr="000951B0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về tiêu chuẩn định mức sử dụng máy móc thiết bị</w:t>
            </w:r>
            <w:r w:rsidRPr="000951B0">
              <w:rPr>
                <w:rFonts w:ascii="Times New Roman" w:hAnsi="Times New Roman" w:cs="Times New Roman"/>
                <w:color w:val="auto"/>
                <w:spacing w:val="-6"/>
                <w:sz w:val="26"/>
                <w:szCs w:val="26"/>
                <w:lang w:val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C0B6D" w14:textId="2B0DA92A" w:rsidR="00BC7AE2" w:rsidRPr="000951B0" w:rsidRDefault="00A156DF" w:rsidP="002D020C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6"/>
                <w:szCs w:val="26"/>
              </w:rPr>
            </w:pPr>
            <w:r w:rsidRPr="000951B0"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Căn cứ Quyết định số 15/2025/QĐ-TTg ngày 14 tháng 6 năm 2025 của Thủ tướng Chính phủ quy định về tiêu chuẩn, định mức sử dụng máy móc, thiết bị</w:t>
            </w: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F21EC" w14:textId="6421ED33" w:rsidR="00BC7AE2" w:rsidRPr="000951B0" w:rsidRDefault="00BC7AE2" w:rsidP="00A156DF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0951B0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Có điều chỉnh </w:t>
            </w:r>
            <w:r w:rsidR="00A156DF" w:rsidRPr="000951B0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số và thời gian ban hành Quyết định của Thủ tướng</w:t>
            </w:r>
            <w:r w:rsidRPr="000951B0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 để phù hợp với </w:t>
            </w:r>
            <w:r w:rsidR="00A156DF" w:rsidRPr="000951B0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căn cứ</w:t>
            </w:r>
            <w:r w:rsidRPr="000951B0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 của dự thảo </w:t>
            </w:r>
            <w:r w:rsidR="00A156DF" w:rsidRPr="000951B0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Quyết định</w:t>
            </w:r>
            <w:r w:rsidRPr="000951B0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.</w:t>
            </w:r>
          </w:p>
        </w:tc>
      </w:tr>
      <w:tr w:rsidR="000951B0" w:rsidRPr="000951B0" w14:paraId="46B55337" w14:textId="77777777" w:rsidTr="0079028F">
        <w:tc>
          <w:tcPr>
            <w:tcW w:w="4673" w:type="dxa"/>
            <w:tcBorders>
              <w:top w:val="single" w:sz="4" w:space="0" w:color="auto"/>
            </w:tcBorders>
            <w:shd w:val="clear" w:color="auto" w:fill="FFFFFF"/>
          </w:tcPr>
          <w:p w14:paraId="3199779B" w14:textId="77777777" w:rsidR="00BC7AE2" w:rsidRPr="000951B0" w:rsidRDefault="00BC7AE2" w:rsidP="002D020C">
            <w:pPr>
              <w:jc w:val="both"/>
              <w:rPr>
                <w:rFonts w:ascii="Times New Roman" w:hAnsi="Times New Roman" w:cs="Times New Roman"/>
                <w:color w:val="auto"/>
                <w:spacing w:val="-6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C6CDA79" w14:textId="77777777" w:rsidR="00BC7AE2" w:rsidRPr="000951B0" w:rsidRDefault="00BC7AE2" w:rsidP="002D020C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6"/>
                <w:szCs w:val="26"/>
                <w:lang w:val="en-US"/>
              </w:rPr>
            </w:pPr>
          </w:p>
        </w:tc>
        <w:tc>
          <w:tcPr>
            <w:tcW w:w="6175" w:type="dxa"/>
            <w:tcBorders>
              <w:top w:val="single" w:sz="4" w:space="0" w:color="auto"/>
            </w:tcBorders>
            <w:shd w:val="clear" w:color="auto" w:fill="FFFFFF"/>
          </w:tcPr>
          <w:p w14:paraId="770645EC" w14:textId="77777777" w:rsidR="00BC7AE2" w:rsidRPr="000951B0" w:rsidRDefault="00BC7AE2" w:rsidP="002D020C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</w:p>
        </w:tc>
      </w:tr>
      <w:tr w:rsidR="000951B0" w:rsidRPr="000951B0" w14:paraId="3A4D325C" w14:textId="77777777" w:rsidTr="0079028F">
        <w:tc>
          <w:tcPr>
            <w:tcW w:w="4673" w:type="dxa"/>
            <w:shd w:val="clear" w:color="auto" w:fill="FFFFFF"/>
            <w:vAlign w:val="center"/>
          </w:tcPr>
          <w:p w14:paraId="1B13847F" w14:textId="05F6FAD3" w:rsidR="00BC7AE2" w:rsidRPr="000951B0" w:rsidRDefault="00BC7AE2" w:rsidP="002D020C">
            <w:pPr>
              <w:jc w:val="both"/>
              <w:rPr>
                <w:rFonts w:ascii="Times New Roman" w:hAnsi="Times New Roman" w:cs="Times New Roman"/>
                <w:color w:val="auto"/>
                <w:spacing w:val="-6"/>
                <w:sz w:val="26"/>
                <w:szCs w:val="26"/>
              </w:rPr>
            </w:pPr>
            <w:r w:rsidRPr="000951B0">
              <w:rPr>
                <w:rFonts w:ascii="Times New Roman" w:hAnsi="Times New Roman" w:cs="Times New Roman"/>
                <w:bCs/>
                <w:color w:val="auto"/>
                <w:lang w:val="en-US"/>
              </w:rPr>
              <w:t>Điều 1: Phạm vi điều chỉnh</w:t>
            </w:r>
            <w:r w:rsidR="006B783A" w:rsidRPr="000951B0">
              <w:rPr>
                <w:rFonts w:ascii="Times New Roman" w:hAnsi="Times New Roman" w:cs="Times New Roman"/>
                <w:bCs/>
                <w:color w:val="auto"/>
                <w:lang w:val="en-US"/>
              </w:rPr>
              <w:t xml:space="preserve"> và</w:t>
            </w:r>
            <w:r w:rsidR="006B783A" w:rsidRPr="000951B0">
              <w:rPr>
                <w:rFonts w:ascii="Times New Roman" w:hAnsi="Times New Roman" w:cs="Times New Roman"/>
                <w:bCs/>
                <w:color w:val="auto"/>
                <w:spacing w:val="-2"/>
                <w:lang w:val="en-US"/>
              </w:rPr>
              <w:t xml:space="preserve"> đ</w:t>
            </w:r>
            <w:r w:rsidR="006B783A" w:rsidRPr="000951B0">
              <w:rPr>
                <w:rFonts w:ascii="Times New Roman" w:hAnsi="Times New Roman" w:cs="Times New Roman"/>
                <w:bCs/>
                <w:color w:val="auto"/>
                <w:spacing w:val="-2"/>
                <w:lang w:val="en-US"/>
              </w:rPr>
              <w:t>ối tượng áp dụng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1539DBA2" w14:textId="57EB4D51" w:rsidR="00BC7AE2" w:rsidRPr="000951B0" w:rsidRDefault="00BC7AE2" w:rsidP="002D020C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6"/>
                <w:szCs w:val="26"/>
                <w:lang w:val="en-US"/>
              </w:rPr>
            </w:pPr>
            <w:r w:rsidRPr="000951B0">
              <w:rPr>
                <w:rFonts w:ascii="Times New Roman" w:hAnsi="Times New Roman" w:cs="Times New Roman"/>
                <w:bCs/>
                <w:color w:val="auto"/>
                <w:lang w:val="en-US"/>
              </w:rPr>
              <w:t>Điều 1:</w:t>
            </w:r>
            <w:r w:rsidRPr="000951B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0951B0">
              <w:rPr>
                <w:rFonts w:ascii="Times New Roman" w:hAnsi="Times New Roman" w:cs="Times New Roman"/>
                <w:color w:val="auto"/>
              </w:rPr>
              <w:t>Phạm vi điều chỉnh</w:t>
            </w:r>
            <w:r w:rsidR="006B783A" w:rsidRPr="000951B0">
              <w:rPr>
                <w:rFonts w:ascii="Times New Roman" w:hAnsi="Times New Roman" w:cs="Times New Roman"/>
                <w:color w:val="auto"/>
                <w:lang w:val="en-US"/>
              </w:rPr>
              <w:t xml:space="preserve"> và </w:t>
            </w:r>
            <w:r w:rsidR="006B783A" w:rsidRPr="000951B0">
              <w:rPr>
                <w:rFonts w:ascii="Times New Roman" w:hAnsi="Times New Roman" w:cs="Times New Roman"/>
                <w:bCs/>
                <w:color w:val="auto"/>
                <w:spacing w:val="-2"/>
                <w:lang w:val="en-US"/>
              </w:rPr>
              <w:t>đối tượng áp dụng</w:t>
            </w:r>
          </w:p>
        </w:tc>
        <w:tc>
          <w:tcPr>
            <w:tcW w:w="6175" w:type="dxa"/>
            <w:shd w:val="clear" w:color="auto" w:fill="FFFFFF"/>
            <w:vAlign w:val="center"/>
          </w:tcPr>
          <w:p w14:paraId="67AB8654" w14:textId="3D273C34" w:rsidR="00BC7AE2" w:rsidRPr="000951B0" w:rsidRDefault="00BC7AE2" w:rsidP="0079028F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0951B0">
              <w:rPr>
                <w:rFonts w:ascii="Times New Roman" w:hAnsi="Times New Roman" w:cs="Times New Roman"/>
                <w:color w:val="auto"/>
                <w:lang w:val="en-US"/>
              </w:rPr>
              <w:t xml:space="preserve">Kế thừa </w:t>
            </w:r>
            <w:r w:rsidR="0079028F" w:rsidRPr="000951B0">
              <w:rPr>
                <w:rFonts w:ascii="Times New Roman" w:hAnsi="Times New Roman" w:cs="Times New Roman"/>
                <w:color w:val="auto"/>
                <w:lang w:val="en-US"/>
              </w:rPr>
              <w:t xml:space="preserve">Quyết định số 50/2027 và triển khai điều chỉnh cho phù hợp theo </w:t>
            </w:r>
            <w:r w:rsidRPr="000951B0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="0079028F" w:rsidRPr="000951B0"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Quyết định số 15/2025/QĐ-TTg</w:t>
            </w:r>
          </w:p>
        </w:tc>
      </w:tr>
      <w:tr w:rsidR="000951B0" w:rsidRPr="000951B0" w14:paraId="2AAC72B3" w14:textId="77777777" w:rsidTr="0079028F">
        <w:tc>
          <w:tcPr>
            <w:tcW w:w="4673" w:type="dxa"/>
            <w:shd w:val="clear" w:color="auto" w:fill="FFFFFF"/>
            <w:vAlign w:val="center"/>
          </w:tcPr>
          <w:p w14:paraId="5D9BD412" w14:textId="5BA115C9" w:rsidR="00BC7AE2" w:rsidRPr="000951B0" w:rsidRDefault="006B783A" w:rsidP="00C00ED0">
            <w:pPr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</w:pPr>
            <w:r w:rsidRPr="000951B0">
              <w:rPr>
                <w:rFonts w:ascii="Times New Roman" w:hAnsi="Times New Roman" w:cs="Times New Roman"/>
                <w:bCs/>
                <w:color w:val="auto"/>
                <w:spacing w:val="-2"/>
                <w:lang w:val="en-US"/>
              </w:rPr>
              <w:t xml:space="preserve">Điều </w:t>
            </w:r>
            <w:r w:rsidR="00C00ED0" w:rsidRPr="000951B0">
              <w:rPr>
                <w:rFonts w:ascii="Times New Roman" w:hAnsi="Times New Roman" w:cs="Times New Roman"/>
                <w:bCs/>
                <w:color w:val="auto"/>
                <w:spacing w:val="-2"/>
                <w:lang w:val="en-US"/>
              </w:rPr>
              <w:t>2</w:t>
            </w:r>
            <w:r w:rsidR="00BC7AE2" w:rsidRPr="000951B0">
              <w:rPr>
                <w:rFonts w:ascii="Times New Roman" w:hAnsi="Times New Roman" w:cs="Times New Roman"/>
                <w:bCs/>
                <w:color w:val="auto"/>
                <w:spacing w:val="-2"/>
                <w:lang w:val="en-US"/>
              </w:rPr>
              <w:t xml:space="preserve">. </w:t>
            </w:r>
            <w:r w:rsidR="00C00ED0" w:rsidRPr="000951B0">
              <w:rPr>
                <w:rFonts w:ascii="Times New Roman" w:hAnsi="Times New Roman" w:cs="Times New Roman"/>
                <w:color w:val="auto"/>
              </w:rPr>
              <w:t xml:space="preserve">Nguyên tắc áp dụng tiêu chuẩn, định mức sử dụng máy móc,  thiết bị chuyên dùng thuộc lĩnh vực </w:t>
            </w:r>
            <w:r w:rsidR="00C00ED0" w:rsidRPr="000951B0">
              <w:rPr>
                <w:rFonts w:ascii="Times New Roman" w:hAnsi="Times New Roman" w:cs="Times New Roman"/>
                <w:color w:val="auto"/>
                <w:lang w:val="en-US"/>
              </w:rPr>
              <w:t>văn hóa và</w:t>
            </w:r>
            <w:r w:rsidR="00C00ED0" w:rsidRPr="000951B0">
              <w:rPr>
                <w:rFonts w:ascii="Times New Roman" w:hAnsi="Times New Roman" w:cs="Times New Roman"/>
                <w:color w:val="auto"/>
              </w:rPr>
              <w:t xml:space="preserve"> thể thao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54F41C17" w14:textId="56D768F4" w:rsidR="00BC7AE2" w:rsidRPr="000951B0" w:rsidRDefault="00BC7AE2" w:rsidP="00665E34">
            <w:pPr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6"/>
                <w:szCs w:val="26"/>
                <w:lang w:val="en-US"/>
              </w:rPr>
            </w:pPr>
            <w:r w:rsidRPr="000951B0">
              <w:rPr>
                <w:rFonts w:ascii="Times New Roman" w:hAnsi="Times New Roman" w:cs="Times New Roman"/>
                <w:bCs/>
                <w:color w:val="auto"/>
                <w:lang w:val="en-US"/>
              </w:rPr>
              <w:t xml:space="preserve">Điều 2. </w:t>
            </w:r>
            <w:r w:rsidR="00C00ED0" w:rsidRPr="000951B0">
              <w:rPr>
                <w:rFonts w:ascii="Times New Roman" w:hAnsi="Times New Roman" w:cs="Times New Roman"/>
                <w:color w:val="auto"/>
              </w:rPr>
              <w:t>Nguyên tắc áp dụng tiêu chuẩn, định mức sử dụng máy móc,  thiết bị chuyên dùng thuộc lĩnh vực thể dục thể thao</w:t>
            </w:r>
          </w:p>
        </w:tc>
        <w:tc>
          <w:tcPr>
            <w:tcW w:w="6175" w:type="dxa"/>
            <w:shd w:val="clear" w:color="auto" w:fill="FFFFFF"/>
            <w:vAlign w:val="center"/>
          </w:tcPr>
          <w:p w14:paraId="33E671E7" w14:textId="4785DF12" w:rsidR="00BC7AE2" w:rsidRPr="000951B0" w:rsidRDefault="00756B1E" w:rsidP="00665E34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0951B0">
              <w:rPr>
                <w:rFonts w:ascii="Times New Roman" w:hAnsi="Times New Roman" w:cs="Times New Roman"/>
                <w:color w:val="auto"/>
                <w:lang w:val="en-US"/>
              </w:rPr>
              <w:t xml:space="preserve">Kế thừa Quyết định số 50/2027 và triển khai điều chỉnh cho phù hợp theo  </w:t>
            </w:r>
            <w:r w:rsidRPr="000951B0"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Quyết định số 15/2025/QĐ-TTg</w:t>
            </w:r>
          </w:p>
        </w:tc>
      </w:tr>
      <w:tr w:rsidR="000951B0" w:rsidRPr="000951B0" w14:paraId="2CD1BE2E" w14:textId="77777777" w:rsidTr="0079028F">
        <w:trPr>
          <w:trHeight w:val="724"/>
        </w:trPr>
        <w:tc>
          <w:tcPr>
            <w:tcW w:w="4673" w:type="dxa"/>
            <w:shd w:val="clear" w:color="auto" w:fill="FFFFFF"/>
            <w:vAlign w:val="center"/>
          </w:tcPr>
          <w:p w14:paraId="4F5AC471" w14:textId="77777777" w:rsidR="00BC7AE2" w:rsidRPr="000951B0" w:rsidRDefault="00BC7AE2" w:rsidP="00C00ED0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951B0">
              <w:rPr>
                <w:rFonts w:ascii="Times New Roman" w:hAnsi="Times New Roman" w:cs="Times New Roman"/>
                <w:bCs/>
                <w:color w:val="auto"/>
                <w:spacing w:val="-2"/>
                <w:lang w:val="en-US"/>
              </w:rPr>
              <w:t xml:space="preserve">Điều 3. </w:t>
            </w:r>
            <w:r w:rsidR="00C00ED0" w:rsidRPr="000951B0">
              <w:rPr>
                <w:rFonts w:ascii="Times New Roman" w:hAnsi="Times New Roman" w:cs="Times New Roman"/>
                <w:color w:val="auto"/>
              </w:rPr>
              <w:t>Tr</w:t>
            </w:r>
            <w:r w:rsidR="00C00ED0" w:rsidRPr="000951B0">
              <w:rPr>
                <w:rFonts w:ascii="Times New Roman" w:hAnsi="Times New Roman" w:cs="Times New Roman"/>
                <w:color w:val="auto"/>
                <w:lang w:val="en-US"/>
              </w:rPr>
              <w:t>á</w:t>
            </w:r>
            <w:r w:rsidR="00C00ED0" w:rsidRPr="000951B0">
              <w:rPr>
                <w:rFonts w:ascii="Times New Roman" w:hAnsi="Times New Roman" w:cs="Times New Roman"/>
                <w:color w:val="auto"/>
              </w:rPr>
              <w:t>ch nhi</w:t>
            </w:r>
            <w:r w:rsidR="00C00ED0" w:rsidRPr="000951B0">
              <w:rPr>
                <w:rFonts w:ascii="Times New Roman" w:hAnsi="Times New Roman" w:cs="Times New Roman"/>
                <w:color w:val="auto"/>
                <w:lang w:val="en-US"/>
              </w:rPr>
              <w:t>ệm</w:t>
            </w:r>
            <w:r w:rsidR="00C00ED0" w:rsidRPr="000951B0">
              <w:rPr>
                <w:rFonts w:ascii="Times New Roman" w:hAnsi="Times New Roman" w:cs="Times New Roman"/>
                <w:color w:val="auto"/>
              </w:rPr>
              <w:t xml:space="preserve"> c</w:t>
            </w:r>
            <w:r w:rsidR="00C00ED0" w:rsidRPr="000951B0">
              <w:rPr>
                <w:rFonts w:ascii="Times New Roman" w:hAnsi="Times New Roman" w:cs="Times New Roman"/>
                <w:color w:val="auto"/>
                <w:lang w:val="en-US"/>
              </w:rPr>
              <w:t>ủa</w:t>
            </w:r>
            <w:r w:rsidR="00C00ED0" w:rsidRPr="000951B0">
              <w:rPr>
                <w:rFonts w:ascii="Times New Roman" w:hAnsi="Times New Roman" w:cs="Times New Roman"/>
                <w:color w:val="auto"/>
              </w:rPr>
              <w:t xml:space="preserve"> Th</w:t>
            </w:r>
            <w:r w:rsidR="00C00ED0" w:rsidRPr="000951B0">
              <w:rPr>
                <w:rFonts w:ascii="Times New Roman" w:hAnsi="Times New Roman" w:cs="Times New Roman"/>
                <w:color w:val="auto"/>
                <w:lang w:val="en-US"/>
              </w:rPr>
              <w:t>ủ</w:t>
            </w:r>
            <w:r w:rsidR="00C00ED0" w:rsidRPr="000951B0">
              <w:rPr>
                <w:rFonts w:ascii="Times New Roman" w:hAnsi="Times New Roman" w:cs="Times New Roman"/>
                <w:color w:val="auto"/>
              </w:rPr>
              <w:t xml:space="preserve"> t</w:t>
            </w:r>
            <w:r w:rsidR="00C00ED0" w:rsidRPr="000951B0">
              <w:rPr>
                <w:rFonts w:ascii="Times New Roman" w:hAnsi="Times New Roman" w:cs="Times New Roman"/>
                <w:color w:val="auto"/>
                <w:lang w:val="en-US"/>
              </w:rPr>
              <w:t>rưở</w:t>
            </w:r>
            <w:r w:rsidR="00C00ED0" w:rsidRPr="000951B0">
              <w:rPr>
                <w:rFonts w:ascii="Times New Roman" w:hAnsi="Times New Roman" w:cs="Times New Roman"/>
                <w:color w:val="auto"/>
              </w:rPr>
              <w:t>ng c</w:t>
            </w:r>
            <w:r w:rsidR="00C00ED0" w:rsidRPr="000951B0">
              <w:rPr>
                <w:rFonts w:ascii="Times New Roman" w:hAnsi="Times New Roman" w:cs="Times New Roman"/>
                <w:color w:val="auto"/>
                <w:lang w:val="en-US"/>
              </w:rPr>
              <w:t>ác đơn</w:t>
            </w:r>
            <w:r w:rsidR="00C00ED0" w:rsidRPr="000951B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00ED0" w:rsidRPr="000951B0">
              <w:rPr>
                <w:rFonts w:ascii="Times New Roman" w:hAnsi="Times New Roman" w:cs="Times New Roman"/>
                <w:color w:val="auto"/>
                <w:lang w:val="en-US"/>
              </w:rPr>
              <w:t>vị trực thuộc Sở Văn hóa và Thể thao; Trung tâm Văn hóa, Trung tâm TDTT các quận huyện hoặc TPHCM</w:t>
            </w:r>
          </w:p>
          <w:p w14:paraId="257E9630" w14:textId="77777777" w:rsidR="00385593" w:rsidRPr="000951B0" w:rsidRDefault="00385593" w:rsidP="00C00ED0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951B0">
              <w:rPr>
                <w:rFonts w:ascii="Times New Roman" w:hAnsi="Times New Roman" w:cs="Times New Roman"/>
                <w:color w:val="auto"/>
                <w:lang w:val="en-US"/>
              </w:rPr>
              <w:t>Điều 4. Trách nhiệm của Sở Văn hóa và Thể thao</w:t>
            </w:r>
          </w:p>
          <w:p w14:paraId="1D16FB3D" w14:textId="31C00F39" w:rsidR="000951B0" w:rsidRPr="000951B0" w:rsidRDefault="000951B0" w:rsidP="00C00ED0">
            <w:pPr>
              <w:rPr>
                <w:rFonts w:ascii="Times New Roman" w:hAnsi="Times New Roman" w:cs="Times New Roman"/>
                <w:bCs/>
                <w:color w:val="auto"/>
                <w:spacing w:val="-2"/>
                <w:lang w:val="en-US"/>
              </w:rPr>
            </w:pPr>
            <w:r w:rsidRPr="000951B0">
              <w:rPr>
                <w:rFonts w:ascii="Times New Roman" w:hAnsi="Times New Roman" w:cs="Times New Roman"/>
                <w:color w:val="auto"/>
                <w:lang w:val="en-US"/>
              </w:rPr>
              <w:t>Điều 5. Trách nhiệm của Kho bạc Thành phố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4928CA9F" w14:textId="581839B4" w:rsidR="00BC7AE2" w:rsidRPr="000951B0" w:rsidRDefault="00BC7AE2" w:rsidP="000340BA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  <w:lang w:val="en-US"/>
              </w:rPr>
            </w:pPr>
            <w:r w:rsidRPr="000951B0">
              <w:rPr>
                <w:rFonts w:ascii="Times New Roman" w:hAnsi="Times New Roman" w:cs="Times New Roman"/>
                <w:bCs/>
                <w:color w:val="auto"/>
                <w:lang w:val="en-US"/>
              </w:rPr>
              <w:t xml:space="preserve">Điều 3. </w:t>
            </w:r>
            <w:r w:rsidR="00C00ED0" w:rsidRPr="000951B0">
              <w:rPr>
                <w:rFonts w:ascii="Times New Roman" w:hAnsi="Times New Roman" w:cs="Times New Roman"/>
                <w:color w:val="auto"/>
              </w:rPr>
              <w:t>Trách nhiệm của các cơ quan, đơn vị triển khai thực hiện</w:t>
            </w:r>
          </w:p>
        </w:tc>
        <w:tc>
          <w:tcPr>
            <w:tcW w:w="6175" w:type="dxa"/>
            <w:shd w:val="clear" w:color="auto" w:fill="FFFFFF"/>
            <w:vAlign w:val="center"/>
          </w:tcPr>
          <w:p w14:paraId="3CF20C61" w14:textId="2EAF0FCA" w:rsidR="00BC7AE2" w:rsidRPr="000951B0" w:rsidRDefault="00385593" w:rsidP="000340BA">
            <w:pPr>
              <w:jc w:val="both"/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  <w:lang w:val="en-US"/>
              </w:rPr>
            </w:pPr>
            <w:r w:rsidRPr="000951B0">
              <w:rPr>
                <w:rFonts w:ascii="Times New Roman" w:hAnsi="Times New Roman" w:cs="Times New Roman"/>
                <w:color w:val="auto"/>
                <w:lang w:val="en-US"/>
              </w:rPr>
              <w:t xml:space="preserve">Kế thừa Quyết định số 50/2027 và triển khai điều chỉnh cho phù hợp theo  </w:t>
            </w:r>
            <w:r w:rsidRPr="000951B0"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Quyết định số 15/2025/QĐ-TTg</w:t>
            </w:r>
            <w:r w:rsidR="000951B0" w:rsidRPr="000951B0"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val="en-US"/>
              </w:rPr>
              <w:t>, phù hợp tình hình thực tế tại Thành phố Hồ Chí Minh</w:t>
            </w:r>
          </w:p>
        </w:tc>
      </w:tr>
      <w:tr w:rsidR="000951B0" w:rsidRPr="000951B0" w14:paraId="5F554D54" w14:textId="77777777" w:rsidTr="0079028F">
        <w:trPr>
          <w:trHeight w:val="1851"/>
        </w:trPr>
        <w:tc>
          <w:tcPr>
            <w:tcW w:w="4673" w:type="dxa"/>
            <w:shd w:val="clear" w:color="auto" w:fill="FFFFFF"/>
            <w:vAlign w:val="center"/>
          </w:tcPr>
          <w:p w14:paraId="510B0507" w14:textId="69128B32" w:rsidR="00BC7AE2" w:rsidRPr="000951B0" w:rsidRDefault="000951B0" w:rsidP="000951B0">
            <w:pPr>
              <w:rPr>
                <w:rFonts w:ascii="Times New Roman" w:hAnsi="Times New Roman" w:cs="Times New Roman"/>
                <w:bCs/>
                <w:color w:val="auto"/>
                <w:spacing w:val="-2"/>
                <w:lang w:val="en-US"/>
              </w:rPr>
            </w:pPr>
            <w:r w:rsidRPr="000951B0">
              <w:rPr>
                <w:rFonts w:ascii="Times New Roman" w:hAnsi="Times New Roman" w:cs="Times New Roman"/>
                <w:bCs/>
                <w:color w:val="auto"/>
                <w:spacing w:val="-2"/>
                <w:lang w:val="en-US"/>
              </w:rPr>
              <w:t>Điều 6</w:t>
            </w:r>
            <w:r w:rsidR="00BC7AE2" w:rsidRPr="000951B0">
              <w:rPr>
                <w:rFonts w:ascii="Times New Roman" w:hAnsi="Times New Roman" w:cs="Times New Roman"/>
                <w:bCs/>
                <w:color w:val="auto"/>
                <w:spacing w:val="-2"/>
                <w:lang w:val="en-US"/>
              </w:rPr>
              <w:t xml:space="preserve">. </w:t>
            </w:r>
            <w:r w:rsidRPr="000951B0">
              <w:rPr>
                <w:rFonts w:ascii="Times New Roman" w:hAnsi="Times New Roman" w:cs="Times New Roman"/>
                <w:bCs/>
                <w:color w:val="auto"/>
                <w:spacing w:val="-2"/>
                <w:lang w:val="en-US"/>
              </w:rPr>
              <w:t>Điều khoản thi hành</w:t>
            </w:r>
          </w:p>
          <w:p w14:paraId="41F3BC16" w14:textId="5FE24AEC" w:rsidR="000951B0" w:rsidRPr="000951B0" w:rsidRDefault="000951B0" w:rsidP="000951B0">
            <w:pPr>
              <w:rPr>
                <w:rFonts w:ascii="Times New Roman" w:hAnsi="Times New Roman" w:cs="Times New Roman"/>
                <w:color w:val="auto"/>
                <w:spacing w:val="-6"/>
                <w:sz w:val="26"/>
                <w:szCs w:val="26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14:paraId="5C1BA857" w14:textId="2FE5D53A" w:rsidR="00BC7AE2" w:rsidRPr="000951B0" w:rsidRDefault="00BC7AE2" w:rsidP="000951B0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6"/>
                <w:szCs w:val="26"/>
                <w:lang w:val="en-US"/>
              </w:rPr>
            </w:pPr>
            <w:r w:rsidRPr="000951B0">
              <w:rPr>
                <w:rFonts w:ascii="Times New Roman" w:hAnsi="Times New Roman" w:cs="Times New Roman"/>
                <w:bCs/>
                <w:color w:val="auto"/>
                <w:spacing w:val="-2"/>
                <w:lang w:val="en-US"/>
              </w:rPr>
              <w:t xml:space="preserve">Điều 4. </w:t>
            </w:r>
            <w:r w:rsidR="000951B0" w:rsidRPr="000951B0">
              <w:rPr>
                <w:rFonts w:ascii="Times New Roman" w:hAnsi="Times New Roman" w:cs="Times New Roman"/>
                <w:color w:val="auto"/>
              </w:rPr>
              <w:t>Hiệu lực thi hành</w:t>
            </w:r>
          </w:p>
        </w:tc>
        <w:tc>
          <w:tcPr>
            <w:tcW w:w="6175" w:type="dxa"/>
            <w:shd w:val="clear" w:color="auto" w:fill="FFFFFF"/>
            <w:vAlign w:val="center"/>
          </w:tcPr>
          <w:p w14:paraId="2C15E740" w14:textId="2BCD52C0" w:rsidR="00BC7AE2" w:rsidRPr="000951B0" w:rsidRDefault="000951B0" w:rsidP="000951B0">
            <w:pPr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951B0">
              <w:rPr>
                <w:rFonts w:ascii="Times New Roman" w:hAnsi="Times New Roman" w:cs="Times New Roman"/>
                <w:color w:val="auto"/>
                <w:lang w:val="en-US"/>
              </w:rPr>
              <w:t xml:space="preserve">Kế thừa Quyết định số 50/2027 và triển khai điều chỉnh cho phù hợp theo  </w:t>
            </w:r>
            <w:r w:rsidRPr="000951B0"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Quyết định số 15/2025/QĐ-TTg</w:t>
            </w:r>
          </w:p>
        </w:tc>
      </w:tr>
      <w:tr w:rsidR="000951B0" w:rsidRPr="000951B0" w14:paraId="4CAEA447" w14:textId="77777777" w:rsidTr="000951B0">
        <w:trPr>
          <w:trHeight w:val="70"/>
        </w:trPr>
        <w:tc>
          <w:tcPr>
            <w:tcW w:w="4673" w:type="dxa"/>
            <w:shd w:val="clear" w:color="auto" w:fill="FFFFFF"/>
            <w:vAlign w:val="center"/>
          </w:tcPr>
          <w:p w14:paraId="66846981" w14:textId="34BDC458" w:rsidR="00BC7AE2" w:rsidRPr="000951B0" w:rsidRDefault="000951B0" w:rsidP="00563871">
            <w:pPr>
              <w:rPr>
                <w:rFonts w:ascii="Times New Roman" w:hAnsi="Times New Roman" w:cs="Times New Roman"/>
                <w:bCs/>
                <w:color w:val="auto"/>
                <w:spacing w:val="-2"/>
                <w:lang w:val="en-US"/>
              </w:rPr>
            </w:pPr>
            <w:r w:rsidRPr="000951B0">
              <w:rPr>
                <w:rFonts w:ascii="Times New Roman" w:hAnsi="Times New Roman" w:cs="Times New Roman"/>
                <w:bCs/>
                <w:color w:val="auto"/>
                <w:spacing w:val="-2"/>
                <w:lang w:val="en-US"/>
              </w:rPr>
              <w:t>Điều 7. Trách nhiệm thi hành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69AC02C8" w14:textId="2CFA4181" w:rsidR="00BC7AE2" w:rsidRPr="000951B0" w:rsidRDefault="00BC7AE2" w:rsidP="00563871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6"/>
                <w:szCs w:val="26"/>
                <w:lang w:val="en-US"/>
              </w:rPr>
            </w:pPr>
            <w:r w:rsidRPr="000951B0">
              <w:rPr>
                <w:rFonts w:ascii="Times New Roman" w:hAnsi="Times New Roman" w:cs="Times New Roman"/>
                <w:bCs/>
                <w:color w:val="auto"/>
                <w:spacing w:val="-2"/>
                <w:lang w:val="en-US"/>
              </w:rPr>
              <w:t>Điều 5. Tổ chức thực hiện</w:t>
            </w:r>
          </w:p>
        </w:tc>
        <w:tc>
          <w:tcPr>
            <w:tcW w:w="6175" w:type="dxa"/>
            <w:shd w:val="clear" w:color="auto" w:fill="FFFFFF"/>
            <w:vAlign w:val="center"/>
          </w:tcPr>
          <w:p w14:paraId="06F3A932" w14:textId="73FB0EE2" w:rsidR="00BC7AE2" w:rsidRPr="000951B0" w:rsidRDefault="000951B0" w:rsidP="000951B0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</w:pPr>
            <w:r w:rsidRPr="000951B0">
              <w:rPr>
                <w:rFonts w:ascii="Times New Roman" w:hAnsi="Times New Roman" w:cs="Times New Roman"/>
                <w:color w:val="auto"/>
                <w:lang w:val="en-US"/>
              </w:rPr>
              <w:t xml:space="preserve">Kế thừa Quyết định số 50/2027 và triển khai điều chỉnh cho phù hợp theo  </w:t>
            </w:r>
            <w:r w:rsidRPr="000951B0"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Quyết định số 15/2025/QĐ-TTg</w:t>
            </w:r>
          </w:p>
        </w:tc>
      </w:tr>
    </w:tbl>
    <w:p w14:paraId="0F5B526E" w14:textId="75CCB51D" w:rsidR="008842AA" w:rsidRPr="00E0772F" w:rsidRDefault="008842AA" w:rsidP="00C9220B">
      <w:pPr>
        <w:spacing w:before="120" w:after="120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</w:pPr>
      <w:r w:rsidRPr="00E0772F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2. Đối với văn bản ban hành mới</w:t>
      </w:r>
      <w:r w:rsidR="00C9220B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 xml:space="preserve">: Quyết định thay thế </w:t>
      </w:r>
      <w:r w:rsidR="00C9220B" w:rsidRPr="00C9220B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tiêu chuẩn, định mức sử dụng máy móc, thiết bị chuyên dùng lĩnh vực thể dục thể thao trên địa bàn </w:t>
      </w:r>
      <w:bookmarkStart w:id="0" w:name="_GoBack"/>
      <w:bookmarkEnd w:id="0"/>
      <w:r w:rsidR="00C9220B" w:rsidRPr="00C9220B">
        <w:rPr>
          <w:rFonts w:ascii="Times New Roman" w:hAnsi="Times New Roman" w:cs="Times New Roman"/>
          <w:bCs/>
          <w:spacing w:val="-6"/>
          <w:sz w:val="28"/>
          <w:szCs w:val="28"/>
        </w:rPr>
        <w:t>Thành phố Hồ Chí Minh</w:t>
      </w:r>
      <w:r w:rsidRPr="00E0772F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.</w:t>
      </w:r>
    </w:p>
    <w:p w14:paraId="3D75F9BD" w14:textId="08E07C53" w:rsidR="00CA13BC" w:rsidRPr="008D6588" w:rsidRDefault="00201F68" w:rsidP="008D6588">
      <w:pPr>
        <w:spacing w:before="120" w:after="120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</w:pPr>
      <w:r w:rsidRPr="00E0772F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 xml:space="preserve">Trên đây là kết quả so sánh, thuyết minh nội dung dự thảo </w:t>
      </w:r>
      <w:r w:rsidR="0079028F" w:rsidRPr="0079028F">
        <w:rPr>
          <w:rFonts w:ascii="Times New Roman" w:hAnsi="Times New Roman" w:cs="Times New Roman"/>
          <w:bCs/>
          <w:color w:val="auto"/>
          <w:spacing w:val="-2"/>
          <w:sz w:val="28"/>
          <w:szCs w:val="28"/>
          <w:lang w:val="en-US"/>
        </w:rPr>
        <w:t xml:space="preserve">Quyết định </w:t>
      </w:r>
      <w:r w:rsidR="0079028F" w:rsidRPr="0079028F">
        <w:rPr>
          <w:rFonts w:ascii="Times New Roman" w:hAnsi="Times New Roman" w:cs="Times New Roman"/>
          <w:bCs/>
          <w:spacing w:val="-6"/>
          <w:sz w:val="28"/>
          <w:szCs w:val="28"/>
        </w:rPr>
        <w:t>tiêu chuẩn, định mức sử dụng máy móc, thiết bị chuyên dùng lĩnh vực thể dục thể thao trên địa bàn Thành phố Hồ Chí Minh</w:t>
      </w:r>
      <w:r w:rsidRPr="00E0772F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./.</w:t>
      </w:r>
    </w:p>
    <w:sectPr w:rsidR="00CA13BC" w:rsidRPr="008D6588" w:rsidSect="000951B0">
      <w:headerReference w:type="even" r:id="rId7"/>
      <w:headerReference w:type="default" r:id="rId8"/>
      <w:pgSz w:w="16840" w:h="11907" w:orient="landscape" w:code="9"/>
      <w:pgMar w:top="1134" w:right="1134" w:bottom="1134" w:left="1134" w:header="680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98CF49" w14:textId="77777777" w:rsidR="00797714" w:rsidRDefault="00797714">
      <w:r>
        <w:separator/>
      </w:r>
    </w:p>
  </w:endnote>
  <w:endnote w:type="continuationSeparator" w:id="0">
    <w:p w14:paraId="2B20B1BB" w14:textId="77777777" w:rsidR="00797714" w:rsidRDefault="0079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3B112" w14:textId="77777777" w:rsidR="00797714" w:rsidRDefault="00797714">
      <w:r>
        <w:separator/>
      </w:r>
    </w:p>
  </w:footnote>
  <w:footnote w:type="continuationSeparator" w:id="0">
    <w:p w14:paraId="32254DCD" w14:textId="77777777" w:rsidR="00797714" w:rsidRDefault="00797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C357EF" w14:textId="77777777" w:rsidR="00903755" w:rsidRDefault="00903755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27542" w14:textId="79F48B5D" w:rsidR="00903755" w:rsidRDefault="00653FC5" w:rsidP="00B1009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220B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B337F"/>
    <w:multiLevelType w:val="hybridMultilevel"/>
    <w:tmpl w:val="E1D2E876"/>
    <w:lvl w:ilvl="0" w:tplc="72A6EB14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9CB72"/>
    <w:multiLevelType w:val="multilevel"/>
    <w:tmpl w:val="16B2FC54"/>
    <w:lvl w:ilvl="0">
      <w:start w:val="1"/>
      <w:numFmt w:val="lowerLetter"/>
      <w:suff w:val="space"/>
      <w:lvlText w:val="%1)"/>
      <w:lvlJc w:val="left"/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 w15:restartNumberingAfterBreak="0">
    <w:nsid w:val="65CF12EE"/>
    <w:multiLevelType w:val="hybridMultilevel"/>
    <w:tmpl w:val="753A8D68"/>
    <w:lvl w:ilvl="0" w:tplc="494A1964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996BB"/>
    <w:multiLevelType w:val="multilevel"/>
    <w:tmpl w:val="D88AE19E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FC5"/>
    <w:rsid w:val="00025299"/>
    <w:rsid w:val="00027BC9"/>
    <w:rsid w:val="000340BA"/>
    <w:rsid w:val="00035FFC"/>
    <w:rsid w:val="00041715"/>
    <w:rsid w:val="0005656F"/>
    <w:rsid w:val="000918A0"/>
    <w:rsid w:val="000951B0"/>
    <w:rsid w:val="000B1734"/>
    <w:rsid w:val="000D326F"/>
    <w:rsid w:val="000D68AC"/>
    <w:rsid w:val="00122ACD"/>
    <w:rsid w:val="0012624E"/>
    <w:rsid w:val="00132F0E"/>
    <w:rsid w:val="00152363"/>
    <w:rsid w:val="0015386D"/>
    <w:rsid w:val="001601A3"/>
    <w:rsid w:val="00163008"/>
    <w:rsid w:val="00163F24"/>
    <w:rsid w:val="001749CA"/>
    <w:rsid w:val="00184B6A"/>
    <w:rsid w:val="001C3F80"/>
    <w:rsid w:val="001D44F4"/>
    <w:rsid w:val="001E1DA9"/>
    <w:rsid w:val="001F259F"/>
    <w:rsid w:val="002018B4"/>
    <w:rsid w:val="00201F68"/>
    <w:rsid w:val="002045E0"/>
    <w:rsid w:val="002133CE"/>
    <w:rsid w:val="00216C46"/>
    <w:rsid w:val="00220867"/>
    <w:rsid w:val="00240336"/>
    <w:rsid w:val="002621AE"/>
    <w:rsid w:val="00264B0C"/>
    <w:rsid w:val="00276F4B"/>
    <w:rsid w:val="002A1EC2"/>
    <w:rsid w:val="002A4EF5"/>
    <w:rsid w:val="002C2533"/>
    <w:rsid w:val="002D020C"/>
    <w:rsid w:val="002D12FD"/>
    <w:rsid w:val="002D7EC2"/>
    <w:rsid w:val="002E08F5"/>
    <w:rsid w:val="002F4E8F"/>
    <w:rsid w:val="002F5CDD"/>
    <w:rsid w:val="00300A09"/>
    <w:rsid w:val="00312CD3"/>
    <w:rsid w:val="003211FF"/>
    <w:rsid w:val="003224F1"/>
    <w:rsid w:val="00324A08"/>
    <w:rsid w:val="003373ED"/>
    <w:rsid w:val="00340EA9"/>
    <w:rsid w:val="003504DA"/>
    <w:rsid w:val="00354E0F"/>
    <w:rsid w:val="00364A39"/>
    <w:rsid w:val="00373D66"/>
    <w:rsid w:val="003752DC"/>
    <w:rsid w:val="00385593"/>
    <w:rsid w:val="003905BF"/>
    <w:rsid w:val="00392F6C"/>
    <w:rsid w:val="0039373F"/>
    <w:rsid w:val="003A1A2C"/>
    <w:rsid w:val="003A3D3C"/>
    <w:rsid w:val="003A4B1D"/>
    <w:rsid w:val="003A5DF2"/>
    <w:rsid w:val="003A6044"/>
    <w:rsid w:val="003C258D"/>
    <w:rsid w:val="003C34AE"/>
    <w:rsid w:val="003D1DCA"/>
    <w:rsid w:val="003D51BE"/>
    <w:rsid w:val="004011C9"/>
    <w:rsid w:val="004233EE"/>
    <w:rsid w:val="00425E3F"/>
    <w:rsid w:val="00436544"/>
    <w:rsid w:val="00456B89"/>
    <w:rsid w:val="00462E24"/>
    <w:rsid w:val="00472BB2"/>
    <w:rsid w:val="0047482D"/>
    <w:rsid w:val="00484E03"/>
    <w:rsid w:val="00495AF8"/>
    <w:rsid w:val="004C290B"/>
    <w:rsid w:val="004E6AA9"/>
    <w:rsid w:val="004F1C28"/>
    <w:rsid w:val="004F6236"/>
    <w:rsid w:val="0050458A"/>
    <w:rsid w:val="005207D7"/>
    <w:rsid w:val="00525FA0"/>
    <w:rsid w:val="00532768"/>
    <w:rsid w:val="00540C1C"/>
    <w:rsid w:val="00546232"/>
    <w:rsid w:val="005472DC"/>
    <w:rsid w:val="005510E4"/>
    <w:rsid w:val="00561271"/>
    <w:rsid w:val="00563871"/>
    <w:rsid w:val="00564DD7"/>
    <w:rsid w:val="005723F2"/>
    <w:rsid w:val="00583D79"/>
    <w:rsid w:val="005A1519"/>
    <w:rsid w:val="005C4E80"/>
    <w:rsid w:val="005E0E88"/>
    <w:rsid w:val="00626173"/>
    <w:rsid w:val="006447DA"/>
    <w:rsid w:val="00646AA7"/>
    <w:rsid w:val="00653771"/>
    <w:rsid w:val="00653FC5"/>
    <w:rsid w:val="0065777C"/>
    <w:rsid w:val="00662C2B"/>
    <w:rsid w:val="00665E34"/>
    <w:rsid w:val="00666085"/>
    <w:rsid w:val="00680524"/>
    <w:rsid w:val="00681EF8"/>
    <w:rsid w:val="006832C2"/>
    <w:rsid w:val="00683340"/>
    <w:rsid w:val="0068564B"/>
    <w:rsid w:val="00694910"/>
    <w:rsid w:val="00695F44"/>
    <w:rsid w:val="0069692F"/>
    <w:rsid w:val="0069775F"/>
    <w:rsid w:val="006A2C4D"/>
    <w:rsid w:val="006A4727"/>
    <w:rsid w:val="006A6636"/>
    <w:rsid w:val="006B783A"/>
    <w:rsid w:val="006D3A73"/>
    <w:rsid w:val="006D4571"/>
    <w:rsid w:val="006F0645"/>
    <w:rsid w:val="006F47F7"/>
    <w:rsid w:val="006F5C81"/>
    <w:rsid w:val="0070381A"/>
    <w:rsid w:val="00721A6E"/>
    <w:rsid w:val="00722446"/>
    <w:rsid w:val="0073454F"/>
    <w:rsid w:val="00751210"/>
    <w:rsid w:val="00756202"/>
    <w:rsid w:val="00756B1E"/>
    <w:rsid w:val="0075703E"/>
    <w:rsid w:val="00761BBC"/>
    <w:rsid w:val="00767A86"/>
    <w:rsid w:val="00771161"/>
    <w:rsid w:val="00771DB0"/>
    <w:rsid w:val="0077422F"/>
    <w:rsid w:val="00790119"/>
    <w:rsid w:val="0079028F"/>
    <w:rsid w:val="00797714"/>
    <w:rsid w:val="007A7EE6"/>
    <w:rsid w:val="007B176A"/>
    <w:rsid w:val="007B6413"/>
    <w:rsid w:val="007D0C26"/>
    <w:rsid w:val="007E1CF4"/>
    <w:rsid w:val="007E2763"/>
    <w:rsid w:val="007E3F3C"/>
    <w:rsid w:val="00802866"/>
    <w:rsid w:val="0081272F"/>
    <w:rsid w:val="008319FD"/>
    <w:rsid w:val="00836E38"/>
    <w:rsid w:val="00850CC7"/>
    <w:rsid w:val="00851536"/>
    <w:rsid w:val="00855787"/>
    <w:rsid w:val="008637B8"/>
    <w:rsid w:val="00863C1E"/>
    <w:rsid w:val="008653C8"/>
    <w:rsid w:val="008842AA"/>
    <w:rsid w:val="008850FE"/>
    <w:rsid w:val="00885CCA"/>
    <w:rsid w:val="00894C3F"/>
    <w:rsid w:val="008B28AC"/>
    <w:rsid w:val="008C17A2"/>
    <w:rsid w:val="008D6588"/>
    <w:rsid w:val="008D7B81"/>
    <w:rsid w:val="00903755"/>
    <w:rsid w:val="009108A4"/>
    <w:rsid w:val="00920541"/>
    <w:rsid w:val="009313CA"/>
    <w:rsid w:val="00942499"/>
    <w:rsid w:val="00954967"/>
    <w:rsid w:val="009925C4"/>
    <w:rsid w:val="00994322"/>
    <w:rsid w:val="009A0D7A"/>
    <w:rsid w:val="009C2543"/>
    <w:rsid w:val="009C353C"/>
    <w:rsid w:val="009E652F"/>
    <w:rsid w:val="009F0B04"/>
    <w:rsid w:val="00A156DF"/>
    <w:rsid w:val="00A20F95"/>
    <w:rsid w:val="00A31767"/>
    <w:rsid w:val="00A448C6"/>
    <w:rsid w:val="00A52668"/>
    <w:rsid w:val="00A61A79"/>
    <w:rsid w:val="00A75909"/>
    <w:rsid w:val="00A95E4D"/>
    <w:rsid w:val="00A96A18"/>
    <w:rsid w:val="00AA4FE8"/>
    <w:rsid w:val="00AB7805"/>
    <w:rsid w:val="00AC1C64"/>
    <w:rsid w:val="00AD28B8"/>
    <w:rsid w:val="00AD7DFC"/>
    <w:rsid w:val="00AE7CCD"/>
    <w:rsid w:val="00AF458B"/>
    <w:rsid w:val="00AF63A5"/>
    <w:rsid w:val="00B00347"/>
    <w:rsid w:val="00B409FE"/>
    <w:rsid w:val="00B47BB8"/>
    <w:rsid w:val="00B54A4F"/>
    <w:rsid w:val="00B707C7"/>
    <w:rsid w:val="00B81BEF"/>
    <w:rsid w:val="00B85829"/>
    <w:rsid w:val="00BA0163"/>
    <w:rsid w:val="00BB0B90"/>
    <w:rsid w:val="00BB7A80"/>
    <w:rsid w:val="00BC7AE2"/>
    <w:rsid w:val="00BD08DF"/>
    <w:rsid w:val="00BD4653"/>
    <w:rsid w:val="00BD4DE9"/>
    <w:rsid w:val="00BD55C9"/>
    <w:rsid w:val="00C00DBE"/>
    <w:rsid w:val="00C00ED0"/>
    <w:rsid w:val="00C234EF"/>
    <w:rsid w:val="00C32581"/>
    <w:rsid w:val="00C41A99"/>
    <w:rsid w:val="00C54ED5"/>
    <w:rsid w:val="00C74E1B"/>
    <w:rsid w:val="00C810D5"/>
    <w:rsid w:val="00C9220B"/>
    <w:rsid w:val="00C96A35"/>
    <w:rsid w:val="00C97876"/>
    <w:rsid w:val="00CA13BC"/>
    <w:rsid w:val="00CA45A0"/>
    <w:rsid w:val="00CB4FA4"/>
    <w:rsid w:val="00CB72C7"/>
    <w:rsid w:val="00CC11CF"/>
    <w:rsid w:val="00CD60A6"/>
    <w:rsid w:val="00D01ACD"/>
    <w:rsid w:val="00D11131"/>
    <w:rsid w:val="00D14E52"/>
    <w:rsid w:val="00D15675"/>
    <w:rsid w:val="00D1682B"/>
    <w:rsid w:val="00D23AAA"/>
    <w:rsid w:val="00D26CF8"/>
    <w:rsid w:val="00D338CA"/>
    <w:rsid w:val="00D34220"/>
    <w:rsid w:val="00D34412"/>
    <w:rsid w:val="00D41D82"/>
    <w:rsid w:val="00D41E00"/>
    <w:rsid w:val="00D425DA"/>
    <w:rsid w:val="00D64543"/>
    <w:rsid w:val="00D70B8E"/>
    <w:rsid w:val="00D739E5"/>
    <w:rsid w:val="00D7486B"/>
    <w:rsid w:val="00D81E61"/>
    <w:rsid w:val="00D91CD6"/>
    <w:rsid w:val="00D95D32"/>
    <w:rsid w:val="00DA4A15"/>
    <w:rsid w:val="00DC7F1C"/>
    <w:rsid w:val="00DD517C"/>
    <w:rsid w:val="00DD7694"/>
    <w:rsid w:val="00DD7C06"/>
    <w:rsid w:val="00DE6EC3"/>
    <w:rsid w:val="00DF3995"/>
    <w:rsid w:val="00E0772F"/>
    <w:rsid w:val="00E1412E"/>
    <w:rsid w:val="00E17317"/>
    <w:rsid w:val="00E17D80"/>
    <w:rsid w:val="00E312D9"/>
    <w:rsid w:val="00E37F4D"/>
    <w:rsid w:val="00E463FE"/>
    <w:rsid w:val="00E60F77"/>
    <w:rsid w:val="00E633C8"/>
    <w:rsid w:val="00E63AA8"/>
    <w:rsid w:val="00E674DB"/>
    <w:rsid w:val="00E71DD6"/>
    <w:rsid w:val="00E723A0"/>
    <w:rsid w:val="00E76009"/>
    <w:rsid w:val="00E90BFC"/>
    <w:rsid w:val="00E95005"/>
    <w:rsid w:val="00E970F7"/>
    <w:rsid w:val="00EA02BD"/>
    <w:rsid w:val="00EA0831"/>
    <w:rsid w:val="00EA28B1"/>
    <w:rsid w:val="00EB04D9"/>
    <w:rsid w:val="00EB4E65"/>
    <w:rsid w:val="00EB565C"/>
    <w:rsid w:val="00EB5789"/>
    <w:rsid w:val="00EC0813"/>
    <w:rsid w:val="00ED2E77"/>
    <w:rsid w:val="00ED796B"/>
    <w:rsid w:val="00EE101A"/>
    <w:rsid w:val="00EF2ACD"/>
    <w:rsid w:val="00F0288D"/>
    <w:rsid w:val="00F21743"/>
    <w:rsid w:val="00F31F97"/>
    <w:rsid w:val="00F4248F"/>
    <w:rsid w:val="00F459A1"/>
    <w:rsid w:val="00F55191"/>
    <w:rsid w:val="00F67225"/>
    <w:rsid w:val="00F75FCE"/>
    <w:rsid w:val="00F86525"/>
    <w:rsid w:val="00FA43EE"/>
    <w:rsid w:val="00FB38F2"/>
    <w:rsid w:val="00FD2CDC"/>
    <w:rsid w:val="00FE1D31"/>
    <w:rsid w:val="00FE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44C6C"/>
  <w15:chartTrackingRefBased/>
  <w15:docId w15:val="{FC73BEA0-D8A3-4F6A-9859-64786D46F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FC5"/>
    <w:pPr>
      <w:widowControl w:val="0"/>
    </w:pPr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02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5472DC"/>
    <w:pPr>
      <w:widowControl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color w:val="auto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3FC5"/>
    <w:pPr>
      <w:widowControl/>
      <w:tabs>
        <w:tab w:val="center" w:pos="4680"/>
        <w:tab w:val="right" w:pos="9360"/>
      </w:tabs>
    </w:pPr>
    <w:rPr>
      <w:rFonts w:ascii="Times New Roman" w:hAnsi="Times New Roman" w:cs="Times New Roman"/>
      <w:color w:val="auto"/>
      <w:sz w:val="28"/>
      <w:szCs w:val="28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53FC5"/>
    <w:rPr>
      <w:rFonts w:eastAsia="Times New Roman"/>
    </w:rPr>
  </w:style>
  <w:style w:type="paragraph" w:styleId="ListParagraph">
    <w:name w:val="List Paragraph"/>
    <w:basedOn w:val="Normal"/>
    <w:qFormat/>
    <w:rsid w:val="00495AF8"/>
    <w:pPr>
      <w:ind w:left="720"/>
      <w:contextualSpacing/>
    </w:pPr>
  </w:style>
  <w:style w:type="table" w:styleId="TableGrid">
    <w:name w:val="Table Grid"/>
    <w:basedOn w:val="TableNormal"/>
    <w:uiPriority w:val="39"/>
    <w:rsid w:val="00495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uiPriority w:val="99"/>
    <w:rsid w:val="004233EE"/>
    <w:rPr>
      <w:rFonts w:eastAsia="Times New Roman"/>
    </w:rPr>
  </w:style>
  <w:style w:type="paragraph" w:styleId="NormalWeb">
    <w:name w:val="Normal (Web)"/>
    <w:basedOn w:val="Normal"/>
    <w:link w:val="NormalWebChar"/>
    <w:unhideWhenUsed/>
    <w:rsid w:val="00201F68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lang w:val="en-US" w:eastAsia="en-US"/>
    </w:rPr>
  </w:style>
  <w:style w:type="character" w:styleId="Strong">
    <w:name w:val="Strong"/>
    <w:basedOn w:val="DefaultParagraphFont"/>
    <w:uiPriority w:val="22"/>
    <w:qFormat/>
    <w:rsid w:val="00201F6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F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F68"/>
    <w:rPr>
      <w:rFonts w:ascii="Segoe UI" w:eastAsia="Times New Roman" w:hAnsi="Segoe UI" w:cs="Segoe UI"/>
      <w:color w:val="000000"/>
      <w:sz w:val="18"/>
      <w:szCs w:val="18"/>
      <w:lang w:val="vi-VN" w:eastAsia="vi-VN"/>
    </w:rPr>
  </w:style>
  <w:style w:type="character" w:customStyle="1" w:styleId="NormalWebChar">
    <w:name w:val="Normal (Web) Char"/>
    <w:link w:val="NormalWeb"/>
    <w:uiPriority w:val="99"/>
    <w:locked/>
    <w:rsid w:val="002F5CDD"/>
    <w:rPr>
      <w:rFonts w:eastAsia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472DC"/>
    <w:rPr>
      <w:rFonts w:eastAsia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D020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2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8</cp:revision>
  <cp:lastPrinted>2025-08-18T01:36:00Z</cp:lastPrinted>
  <dcterms:created xsi:type="dcterms:W3CDTF">2026-04-09T08:06:00Z</dcterms:created>
  <dcterms:modified xsi:type="dcterms:W3CDTF">2026-07-16T10:00:00Z</dcterms:modified>
</cp:coreProperties>
</file>