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550" w:type="pct"/>
        <w:tblInd w:w="-540" w:type="dxa"/>
        <w:tblCellMar>
          <w:left w:w="0" w:type="dxa"/>
          <w:right w:w="0" w:type="dxa"/>
        </w:tblCellMar>
        <w:tblLook w:val="04A0" w:firstRow="1" w:lastRow="0" w:firstColumn="1" w:lastColumn="0" w:noHBand="0" w:noVBand="1"/>
      </w:tblPr>
      <w:tblGrid>
        <w:gridCol w:w="3780"/>
        <w:gridCol w:w="6210"/>
      </w:tblGrid>
      <w:tr w:rsidR="000458A4" w:rsidRPr="00F62F39" w14:paraId="2ECD8017" w14:textId="77777777" w:rsidTr="00935F8A">
        <w:tc>
          <w:tcPr>
            <w:tcW w:w="1892" w:type="pct"/>
            <w:shd w:val="clear" w:color="auto" w:fill="auto"/>
            <w:tcMar>
              <w:top w:w="0" w:type="dxa"/>
              <w:left w:w="108" w:type="dxa"/>
              <w:bottom w:w="0" w:type="dxa"/>
              <w:right w:w="108" w:type="dxa"/>
            </w:tcMar>
          </w:tcPr>
          <w:p w14:paraId="6824DE1B" w14:textId="77777777" w:rsidR="00DD0FE5" w:rsidRPr="00AA13F4" w:rsidRDefault="00B860EB" w:rsidP="00366349">
            <w:pPr>
              <w:jc w:val="center"/>
              <w:rPr>
                <w:b/>
                <w:bCs/>
                <w:sz w:val="26"/>
                <w:szCs w:val="26"/>
                <w:lang w:val="vi-VN"/>
              </w:rPr>
            </w:pPr>
            <w:r w:rsidRPr="00AA13F4">
              <w:rPr>
                <w:b/>
                <w:bCs/>
                <w:sz w:val="26"/>
                <w:szCs w:val="26"/>
                <w:lang w:val="vi-VN"/>
              </w:rPr>
              <w:t>ỦY BAN NHÂN DÂN</w:t>
            </w:r>
          </w:p>
          <w:p w14:paraId="652AF4E3" w14:textId="66CE6564" w:rsidR="00F15FAC" w:rsidRPr="00AA13F4" w:rsidRDefault="00B860EB" w:rsidP="00366349">
            <w:pPr>
              <w:jc w:val="center"/>
              <w:rPr>
                <w:b/>
                <w:bCs/>
                <w:sz w:val="26"/>
                <w:szCs w:val="26"/>
                <w:lang w:val="vi-VN"/>
              </w:rPr>
            </w:pPr>
            <w:r w:rsidRPr="00AA13F4">
              <w:rPr>
                <w:b/>
                <w:bCs/>
                <w:sz w:val="26"/>
                <w:szCs w:val="26"/>
                <w:lang w:val="vi-VN"/>
              </w:rPr>
              <w:t>THÀNH PHỐ HỒ CHÍ MINH</w:t>
            </w:r>
          </w:p>
          <w:p w14:paraId="6969B0BC" w14:textId="171499FA" w:rsidR="000458A4" w:rsidRPr="00AA13F4" w:rsidRDefault="005A55FD" w:rsidP="00AA13F4">
            <w:pPr>
              <w:jc w:val="center"/>
              <w:rPr>
                <w:b/>
                <w:sz w:val="26"/>
                <w:szCs w:val="26"/>
                <w:lang w:val="vi-VN"/>
              </w:rPr>
            </w:pPr>
            <w:r>
              <w:rPr>
                <w:b/>
                <w:sz w:val="26"/>
                <w:szCs w:val="26"/>
              </w:rPr>
              <mc:AlternateContent>
                <mc:Choice Requires="wps">
                  <w:drawing>
                    <wp:anchor distT="0" distB="0" distL="114300" distR="114300" simplePos="0" relativeHeight="251663360" behindDoc="0" locked="0" layoutInCell="1" allowOverlap="1" wp14:anchorId="47C2058C" wp14:editId="02213E98">
                      <wp:simplePos x="0" y="0"/>
                      <wp:positionH relativeFrom="column">
                        <wp:posOffset>581025</wp:posOffset>
                      </wp:positionH>
                      <wp:positionV relativeFrom="paragraph">
                        <wp:posOffset>61595</wp:posOffset>
                      </wp:positionV>
                      <wp:extent cx="110490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11049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4FE8265" id="Straight Connector 3"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45.75pt,4.85pt" to="132.75pt,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" strokecolor="black [3040]"/>
                  </w:pict>
                </mc:Fallback>
              </mc:AlternateContent>
            </w:r>
          </w:p>
        </w:tc>
        <w:tc>
          <w:tcPr>
            <w:tcW w:w="3108" w:type="pct"/>
            <w:shd w:val="clear" w:color="auto" w:fill="auto"/>
            <w:tcMar>
              <w:top w:w="0" w:type="dxa"/>
              <w:left w:w="108" w:type="dxa"/>
              <w:bottom w:w="0" w:type="dxa"/>
              <w:right w:w="108" w:type="dxa"/>
            </w:tcMar>
          </w:tcPr>
          <w:p w14:paraId="16AE10F7" w14:textId="2D31E02C" w:rsidR="000458A4" w:rsidRPr="00AA13F4" w:rsidRDefault="005A55FD" w:rsidP="005A55FD">
            <w:pPr>
              <w:jc w:val="center"/>
              <w:rPr>
                <w:b/>
                <w:sz w:val="26"/>
                <w:szCs w:val="26"/>
                <w:lang w:val="vi-VN"/>
              </w:rPr>
            </w:pPr>
            <w:r>
              <w:rPr>
                <w:b/>
                <w:bCs/>
                <w:sz w:val="26"/>
                <w:szCs w:val="26"/>
              </w:rPr>
              <mc:AlternateContent>
                <mc:Choice Requires="wps">
                  <w:drawing>
                    <wp:anchor distT="0" distB="0" distL="114300" distR="114300" simplePos="0" relativeHeight="251664384" behindDoc="0" locked="0" layoutInCell="1" allowOverlap="1" wp14:anchorId="6D71D053" wp14:editId="6CB0815E">
                      <wp:simplePos x="0" y="0"/>
                      <wp:positionH relativeFrom="column">
                        <wp:posOffset>931544</wp:posOffset>
                      </wp:positionH>
                      <wp:positionV relativeFrom="paragraph">
                        <wp:posOffset>401955</wp:posOffset>
                      </wp:positionV>
                      <wp:extent cx="1952625" cy="0"/>
                      <wp:effectExtent l="0" t="0" r="28575" b="19050"/>
                      <wp:wrapNone/>
                      <wp:docPr id="4" name="Straight Connector 4"/>
                      <wp:cNvGraphicFramePr/>
                      <a:graphic xmlns:a="http://schemas.openxmlformats.org/drawingml/2006/main">
                        <a:graphicData uri="http://schemas.microsoft.com/office/word/2010/wordprocessingShape">
                          <wps:wsp>
                            <wps:cNvCnPr/>
                            <wps:spPr>
                              <a:xfrm>
                                <a:off x="0" y="0"/>
                                <a:ext cx="19526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AD8866F" id="Straight Connector 4"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73.35pt,31.65pt" to="227.1pt,3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" strokecolor="black [3040]"/>
                  </w:pict>
                </mc:Fallback>
              </mc:AlternateContent>
            </w:r>
            <w:r w:rsidR="00B860EB" w:rsidRPr="00AA13F4">
              <w:rPr>
                <w:b/>
                <w:bCs/>
                <w:sz w:val="26"/>
                <w:szCs w:val="26"/>
                <w:lang w:val="vi-VN"/>
              </w:rPr>
              <w:t>CỘNG HÒA XÃ HỘI CHỦ NGHĨA VIỆT NAM</w:t>
            </w:r>
            <w:r w:rsidR="00B860EB" w:rsidRPr="00383CC5">
              <w:rPr>
                <w:b/>
                <w:sz w:val="26"/>
                <w:szCs w:val="26"/>
                <w:lang w:val="vi-VN"/>
              </w:rPr>
              <w:br/>
            </w:r>
            <w:r w:rsidR="00B860EB" w:rsidRPr="00AA13F4">
              <w:rPr>
                <w:b/>
                <w:bCs/>
                <w:sz w:val="28"/>
                <w:szCs w:val="28"/>
                <w:lang w:val="vi-VN"/>
              </w:rPr>
              <w:t>Độc lập - Tự do - Hạnh phúc</w:t>
            </w:r>
          </w:p>
        </w:tc>
      </w:tr>
      <w:tr w:rsidR="000458A4" w:rsidRPr="0042604B" w14:paraId="052F8460" w14:textId="77777777" w:rsidTr="00935F8A">
        <w:trPr>
          <w:trHeight w:val="404"/>
        </w:trPr>
        <w:tc>
          <w:tcPr>
            <w:tcW w:w="1892" w:type="pct"/>
            <w:shd w:val="clear" w:color="auto" w:fill="auto"/>
            <w:tcMar>
              <w:top w:w="0" w:type="dxa"/>
              <w:left w:w="108" w:type="dxa"/>
              <w:bottom w:w="0" w:type="dxa"/>
              <w:right w:w="108" w:type="dxa"/>
            </w:tcMar>
          </w:tcPr>
          <w:p w14:paraId="1CB7BA37" w14:textId="3F0B095B" w:rsidR="000458A4" w:rsidRPr="0042604B" w:rsidRDefault="00B860EB" w:rsidP="005A55FD">
            <w:pPr>
              <w:jc w:val="center"/>
              <w:rPr>
                <w:sz w:val="26"/>
                <w:szCs w:val="26"/>
              </w:rPr>
            </w:pPr>
            <w:r w:rsidRPr="0042604B">
              <w:rPr>
                <w:sz w:val="26"/>
                <w:szCs w:val="26"/>
                <w:lang w:val="vi-VN"/>
              </w:rPr>
              <w:t xml:space="preserve">Số: </w:t>
            </w:r>
            <w:r>
              <w:rPr>
                <w:sz w:val="26"/>
                <w:szCs w:val="26"/>
              </w:rPr>
              <w:t xml:space="preserve">  </w:t>
            </w:r>
            <w:r w:rsidR="005A55FD">
              <w:rPr>
                <w:sz w:val="26"/>
                <w:szCs w:val="26"/>
              </w:rPr>
              <w:t>……</w:t>
            </w:r>
            <w:r w:rsidR="00725A7C">
              <w:rPr>
                <w:sz w:val="26"/>
                <w:szCs w:val="26"/>
              </w:rPr>
              <w:t>/2026</w:t>
            </w:r>
            <w:r>
              <w:rPr>
                <w:sz w:val="26"/>
                <w:szCs w:val="26"/>
              </w:rPr>
              <w:t xml:space="preserve"> </w:t>
            </w:r>
            <w:r w:rsidRPr="0042604B">
              <w:rPr>
                <w:sz w:val="26"/>
                <w:szCs w:val="26"/>
              </w:rPr>
              <w:t>/</w:t>
            </w:r>
            <w:r>
              <w:rPr>
                <w:sz w:val="26"/>
                <w:szCs w:val="26"/>
              </w:rPr>
              <w:t>QĐ-UBND</w:t>
            </w:r>
          </w:p>
        </w:tc>
        <w:tc>
          <w:tcPr>
            <w:tcW w:w="3108" w:type="pct"/>
            <w:shd w:val="clear" w:color="auto" w:fill="auto"/>
            <w:tcMar>
              <w:top w:w="0" w:type="dxa"/>
              <w:left w:w="108" w:type="dxa"/>
              <w:bottom w:w="0" w:type="dxa"/>
              <w:right w:w="108" w:type="dxa"/>
            </w:tcMar>
          </w:tcPr>
          <w:p w14:paraId="4F6F8AE0" w14:textId="5B77EB0B" w:rsidR="000458A4" w:rsidRPr="0042604B" w:rsidRDefault="00B860EB" w:rsidP="00153B3C">
            <w:pPr>
              <w:jc w:val="right"/>
              <w:rPr>
                <w:sz w:val="26"/>
                <w:szCs w:val="26"/>
              </w:rPr>
            </w:pPr>
            <w:r w:rsidRPr="0042604B">
              <w:rPr>
                <w:i/>
                <w:iCs/>
                <w:sz w:val="26"/>
                <w:szCs w:val="26"/>
                <w:lang w:val="vi-VN"/>
              </w:rPr>
              <w:t>Th</w:t>
            </w:r>
            <w:r w:rsidRPr="0042604B">
              <w:rPr>
                <w:i/>
                <w:iCs/>
                <w:sz w:val="26"/>
                <w:szCs w:val="26"/>
              </w:rPr>
              <w:t>ành phố Hồ Chí Minh,</w:t>
            </w:r>
            <w:r w:rsidRPr="0042604B">
              <w:rPr>
                <w:i/>
                <w:iCs/>
                <w:sz w:val="26"/>
                <w:szCs w:val="26"/>
                <w:lang w:val="vi-VN"/>
              </w:rPr>
              <w:t xml:space="preserve"> ngày</w:t>
            </w:r>
            <w:r w:rsidR="005A55FD">
              <w:rPr>
                <w:i/>
                <w:iCs/>
                <w:sz w:val="26"/>
                <w:szCs w:val="26"/>
              </w:rPr>
              <w:t xml:space="preserve"> … </w:t>
            </w:r>
            <w:r w:rsidRPr="0042604B">
              <w:rPr>
                <w:i/>
                <w:iCs/>
                <w:sz w:val="26"/>
                <w:szCs w:val="26"/>
                <w:lang w:val="vi-VN"/>
              </w:rPr>
              <w:t>tháng</w:t>
            </w:r>
            <w:r w:rsidR="005A55FD">
              <w:rPr>
                <w:i/>
                <w:iCs/>
                <w:sz w:val="26"/>
                <w:szCs w:val="26"/>
              </w:rPr>
              <w:t xml:space="preserve"> … </w:t>
            </w:r>
            <w:r w:rsidRPr="0042604B">
              <w:rPr>
                <w:i/>
                <w:iCs/>
                <w:sz w:val="26"/>
                <w:szCs w:val="26"/>
                <w:lang w:val="vi-VN"/>
              </w:rPr>
              <w:t xml:space="preserve">năm </w:t>
            </w:r>
            <w:r>
              <w:rPr>
                <w:i/>
                <w:iCs/>
                <w:sz w:val="26"/>
                <w:szCs w:val="26"/>
              </w:rPr>
              <w:t>202</w:t>
            </w:r>
            <w:r w:rsidR="00725A7C">
              <w:rPr>
                <w:i/>
                <w:iCs/>
                <w:sz w:val="26"/>
                <w:szCs w:val="26"/>
              </w:rPr>
              <w:t>6</w:t>
            </w:r>
          </w:p>
        </w:tc>
      </w:tr>
    </w:tbl>
    <w:p w14:paraId="0AF617EB" w14:textId="3D9EE74A" w:rsidR="000458A4" w:rsidRDefault="00B860EB" w:rsidP="000458A4">
      <w:r>
        <mc:AlternateContent>
          <mc:Choice Requires="wps">
            <w:drawing>
              <wp:anchor distT="0" distB="0" distL="114300" distR="114300" simplePos="0" relativeHeight="251660288" behindDoc="0" locked="0" layoutInCell="1" allowOverlap="1" wp14:anchorId="141BE9D0" wp14:editId="30D3DFAA">
                <wp:simplePos x="0" y="0"/>
                <wp:positionH relativeFrom="column">
                  <wp:posOffset>152400</wp:posOffset>
                </wp:positionH>
                <wp:positionV relativeFrom="paragraph">
                  <wp:posOffset>-4445</wp:posOffset>
                </wp:positionV>
                <wp:extent cx="1123950" cy="276225"/>
                <wp:effectExtent l="0" t="0" r="19050" b="28575"/>
                <wp:wrapNone/>
                <wp:docPr id="1" name="Rectangle 1"/>
                <wp:cNvGraphicFramePr/>
                <a:graphic xmlns:a="http://schemas.openxmlformats.org/drawingml/2006/main">
                  <a:graphicData uri="http://schemas.microsoft.com/office/word/2010/wordprocessingShape">
                    <wps:wsp>
                      <wps:cNvSpPr/>
                      <wps:spPr>
                        <a:xfrm>
                          <a:off x="0" y="0"/>
                          <a:ext cx="1123950" cy="27622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6E1C8E1" w14:textId="7C5A741D" w:rsidR="007B70DD" w:rsidRPr="005A55FD" w:rsidRDefault="00B860EB" w:rsidP="007B70DD">
                            <w:pPr>
                              <w:jc w:val="center"/>
                              <w:rPr>
                                <w:color w:val="000000" w:themeColor="text1"/>
                              </w:rPr>
                            </w:pPr>
                            <w:r w:rsidRPr="005A55FD">
                              <w:rPr>
                                <w:color w:val="000000" w:themeColor="text1"/>
                              </w:rPr>
                              <w:t>DỰ THẢO</w:t>
                            </w:r>
                          </w:p>
                          <w:p w14:paraId="35256F7A" w14:textId="77777777" w:rsidR="007B70DD" w:rsidRDefault="001F28DA" w:rsidP="007B70D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41BE9D0" id="Rectangle 1" o:spid="_x0000_s1026" style="position:absolute;margin-left:12pt;margin-top:-.35pt;width:88.5pt;height:21.7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" filled="f" strokecolor="black [3213]" strokeweight=".25pt">
                <v:textbox>
                  <w:txbxContent>
                    <w:p w14:paraId="26E1C8E1" w14:textId="7C5A741D" w:rsidR="007B70DD" w:rsidRPr="005A55FD" w:rsidRDefault="00B860EB" w:rsidP="007B70DD">
                      <w:pPr>
                        <w:jc w:val="center"/>
                        <w:rPr>
                          <w:color w:val="000000" w:themeColor="text1"/>
                        </w:rPr>
                      </w:pPr>
                      <w:r w:rsidRPr="005A55FD">
                        <w:rPr>
                          <w:color w:val="000000" w:themeColor="text1"/>
                        </w:rPr>
                        <w:t>DỰ THẢO</w:t>
                      </w:r>
                    </w:p>
                    <w:p w14:paraId="35256F7A" w14:textId="77777777" w:rsidR="007B70DD" w:rsidRDefault="0087307D" w:rsidP="007B70DD">
                      <w:pPr>
                        <w:jc w:val="center"/>
                      </w:pPr>
                    </w:p>
                  </w:txbxContent>
                </v:textbox>
              </v:rect>
            </w:pict>
          </mc:Fallback>
        </mc:AlternateContent>
      </w:r>
      <w:r>
        <w:t> </w:t>
      </w:r>
    </w:p>
    <w:p w14:paraId="1E0038F6" w14:textId="2BA7045F" w:rsidR="000458A4" w:rsidRPr="00AA13F4" w:rsidRDefault="00B860EB" w:rsidP="00773C89">
      <w:pPr>
        <w:jc w:val="center"/>
        <w:rPr>
          <w:sz w:val="28"/>
          <w:szCs w:val="28"/>
        </w:rPr>
      </w:pPr>
      <w:r>
        <w:rPr>
          <w:b/>
          <w:bCs/>
          <w:sz w:val="28"/>
          <w:szCs w:val="28"/>
        </w:rPr>
        <w:t>QUYẾT ĐỊNH</w:t>
      </w:r>
    </w:p>
    <w:p w14:paraId="3BD59208" w14:textId="77777777" w:rsidR="00A138A8" w:rsidRDefault="00153B3C" w:rsidP="001F5B4F">
      <w:pPr>
        <w:jc w:val="center"/>
        <w:rPr>
          <w:b/>
          <w:bCs/>
          <w:spacing w:val="-6"/>
          <w:sz w:val="28"/>
          <w:szCs w:val="28"/>
        </w:rPr>
      </w:pPr>
      <w:r w:rsidRPr="003F0769">
        <w:rPr>
          <w:b/>
          <w:bCs/>
          <w:spacing w:val="-6"/>
          <w:sz w:val="28"/>
          <w:szCs w:val="28"/>
        </w:rPr>
        <w:t>Ban hành</w:t>
      </w:r>
      <w:r w:rsidR="00B860EB" w:rsidRPr="003F0769">
        <w:rPr>
          <w:b/>
          <w:bCs/>
          <w:spacing w:val="-6"/>
          <w:sz w:val="28"/>
          <w:szCs w:val="28"/>
        </w:rPr>
        <w:t xml:space="preserve"> tiêu chuẩn</w:t>
      </w:r>
      <w:r w:rsidR="00F964C1" w:rsidRPr="003F0769">
        <w:rPr>
          <w:b/>
          <w:bCs/>
          <w:spacing w:val="-6"/>
          <w:sz w:val="28"/>
          <w:szCs w:val="28"/>
        </w:rPr>
        <w:t>,</w:t>
      </w:r>
      <w:r w:rsidR="00B860EB" w:rsidRPr="003F0769">
        <w:rPr>
          <w:b/>
          <w:bCs/>
          <w:spacing w:val="-6"/>
          <w:sz w:val="28"/>
          <w:szCs w:val="28"/>
        </w:rPr>
        <w:t xml:space="preserve"> định mức sử dụng máy móc, thiết bị chuyên dùng</w:t>
      </w:r>
      <w:r w:rsidR="0076145C" w:rsidRPr="003F0769">
        <w:rPr>
          <w:b/>
          <w:bCs/>
          <w:spacing w:val="-6"/>
          <w:sz w:val="28"/>
          <w:szCs w:val="28"/>
        </w:rPr>
        <w:t xml:space="preserve"> </w:t>
      </w:r>
    </w:p>
    <w:p w14:paraId="0995FDC0" w14:textId="15C18344" w:rsidR="000458A4" w:rsidRPr="003F0769" w:rsidRDefault="00B860EB" w:rsidP="001F5B4F">
      <w:pPr>
        <w:jc w:val="center"/>
        <w:rPr>
          <w:b/>
          <w:bCs/>
          <w:spacing w:val="-6"/>
          <w:sz w:val="28"/>
          <w:szCs w:val="28"/>
        </w:rPr>
      </w:pPr>
      <w:r w:rsidRPr="003F0769">
        <w:rPr>
          <w:b/>
          <w:bCs/>
          <w:spacing w:val="-6"/>
          <w:sz w:val="28"/>
          <w:szCs w:val="28"/>
        </w:rPr>
        <w:t xml:space="preserve">lĩnh vực thể dục thể thao </w:t>
      </w:r>
      <w:r w:rsidR="00D80812">
        <w:rPr>
          <w:b/>
          <w:bCs/>
          <w:spacing w:val="-6"/>
          <w:sz w:val="28"/>
          <w:szCs w:val="28"/>
        </w:rPr>
        <w:t>trên địa bàn</w:t>
      </w:r>
      <w:r w:rsidR="001F5B4F" w:rsidRPr="003F0769">
        <w:rPr>
          <w:b/>
          <w:bCs/>
          <w:spacing w:val="-6"/>
          <w:sz w:val="28"/>
          <w:szCs w:val="28"/>
        </w:rPr>
        <w:t xml:space="preserve"> </w:t>
      </w:r>
      <w:r w:rsidRPr="003F0769">
        <w:rPr>
          <w:b/>
          <w:bCs/>
          <w:spacing w:val="-6"/>
          <w:sz w:val="28"/>
          <w:szCs w:val="28"/>
        </w:rPr>
        <w:t>Thành phố Hồ Chí Minh</w:t>
      </w:r>
    </w:p>
    <w:p w14:paraId="5A34740F" w14:textId="43553B63" w:rsidR="0042604B" w:rsidRPr="0042604B" w:rsidRDefault="001F28DA" w:rsidP="00773C89">
      <w:pPr>
        <w:jc w:val="center"/>
      </w:pPr>
    </w:p>
    <w:p w14:paraId="30E5AF81" w14:textId="6D0AB2E0" w:rsidR="00AA13F4" w:rsidRDefault="00B860EB" w:rsidP="00E57EAC">
      <w:pPr>
        <w:spacing w:before="120" w:after="120" w:line="276" w:lineRule="auto"/>
        <w:ind w:firstLine="567"/>
        <w:jc w:val="both"/>
        <w:rPr>
          <w:i/>
          <w:sz w:val="28"/>
          <w:szCs w:val="28"/>
        </w:rPr>
      </w:pPr>
      <w:r w:rsidRPr="00746DB3">
        <w:rPr>
          <w:i/>
          <w:sz w:val="28"/>
          <w:szCs w:val="28"/>
        </w:rPr>
        <w:t xml:space="preserve">Căn cứ Luật Tổ chức chính quyền địa phương </w:t>
      </w:r>
      <w:r w:rsidR="00A138A8">
        <w:rPr>
          <w:i/>
          <w:sz w:val="28"/>
          <w:szCs w:val="28"/>
        </w:rPr>
        <w:t>số 72/2025/QH15</w:t>
      </w:r>
      <w:r w:rsidR="00DF2657">
        <w:rPr>
          <w:i/>
          <w:sz w:val="28"/>
          <w:szCs w:val="28"/>
        </w:rPr>
        <w:t>;</w:t>
      </w:r>
    </w:p>
    <w:p w14:paraId="09216787" w14:textId="4EF81EA9" w:rsidR="00AA13F4" w:rsidRPr="00746DB3" w:rsidRDefault="00AB29F1" w:rsidP="00E57EAC">
      <w:pPr>
        <w:spacing w:before="120" w:after="120" w:line="276" w:lineRule="auto"/>
        <w:ind w:firstLine="567"/>
        <w:jc w:val="both"/>
        <w:rPr>
          <w:i/>
          <w:sz w:val="28"/>
          <w:szCs w:val="28"/>
        </w:rPr>
      </w:pPr>
      <w:r>
        <w:rPr>
          <w:i/>
          <w:sz w:val="28"/>
          <w:szCs w:val="28"/>
        </w:rPr>
        <w:t xml:space="preserve">Căn cứ Quyết định số 15/2025/QĐ-TTg </w:t>
      </w:r>
      <w:r w:rsidR="00B860EB" w:rsidRPr="00746DB3">
        <w:rPr>
          <w:i/>
          <w:sz w:val="28"/>
          <w:szCs w:val="28"/>
        </w:rPr>
        <w:t xml:space="preserve">của Thủ tướng Chính phủ quy định về tiêu chuẩn, định mức sử dụng máy móc, thiết bị; </w:t>
      </w:r>
    </w:p>
    <w:p w14:paraId="5F79D7F2" w14:textId="5815B296" w:rsidR="00CE4BEC" w:rsidRDefault="00CE4BEC" w:rsidP="00E57EAC">
      <w:pPr>
        <w:spacing w:before="120" w:after="120" w:line="276" w:lineRule="auto"/>
        <w:ind w:firstLine="567"/>
        <w:jc w:val="both"/>
        <w:rPr>
          <w:i/>
          <w:sz w:val="28"/>
          <w:szCs w:val="28"/>
        </w:rPr>
      </w:pPr>
      <w:r w:rsidRPr="00CE4BEC">
        <w:rPr>
          <w:i/>
          <w:sz w:val="28"/>
          <w:szCs w:val="28"/>
        </w:rPr>
        <w:t>Theo đề nghị của Sở Văn hóa và Thể thao tại Tờ trình số       /TTr-SVHTT ngày    tháng    năm 202</w:t>
      </w:r>
      <w:r w:rsidR="00E57EAC">
        <w:rPr>
          <w:i/>
          <w:sz w:val="28"/>
          <w:szCs w:val="28"/>
        </w:rPr>
        <w:t>6</w:t>
      </w:r>
      <w:r w:rsidRPr="00CE4BEC">
        <w:rPr>
          <w:i/>
          <w:sz w:val="28"/>
          <w:szCs w:val="28"/>
        </w:rPr>
        <w:t>; ý kiến thẩm định của Sở Tư pháp tại Báo cáo số        /BC-STP ngày     tháng    năm 202</w:t>
      </w:r>
      <w:r w:rsidR="00E57EAC">
        <w:rPr>
          <w:i/>
          <w:sz w:val="28"/>
          <w:szCs w:val="28"/>
        </w:rPr>
        <w:t>6</w:t>
      </w:r>
      <w:r w:rsidRPr="00CE4BEC">
        <w:rPr>
          <w:i/>
          <w:sz w:val="28"/>
          <w:szCs w:val="28"/>
        </w:rPr>
        <w:t>;</w:t>
      </w:r>
    </w:p>
    <w:p w14:paraId="25A20986" w14:textId="64DB0491" w:rsidR="00DF2657" w:rsidRDefault="00AF1C30" w:rsidP="00E57EAC">
      <w:pPr>
        <w:spacing w:before="120" w:after="120" w:line="276" w:lineRule="auto"/>
        <w:ind w:firstLine="567"/>
        <w:jc w:val="both"/>
        <w:rPr>
          <w:i/>
          <w:sz w:val="28"/>
          <w:szCs w:val="28"/>
        </w:rPr>
      </w:pPr>
      <w:r>
        <w:rPr>
          <w:i/>
          <w:sz w:val="28"/>
          <w:szCs w:val="28"/>
        </w:rPr>
        <w:t xml:space="preserve">Ủy ban nhân dân </w:t>
      </w:r>
      <w:r w:rsidR="003F0769">
        <w:rPr>
          <w:i/>
          <w:sz w:val="28"/>
          <w:szCs w:val="28"/>
        </w:rPr>
        <w:t xml:space="preserve">Thành phố Hồ Chí Minh </w:t>
      </w:r>
      <w:r>
        <w:rPr>
          <w:i/>
          <w:sz w:val="28"/>
          <w:szCs w:val="28"/>
        </w:rPr>
        <w:t xml:space="preserve">ban hành Quyết định </w:t>
      </w:r>
      <w:r w:rsidRPr="00AF1C30">
        <w:rPr>
          <w:i/>
          <w:sz w:val="28"/>
          <w:szCs w:val="28"/>
        </w:rPr>
        <w:t xml:space="preserve">tiêu chuẩn định mức sử dụng máy móc, thiết bị chuyên dùng lĩnh vực thể dục thể thao </w:t>
      </w:r>
      <w:r w:rsidR="00D80812">
        <w:rPr>
          <w:i/>
          <w:sz w:val="28"/>
          <w:szCs w:val="28"/>
        </w:rPr>
        <w:t>trên địa bàn</w:t>
      </w:r>
      <w:r w:rsidRPr="00AF1C30">
        <w:rPr>
          <w:i/>
          <w:sz w:val="28"/>
          <w:szCs w:val="28"/>
        </w:rPr>
        <w:t xml:space="preserve"> Thành phố Hồ Chí Minh</w:t>
      </w:r>
      <w:r>
        <w:rPr>
          <w:i/>
          <w:sz w:val="28"/>
          <w:szCs w:val="28"/>
        </w:rPr>
        <w:t>.</w:t>
      </w:r>
    </w:p>
    <w:p w14:paraId="0807F2D5" w14:textId="029495FF" w:rsidR="0052698F" w:rsidRPr="007E106E" w:rsidRDefault="00B860EB" w:rsidP="00E57EAC">
      <w:pPr>
        <w:spacing w:before="120" w:after="120" w:line="276" w:lineRule="auto"/>
        <w:ind w:firstLine="567"/>
        <w:jc w:val="both"/>
        <w:rPr>
          <w:b/>
          <w:sz w:val="28"/>
          <w:szCs w:val="28"/>
        </w:rPr>
      </w:pPr>
      <w:r w:rsidRPr="007E106E">
        <w:rPr>
          <w:b/>
          <w:sz w:val="28"/>
          <w:szCs w:val="28"/>
        </w:rPr>
        <w:t>Điều 1. Phạm vi điều chỉnh và đối tượng áp dụng</w:t>
      </w:r>
    </w:p>
    <w:p w14:paraId="5827661B" w14:textId="3D219A1C" w:rsidR="00530FA9" w:rsidRDefault="00B860EB" w:rsidP="00E57EAC">
      <w:pPr>
        <w:spacing w:before="120" w:after="120" w:line="276" w:lineRule="auto"/>
        <w:ind w:firstLine="567"/>
        <w:jc w:val="both"/>
        <w:rPr>
          <w:sz w:val="28"/>
          <w:szCs w:val="28"/>
        </w:rPr>
      </w:pPr>
      <w:r w:rsidRPr="00262E07">
        <w:rPr>
          <w:sz w:val="28"/>
          <w:szCs w:val="28"/>
        </w:rPr>
        <w:t xml:space="preserve">1. </w:t>
      </w:r>
      <w:r w:rsidR="00530FA9">
        <w:rPr>
          <w:sz w:val="28"/>
          <w:szCs w:val="28"/>
        </w:rPr>
        <w:t>Phạm vi điều chỉnh</w:t>
      </w:r>
    </w:p>
    <w:p w14:paraId="194B11DC" w14:textId="3F4542B7" w:rsidR="0052698F" w:rsidRDefault="00B860EB" w:rsidP="00E57EAC">
      <w:pPr>
        <w:spacing w:before="120" w:after="120" w:line="276" w:lineRule="auto"/>
        <w:ind w:firstLine="567"/>
        <w:jc w:val="both"/>
        <w:rPr>
          <w:sz w:val="28"/>
          <w:szCs w:val="28"/>
        </w:rPr>
      </w:pPr>
      <w:r>
        <w:rPr>
          <w:sz w:val="28"/>
          <w:szCs w:val="28"/>
        </w:rPr>
        <w:t xml:space="preserve">Quyết định này quy định về tiêu chuẩn, định mức sử dụng máy móc, thiết bị chuyên dùng </w:t>
      </w:r>
      <w:r w:rsidR="000059A9">
        <w:rPr>
          <w:sz w:val="28"/>
          <w:szCs w:val="28"/>
        </w:rPr>
        <w:t xml:space="preserve">thuộc </w:t>
      </w:r>
      <w:r>
        <w:rPr>
          <w:sz w:val="28"/>
          <w:szCs w:val="28"/>
        </w:rPr>
        <w:t>lĩnh vực</w:t>
      </w:r>
      <w:r w:rsidR="000059A9">
        <w:rPr>
          <w:sz w:val="28"/>
          <w:szCs w:val="28"/>
        </w:rPr>
        <w:t xml:space="preserve"> thể dục</w:t>
      </w:r>
      <w:r>
        <w:rPr>
          <w:sz w:val="28"/>
          <w:szCs w:val="28"/>
        </w:rPr>
        <w:t xml:space="preserve"> thể thao </w:t>
      </w:r>
      <w:r w:rsidR="00D80812">
        <w:rPr>
          <w:sz w:val="28"/>
          <w:szCs w:val="28"/>
        </w:rPr>
        <w:t xml:space="preserve">trên địa bàn </w:t>
      </w:r>
      <w:r>
        <w:rPr>
          <w:sz w:val="28"/>
          <w:szCs w:val="28"/>
        </w:rPr>
        <w:t>Thành phố Hồ Chí Minh.</w:t>
      </w:r>
    </w:p>
    <w:p w14:paraId="5CD71D40" w14:textId="20342647" w:rsidR="00530FA9" w:rsidRDefault="00B860EB" w:rsidP="00E57EAC">
      <w:pPr>
        <w:spacing w:before="120" w:after="120" w:line="276" w:lineRule="auto"/>
        <w:ind w:firstLine="567"/>
        <w:jc w:val="both"/>
        <w:rPr>
          <w:sz w:val="28"/>
          <w:szCs w:val="28"/>
        </w:rPr>
      </w:pPr>
      <w:r>
        <w:rPr>
          <w:sz w:val="28"/>
          <w:szCs w:val="28"/>
        </w:rPr>
        <w:t>2</w:t>
      </w:r>
      <w:r w:rsidR="00530FA9">
        <w:rPr>
          <w:sz w:val="28"/>
          <w:szCs w:val="28"/>
        </w:rPr>
        <w:t>. Đối tượng áp dụng</w:t>
      </w:r>
    </w:p>
    <w:p w14:paraId="54BA16F2" w14:textId="72AFDE8E" w:rsidR="002224E2" w:rsidRDefault="008E2339" w:rsidP="00E57EAC">
      <w:pPr>
        <w:spacing w:before="120" w:after="120" w:line="276" w:lineRule="auto"/>
        <w:ind w:firstLine="567"/>
        <w:jc w:val="both"/>
        <w:rPr>
          <w:sz w:val="28"/>
          <w:szCs w:val="28"/>
        </w:rPr>
      </w:pPr>
      <w:r>
        <w:rPr>
          <w:sz w:val="28"/>
          <w:szCs w:val="28"/>
        </w:rPr>
        <w:t>Quyết định này áp dụng đối với c</w:t>
      </w:r>
      <w:r w:rsidR="00B860EB">
        <w:rPr>
          <w:sz w:val="28"/>
          <w:szCs w:val="28"/>
        </w:rPr>
        <w:t xml:space="preserve">ác đơn vị </w:t>
      </w:r>
      <w:r>
        <w:rPr>
          <w:sz w:val="28"/>
          <w:szCs w:val="28"/>
        </w:rPr>
        <w:t xml:space="preserve">sự nghiệp công lập </w:t>
      </w:r>
      <w:r w:rsidR="00B860EB">
        <w:rPr>
          <w:sz w:val="28"/>
          <w:szCs w:val="28"/>
        </w:rPr>
        <w:t xml:space="preserve">thuộc Sở </w:t>
      </w:r>
      <w:r w:rsidR="00D80812">
        <w:rPr>
          <w:sz w:val="28"/>
          <w:szCs w:val="28"/>
        </w:rPr>
        <w:br/>
      </w:r>
      <w:r w:rsidR="00B860EB">
        <w:rPr>
          <w:sz w:val="28"/>
          <w:szCs w:val="28"/>
        </w:rPr>
        <w:t>Văn hóa và Thể thao</w:t>
      </w:r>
      <w:r w:rsidR="00526CBD">
        <w:rPr>
          <w:sz w:val="28"/>
          <w:szCs w:val="28"/>
        </w:rPr>
        <w:t xml:space="preserve"> Thành phố Hồ Chí Minh</w:t>
      </w:r>
      <w:r w:rsidR="00D80812">
        <w:rPr>
          <w:sz w:val="28"/>
          <w:szCs w:val="28"/>
        </w:rPr>
        <w:t>; các đơn vị sự nghiệp công lập thuộc Ủy ban nhân dân xã, phường, đặc khu trên địa bàn Thành phố Hồ Chí Minh.</w:t>
      </w:r>
    </w:p>
    <w:p w14:paraId="618B3D78" w14:textId="76EB1165" w:rsidR="002224E2" w:rsidRDefault="002224E2" w:rsidP="00E57EAC">
      <w:pPr>
        <w:spacing w:before="120" w:after="120" w:line="276" w:lineRule="auto"/>
        <w:ind w:firstLine="567"/>
        <w:jc w:val="both"/>
        <w:rPr>
          <w:sz w:val="28"/>
          <w:szCs w:val="28"/>
        </w:rPr>
      </w:pPr>
      <w:r w:rsidRPr="00632569">
        <w:rPr>
          <w:b/>
          <w:sz w:val="28"/>
          <w:szCs w:val="28"/>
        </w:rPr>
        <w:t>Điều 2.</w:t>
      </w:r>
      <w:r>
        <w:rPr>
          <w:sz w:val="28"/>
          <w:szCs w:val="28"/>
        </w:rPr>
        <w:t xml:space="preserve"> </w:t>
      </w:r>
      <w:r w:rsidRPr="002224E2">
        <w:rPr>
          <w:b/>
          <w:sz w:val="28"/>
          <w:szCs w:val="28"/>
        </w:rPr>
        <w:t>Nguyên tắc áp dụng tiêu chuẩn, định mức sử dụng máy</w:t>
      </w:r>
      <w:r w:rsidR="000059A9">
        <w:rPr>
          <w:b/>
          <w:sz w:val="28"/>
          <w:szCs w:val="28"/>
        </w:rPr>
        <w:t xml:space="preserve"> móc, </w:t>
      </w:r>
      <w:r w:rsidR="003F0769">
        <w:rPr>
          <w:b/>
          <w:sz w:val="28"/>
          <w:szCs w:val="28"/>
        </w:rPr>
        <w:t xml:space="preserve"> </w:t>
      </w:r>
      <w:r w:rsidR="000059A9">
        <w:rPr>
          <w:b/>
          <w:sz w:val="28"/>
          <w:szCs w:val="28"/>
        </w:rPr>
        <w:t>thiết bị chuyên dùng thuộc</w:t>
      </w:r>
      <w:r w:rsidRPr="002224E2">
        <w:rPr>
          <w:b/>
          <w:sz w:val="28"/>
          <w:szCs w:val="28"/>
        </w:rPr>
        <w:t xml:space="preserve"> lĩnh vực </w:t>
      </w:r>
      <w:r w:rsidR="000059A9">
        <w:rPr>
          <w:b/>
          <w:sz w:val="28"/>
          <w:szCs w:val="28"/>
        </w:rPr>
        <w:t xml:space="preserve">thể dục </w:t>
      </w:r>
      <w:r w:rsidRPr="002224E2">
        <w:rPr>
          <w:b/>
          <w:sz w:val="28"/>
          <w:szCs w:val="28"/>
        </w:rPr>
        <w:t>thể thao</w:t>
      </w:r>
    </w:p>
    <w:p w14:paraId="35C21A3B" w14:textId="2C9964DF" w:rsidR="002224E2" w:rsidRDefault="002224E2" w:rsidP="00E57EAC">
      <w:pPr>
        <w:spacing w:before="120" w:after="120" w:line="276" w:lineRule="auto"/>
        <w:ind w:firstLine="567"/>
        <w:jc w:val="both"/>
        <w:rPr>
          <w:sz w:val="28"/>
          <w:szCs w:val="28"/>
        </w:rPr>
      </w:pPr>
      <w:r w:rsidRPr="00632569">
        <w:rPr>
          <w:sz w:val="28"/>
          <w:szCs w:val="28"/>
        </w:rPr>
        <w:t>1.</w:t>
      </w:r>
      <w:r>
        <w:rPr>
          <w:sz w:val="28"/>
          <w:szCs w:val="28"/>
        </w:rPr>
        <w:t xml:space="preserve"> Tiêu chuẩn, định mức sử dụng tài sản máy móc, thiết bị chuyên dùng </w:t>
      </w:r>
      <w:r w:rsidR="003F0769">
        <w:rPr>
          <w:sz w:val="28"/>
          <w:szCs w:val="28"/>
        </w:rPr>
        <w:t xml:space="preserve">      </w:t>
      </w:r>
      <w:r>
        <w:rPr>
          <w:sz w:val="28"/>
          <w:szCs w:val="28"/>
        </w:rPr>
        <w:t>quy định tại Quyết định này được sử dụng làm căn cứ để lập kế hoạch và dự toán ngân sách; giao, đầu tư, mua sắm, thuê, khoán kinh phí sử dụng tài sản, máy móc, thiết bị chuyên dùng.</w:t>
      </w:r>
    </w:p>
    <w:p w14:paraId="72752A03" w14:textId="77777777" w:rsidR="002224E2" w:rsidRDefault="002224E2" w:rsidP="00E57EAC">
      <w:pPr>
        <w:spacing w:before="120" w:after="120" w:line="276" w:lineRule="auto"/>
        <w:ind w:firstLine="567"/>
        <w:jc w:val="both"/>
        <w:rPr>
          <w:sz w:val="28"/>
          <w:szCs w:val="28"/>
        </w:rPr>
      </w:pPr>
      <w:r>
        <w:rPr>
          <w:sz w:val="28"/>
          <w:szCs w:val="28"/>
        </w:rPr>
        <w:lastRenderedPageBreak/>
        <w:t>2. Số lượng tài sản máy móc, thiết bị chuyên dùng quy định tại Quyết định này là mức tối đa.</w:t>
      </w:r>
    </w:p>
    <w:p w14:paraId="13D9BA77" w14:textId="77777777" w:rsidR="002224E2" w:rsidRDefault="002224E2" w:rsidP="00E57EAC">
      <w:pPr>
        <w:spacing w:before="120" w:after="120" w:line="276" w:lineRule="auto"/>
        <w:ind w:firstLine="567"/>
        <w:jc w:val="both"/>
        <w:rPr>
          <w:sz w:val="28"/>
          <w:szCs w:val="28"/>
        </w:rPr>
      </w:pPr>
      <w:r>
        <w:rPr>
          <w:sz w:val="28"/>
          <w:szCs w:val="28"/>
        </w:rPr>
        <w:t>3. Việc quản lý, sử dụng tài sản máy móc, thiết bị chuyên dùng phải được thực hiện công khai, minh bạch, đảm bảo thực hành tiết kiệm, chống lãng phí.</w:t>
      </w:r>
    </w:p>
    <w:p w14:paraId="22D326FF" w14:textId="77777777" w:rsidR="002224E2" w:rsidRDefault="002224E2" w:rsidP="00E57EAC">
      <w:pPr>
        <w:spacing w:before="120" w:after="120" w:line="276" w:lineRule="auto"/>
        <w:ind w:firstLine="567"/>
        <w:jc w:val="both"/>
        <w:rPr>
          <w:sz w:val="28"/>
          <w:szCs w:val="28"/>
        </w:rPr>
      </w:pPr>
      <w:r>
        <w:rPr>
          <w:sz w:val="28"/>
          <w:szCs w:val="28"/>
        </w:rPr>
        <w:t>4. Việc mua sắm tài sản máy móc, thiết bị chuyên dùng tại Quyết định này phải đảm bảo đúng chế độ, tiêu chuẩn định mức, quy định của pháp luật về mua sắm tài sản công và các văn bản pháp luật khác có liên quan.</w:t>
      </w:r>
    </w:p>
    <w:p w14:paraId="383FB9D3" w14:textId="53AD2C82" w:rsidR="006228EE" w:rsidRDefault="002224E2" w:rsidP="00E57EAC">
      <w:pPr>
        <w:spacing w:before="120" w:after="120" w:line="276" w:lineRule="auto"/>
        <w:ind w:firstLine="567"/>
        <w:jc w:val="both"/>
        <w:rPr>
          <w:b/>
          <w:sz w:val="28"/>
          <w:szCs w:val="28"/>
        </w:rPr>
      </w:pPr>
      <w:r w:rsidRPr="00240433">
        <w:rPr>
          <w:b/>
          <w:sz w:val="28"/>
          <w:szCs w:val="28"/>
        </w:rPr>
        <w:t>Điều 3.</w:t>
      </w:r>
      <w:r>
        <w:rPr>
          <w:sz w:val="28"/>
          <w:szCs w:val="28"/>
        </w:rPr>
        <w:t xml:space="preserve"> </w:t>
      </w:r>
      <w:r w:rsidRPr="000059A9">
        <w:rPr>
          <w:b/>
          <w:sz w:val="28"/>
          <w:szCs w:val="28"/>
        </w:rPr>
        <w:t xml:space="preserve">Trách nhiệm </w:t>
      </w:r>
      <w:r w:rsidR="006228EE">
        <w:rPr>
          <w:b/>
          <w:sz w:val="28"/>
          <w:szCs w:val="28"/>
        </w:rPr>
        <w:t>của các cơ quan, đơn vị triển khai thực hiện</w:t>
      </w:r>
    </w:p>
    <w:p w14:paraId="7FB98693" w14:textId="296006C5" w:rsidR="006228EE" w:rsidRPr="006228EE" w:rsidRDefault="006228EE" w:rsidP="00E57EAC">
      <w:pPr>
        <w:spacing w:before="120" w:after="120" w:line="276" w:lineRule="auto"/>
        <w:ind w:firstLine="567"/>
        <w:jc w:val="both"/>
        <w:rPr>
          <w:sz w:val="28"/>
          <w:szCs w:val="28"/>
        </w:rPr>
      </w:pPr>
      <w:r w:rsidRPr="006228EE">
        <w:rPr>
          <w:sz w:val="28"/>
          <w:szCs w:val="28"/>
        </w:rPr>
        <w:t>1. Trách nhiệm của Sở Văn hóa và Thể thao</w:t>
      </w:r>
    </w:p>
    <w:p w14:paraId="799FA431" w14:textId="70FDF7C4" w:rsidR="00FB70E5" w:rsidRDefault="006228EE" w:rsidP="00E57EAC">
      <w:pPr>
        <w:spacing w:before="120" w:after="120" w:line="276" w:lineRule="auto"/>
        <w:ind w:firstLine="567"/>
        <w:jc w:val="both"/>
        <w:rPr>
          <w:sz w:val="28"/>
          <w:szCs w:val="28"/>
        </w:rPr>
      </w:pPr>
      <w:r>
        <w:rPr>
          <w:sz w:val="28"/>
          <w:szCs w:val="28"/>
        </w:rPr>
        <w:t xml:space="preserve">a) Kiểm tra, giám sát việc thực hiện quy định về tiêu chuẩn, định mức, </w:t>
      </w:r>
      <w:r w:rsidR="003F0769">
        <w:rPr>
          <w:sz w:val="28"/>
          <w:szCs w:val="28"/>
        </w:rPr>
        <w:t xml:space="preserve"> </w:t>
      </w:r>
      <w:r>
        <w:rPr>
          <w:sz w:val="28"/>
          <w:szCs w:val="28"/>
        </w:rPr>
        <w:t>nguyên tắc trang bị, quản lý, sử dụng máy móc, thiết bị chuyên dùng quy định tại Quyết định này và các quy định pháp luật khác có liên quan.</w:t>
      </w:r>
    </w:p>
    <w:p w14:paraId="1053F3B8" w14:textId="4A956129" w:rsidR="006228EE" w:rsidRPr="00FB70E5" w:rsidRDefault="00FB70E5" w:rsidP="00E57EAC">
      <w:pPr>
        <w:spacing w:before="120" w:after="120" w:line="276" w:lineRule="auto"/>
        <w:ind w:firstLine="567"/>
        <w:jc w:val="both"/>
        <w:rPr>
          <w:sz w:val="28"/>
          <w:szCs w:val="28"/>
        </w:rPr>
      </w:pPr>
      <w:r>
        <w:rPr>
          <w:sz w:val="28"/>
          <w:szCs w:val="28"/>
        </w:rPr>
        <w:t xml:space="preserve">b) </w:t>
      </w:r>
      <w:r w:rsidR="006228EE">
        <w:rPr>
          <w:sz w:val="28"/>
          <w:szCs w:val="28"/>
        </w:rPr>
        <w:t>Tổng hợp đề xuất của các cơ quan, tổ chức, đơn vị báo cáo Ủy ban nhân dân Thành phố xem xét, quyết định việc điều chỉnh, ban hành bổ sung danh mục máy móc, thiết bị chuyên dùng phù hợp quy định pháp luật.</w:t>
      </w:r>
    </w:p>
    <w:p w14:paraId="198BCE38" w14:textId="30D1EB2E" w:rsidR="002224E2" w:rsidRPr="00FB70E5" w:rsidRDefault="00FB70E5" w:rsidP="00E57EAC">
      <w:pPr>
        <w:spacing w:before="120" w:after="120" w:line="276" w:lineRule="auto"/>
        <w:ind w:firstLine="567"/>
        <w:jc w:val="both"/>
        <w:rPr>
          <w:sz w:val="28"/>
          <w:szCs w:val="28"/>
        </w:rPr>
      </w:pPr>
      <w:r w:rsidRPr="00FB70E5">
        <w:rPr>
          <w:sz w:val="28"/>
          <w:szCs w:val="28"/>
        </w:rPr>
        <w:t xml:space="preserve">2. Trách nhiệm </w:t>
      </w:r>
      <w:r w:rsidR="002224E2" w:rsidRPr="00FB70E5">
        <w:rPr>
          <w:sz w:val="28"/>
          <w:szCs w:val="28"/>
        </w:rPr>
        <w:t xml:space="preserve">của Thủ trưởng các đơn vị </w:t>
      </w:r>
      <w:r w:rsidR="00D80812">
        <w:rPr>
          <w:sz w:val="28"/>
          <w:szCs w:val="28"/>
        </w:rPr>
        <w:t>sự nghiệp công lập</w:t>
      </w:r>
    </w:p>
    <w:p w14:paraId="6E2BC8CE" w14:textId="77777777" w:rsidR="00FB70E5" w:rsidRDefault="00FB70E5" w:rsidP="00E57EAC">
      <w:pPr>
        <w:spacing w:before="120" w:after="120" w:line="276" w:lineRule="auto"/>
        <w:ind w:firstLine="567"/>
        <w:jc w:val="both"/>
        <w:rPr>
          <w:sz w:val="28"/>
          <w:szCs w:val="28"/>
        </w:rPr>
      </w:pPr>
      <w:r>
        <w:rPr>
          <w:sz w:val="28"/>
          <w:szCs w:val="28"/>
        </w:rPr>
        <w:t>a)</w:t>
      </w:r>
      <w:r w:rsidR="002224E2">
        <w:rPr>
          <w:sz w:val="28"/>
          <w:szCs w:val="28"/>
        </w:rPr>
        <w:t xml:space="preserve"> Tuân thủ đúng quy định về tiêu chuẩn, định mức, nguyên tắc trang bị, quản lý, sử dụng máy móc, thiết bị chuyên dùng quy định tại Quyết định này và các pháp luật khác có liên quan.</w:t>
      </w:r>
    </w:p>
    <w:p w14:paraId="0D3C8A64" w14:textId="223EF89D" w:rsidR="002224E2" w:rsidRDefault="00FB70E5" w:rsidP="00E57EAC">
      <w:pPr>
        <w:spacing w:before="120" w:after="120" w:line="276" w:lineRule="auto"/>
        <w:ind w:firstLine="567"/>
        <w:jc w:val="both"/>
        <w:rPr>
          <w:sz w:val="28"/>
          <w:szCs w:val="28"/>
        </w:rPr>
      </w:pPr>
      <w:r>
        <w:rPr>
          <w:sz w:val="28"/>
          <w:szCs w:val="28"/>
        </w:rPr>
        <w:t xml:space="preserve">b) </w:t>
      </w:r>
      <w:r w:rsidR="002224E2">
        <w:rPr>
          <w:sz w:val="28"/>
          <w:szCs w:val="28"/>
        </w:rPr>
        <w:t>Thực hiện mua sắm tài sản là máy móc, thiết bị chuyên dùng theo đúng tiêu chuẩn, định mức được ban hành tại Quyết định này.</w:t>
      </w:r>
    </w:p>
    <w:p w14:paraId="2F18E69F" w14:textId="164632AC" w:rsidR="002224E2" w:rsidRDefault="002224E2" w:rsidP="00E57EAC">
      <w:pPr>
        <w:spacing w:before="120" w:after="120" w:line="276" w:lineRule="auto"/>
        <w:ind w:firstLine="567"/>
        <w:jc w:val="both"/>
        <w:rPr>
          <w:b/>
          <w:sz w:val="28"/>
          <w:szCs w:val="28"/>
        </w:rPr>
      </w:pPr>
      <w:r w:rsidRPr="00ED1F78">
        <w:rPr>
          <w:b/>
          <w:sz w:val="28"/>
          <w:szCs w:val="28"/>
        </w:rPr>
        <w:t xml:space="preserve">Điều </w:t>
      </w:r>
      <w:r w:rsidR="001954F6">
        <w:rPr>
          <w:b/>
          <w:sz w:val="28"/>
          <w:szCs w:val="28"/>
        </w:rPr>
        <w:t>4</w:t>
      </w:r>
      <w:r w:rsidRPr="00ED1F78">
        <w:rPr>
          <w:b/>
          <w:sz w:val="28"/>
          <w:szCs w:val="28"/>
        </w:rPr>
        <w:t>.</w:t>
      </w:r>
      <w:r>
        <w:rPr>
          <w:sz w:val="28"/>
          <w:szCs w:val="28"/>
        </w:rPr>
        <w:t xml:space="preserve"> </w:t>
      </w:r>
      <w:r w:rsidR="00864F9B">
        <w:rPr>
          <w:b/>
          <w:sz w:val="28"/>
          <w:szCs w:val="28"/>
        </w:rPr>
        <w:t>Hiệu lực thi hành</w:t>
      </w:r>
    </w:p>
    <w:p w14:paraId="53D1FD5F" w14:textId="2C2B375A" w:rsidR="00864F9B" w:rsidRDefault="005F1D9F" w:rsidP="00E57EAC">
      <w:pPr>
        <w:spacing w:before="120" w:after="120" w:line="276" w:lineRule="auto"/>
        <w:ind w:firstLine="567"/>
        <w:jc w:val="both"/>
        <w:rPr>
          <w:sz w:val="28"/>
          <w:szCs w:val="28"/>
        </w:rPr>
      </w:pPr>
      <w:r>
        <w:rPr>
          <w:sz w:val="28"/>
          <w:szCs w:val="28"/>
        </w:rPr>
        <w:t xml:space="preserve">1. </w:t>
      </w:r>
      <w:r w:rsidR="00864F9B">
        <w:rPr>
          <w:sz w:val="28"/>
          <w:szCs w:val="28"/>
        </w:rPr>
        <w:t>Quyết định này có hiệu lực thi hàn</w:t>
      </w:r>
      <w:r w:rsidR="00E57EAC">
        <w:rPr>
          <w:sz w:val="28"/>
          <w:szCs w:val="28"/>
        </w:rPr>
        <w:t>h kể từ ngày 01 tháng 8 năm 2026</w:t>
      </w:r>
      <w:r w:rsidR="00864F9B">
        <w:rPr>
          <w:sz w:val="28"/>
          <w:szCs w:val="28"/>
        </w:rPr>
        <w:t>.</w:t>
      </w:r>
    </w:p>
    <w:p w14:paraId="19993608" w14:textId="17530186" w:rsidR="005F1D9F" w:rsidRDefault="005F1D9F" w:rsidP="00E57EAC">
      <w:pPr>
        <w:spacing w:before="120" w:after="120" w:line="276" w:lineRule="auto"/>
        <w:ind w:firstLine="567"/>
        <w:jc w:val="both"/>
        <w:rPr>
          <w:sz w:val="28"/>
          <w:szCs w:val="28"/>
        </w:rPr>
      </w:pPr>
      <w:r>
        <w:rPr>
          <w:sz w:val="28"/>
          <w:szCs w:val="28"/>
        </w:rPr>
        <w:t xml:space="preserve">2. </w:t>
      </w:r>
      <w:r w:rsidR="003E0DF3">
        <w:rPr>
          <w:sz w:val="28"/>
          <w:szCs w:val="28"/>
        </w:rPr>
        <w:t xml:space="preserve">Danh mục tiêu chuẩn định mức sử dụng máy móc, thiết bị chuyên dùng lĩnh vực thể dục thể thao của các tổ chức, cơ quan, đơn vị thuộc Thành phố </w:t>
      </w:r>
      <w:r w:rsidR="003F0769">
        <w:rPr>
          <w:sz w:val="28"/>
          <w:szCs w:val="28"/>
        </w:rPr>
        <w:t xml:space="preserve">            </w:t>
      </w:r>
      <w:r w:rsidR="003E0DF3">
        <w:rPr>
          <w:sz w:val="28"/>
          <w:szCs w:val="28"/>
        </w:rPr>
        <w:t xml:space="preserve">Hồ Chí Minh </w:t>
      </w:r>
      <w:r w:rsidR="00F62F39">
        <w:rPr>
          <w:sz w:val="28"/>
          <w:szCs w:val="28"/>
        </w:rPr>
        <w:t>(</w:t>
      </w:r>
      <w:r w:rsidR="003E0DF3">
        <w:rPr>
          <w:sz w:val="28"/>
          <w:szCs w:val="28"/>
        </w:rPr>
        <w:t>kèm theo</w:t>
      </w:r>
      <w:r>
        <w:rPr>
          <w:sz w:val="28"/>
          <w:szCs w:val="28"/>
        </w:rPr>
        <w:t xml:space="preserve"> </w:t>
      </w:r>
      <w:r w:rsidR="00A45879" w:rsidRPr="00A45879">
        <w:rPr>
          <w:sz w:val="28"/>
          <w:szCs w:val="28"/>
        </w:rPr>
        <w:t xml:space="preserve">Quyết định số 2679/QĐ-UBND </w:t>
      </w:r>
      <w:r w:rsidR="00A45879">
        <w:rPr>
          <w:sz w:val="28"/>
          <w:szCs w:val="28"/>
        </w:rPr>
        <w:t>ngày 29 tháng 7 năm 2020 của</w:t>
      </w:r>
      <w:r w:rsidR="00A45879" w:rsidRPr="00A45879">
        <w:rPr>
          <w:sz w:val="28"/>
          <w:szCs w:val="28"/>
        </w:rPr>
        <w:t xml:space="preserve"> Ủy ban nhân dân Thành phố Hồ Chí Minh ban hành về tiêu chuẩn, </w:t>
      </w:r>
      <w:r w:rsidR="003F0769">
        <w:rPr>
          <w:sz w:val="28"/>
          <w:szCs w:val="28"/>
        </w:rPr>
        <w:t xml:space="preserve">      </w:t>
      </w:r>
      <w:r w:rsidR="00A45879" w:rsidRPr="00A45879">
        <w:rPr>
          <w:sz w:val="28"/>
          <w:szCs w:val="28"/>
        </w:rPr>
        <w:t>định mức sử dụng máy móc, thiết bị chuyên dùng lĩnh vực văn hóa và thể thao của các cơ quan, tổ chức, đơn vị thuộc Thành phố Hồ Chí Minh</w:t>
      </w:r>
      <w:r w:rsidR="00F62F39">
        <w:rPr>
          <w:sz w:val="28"/>
          <w:szCs w:val="28"/>
        </w:rPr>
        <w:t>) hết hiệu lực thi hành kể từ ngày Quyết định này có hiệu lực thi hành.</w:t>
      </w:r>
    </w:p>
    <w:p w14:paraId="012BEB56" w14:textId="29FC6A02" w:rsidR="00A45879" w:rsidRPr="006228EE" w:rsidRDefault="00A45879" w:rsidP="00E57EAC">
      <w:pPr>
        <w:spacing w:before="120" w:after="120" w:line="276" w:lineRule="auto"/>
        <w:ind w:firstLine="567"/>
        <w:jc w:val="both"/>
        <w:rPr>
          <w:sz w:val="28"/>
          <w:szCs w:val="28"/>
        </w:rPr>
      </w:pPr>
      <w:r>
        <w:rPr>
          <w:sz w:val="28"/>
          <w:szCs w:val="28"/>
        </w:rPr>
        <w:t xml:space="preserve">3. </w:t>
      </w:r>
      <w:r w:rsidR="007A165F">
        <w:rPr>
          <w:sz w:val="28"/>
          <w:szCs w:val="28"/>
        </w:rPr>
        <w:t>Đối với các danh mục trang thiết bị</w:t>
      </w:r>
      <w:r w:rsidRPr="00A45879">
        <w:rPr>
          <w:sz w:val="28"/>
          <w:szCs w:val="28"/>
        </w:rPr>
        <w:t xml:space="preserve"> đang thực hiện </w:t>
      </w:r>
      <w:r w:rsidR="007A165F">
        <w:rPr>
          <w:sz w:val="28"/>
          <w:szCs w:val="28"/>
        </w:rPr>
        <w:t xml:space="preserve">thủ tục </w:t>
      </w:r>
      <w:r w:rsidRPr="00A45879">
        <w:rPr>
          <w:sz w:val="28"/>
          <w:szCs w:val="28"/>
        </w:rPr>
        <w:t xml:space="preserve">mua sắm trước ngày Quyết định này có hiệu lực vẫn tiếp tục thực hiện theo quy định của </w:t>
      </w:r>
      <w:r w:rsidR="003F0769">
        <w:rPr>
          <w:sz w:val="28"/>
          <w:szCs w:val="28"/>
        </w:rPr>
        <w:t xml:space="preserve">         </w:t>
      </w:r>
      <w:r w:rsidR="006228EE" w:rsidRPr="006228EE">
        <w:rPr>
          <w:sz w:val="28"/>
          <w:szCs w:val="28"/>
        </w:rPr>
        <w:lastRenderedPageBreak/>
        <w:t>Quyết định số 2679/QĐ-UBND ngày 29 tháng 7 năm 2020 của Ủy ban nhân dân Thành phố Hồ Chí Minh</w:t>
      </w:r>
      <w:r w:rsidR="006228EE">
        <w:rPr>
          <w:sz w:val="28"/>
          <w:szCs w:val="28"/>
        </w:rPr>
        <w:t>.</w:t>
      </w:r>
    </w:p>
    <w:p w14:paraId="69541B01" w14:textId="4DA17519" w:rsidR="002224E2" w:rsidRDefault="002224E2" w:rsidP="00E57EAC">
      <w:pPr>
        <w:spacing w:before="120" w:after="120" w:line="276" w:lineRule="auto"/>
        <w:ind w:firstLine="567"/>
        <w:jc w:val="both"/>
        <w:rPr>
          <w:sz w:val="28"/>
          <w:szCs w:val="28"/>
        </w:rPr>
      </w:pPr>
      <w:r w:rsidRPr="00ED1F78">
        <w:rPr>
          <w:b/>
          <w:sz w:val="28"/>
          <w:szCs w:val="28"/>
        </w:rPr>
        <w:t xml:space="preserve">Điều </w:t>
      </w:r>
      <w:r w:rsidR="001954F6">
        <w:rPr>
          <w:b/>
          <w:sz w:val="28"/>
          <w:szCs w:val="28"/>
        </w:rPr>
        <w:t>5</w:t>
      </w:r>
      <w:r w:rsidRPr="00ED1F78">
        <w:rPr>
          <w:b/>
          <w:sz w:val="28"/>
          <w:szCs w:val="28"/>
        </w:rPr>
        <w:t>.</w:t>
      </w:r>
      <w:r>
        <w:rPr>
          <w:sz w:val="28"/>
          <w:szCs w:val="28"/>
        </w:rPr>
        <w:t xml:space="preserve"> </w:t>
      </w:r>
      <w:r w:rsidR="00864F9B" w:rsidRPr="00864F9B">
        <w:rPr>
          <w:b/>
          <w:sz w:val="28"/>
          <w:szCs w:val="28"/>
        </w:rPr>
        <w:t>Tổ chức thực hiện</w:t>
      </w:r>
    </w:p>
    <w:p w14:paraId="51381C59" w14:textId="14D15037" w:rsidR="002224E2" w:rsidRPr="000A0D11" w:rsidRDefault="002224E2" w:rsidP="00E57EAC">
      <w:pPr>
        <w:spacing w:before="120" w:after="120" w:line="276" w:lineRule="auto"/>
        <w:ind w:firstLine="567"/>
        <w:jc w:val="both"/>
        <w:rPr>
          <w:sz w:val="28"/>
          <w:szCs w:val="28"/>
        </w:rPr>
      </w:pPr>
      <w:r>
        <w:rPr>
          <w:sz w:val="28"/>
          <w:szCs w:val="28"/>
        </w:rPr>
        <w:t>Chánh Văn phòng Ủy ban nhân dân Thành phố, Giám đốc Sở Tài chính, Giám đốc Sở Văn hóa và Thể thao; Thủ trưởng các cơ quan, tổ chức, đơn vị có liên quan chịu trách nhiệm thi hành Quyết định này./.</w:t>
      </w:r>
    </w:p>
    <w:tbl>
      <w:tblPr>
        <w:tblW w:w="0" w:type="auto"/>
        <w:tblLook w:val="0000" w:firstRow="0" w:lastRow="0" w:firstColumn="0" w:lastColumn="0" w:noHBand="0" w:noVBand="0"/>
      </w:tblPr>
      <w:tblGrid>
        <w:gridCol w:w="4972"/>
        <w:gridCol w:w="4028"/>
      </w:tblGrid>
      <w:tr w:rsidR="002224E2" w:rsidRPr="00F62F39" w14:paraId="4F4A4609" w14:textId="77777777" w:rsidTr="007A2B42">
        <w:tc>
          <w:tcPr>
            <w:tcW w:w="5070" w:type="dxa"/>
          </w:tcPr>
          <w:p w14:paraId="70A46D67" w14:textId="03B9E531" w:rsidR="002224E2" w:rsidRDefault="002224E2" w:rsidP="007A2B42">
            <w:pPr>
              <w:pStyle w:val="NormalWeb"/>
              <w:spacing w:before="0" w:beforeAutospacing="0" w:after="0" w:afterAutospacing="0"/>
              <w:rPr>
                <w:lang w:val="nb-NO"/>
              </w:rPr>
            </w:pPr>
            <w:r w:rsidRPr="001243FF">
              <w:rPr>
                <w:b/>
                <w:bCs/>
                <w:i/>
                <w:iCs/>
                <w:lang w:val="nb-NO"/>
              </w:rPr>
              <w:t>Nơi nhận:</w:t>
            </w:r>
            <w:r>
              <w:rPr>
                <w:b/>
                <w:i/>
              </w:rPr>
              <w:br/>
            </w:r>
            <w:r w:rsidRPr="001243FF">
              <w:rPr>
                <w:sz w:val="22"/>
                <w:szCs w:val="22"/>
                <w:lang w:val="nb-NO"/>
              </w:rPr>
              <w:t xml:space="preserve">- Như </w:t>
            </w:r>
            <w:r>
              <w:rPr>
                <w:sz w:val="22"/>
                <w:szCs w:val="22"/>
                <w:lang w:val="nb-NO"/>
              </w:rPr>
              <w:t xml:space="preserve">Điều </w:t>
            </w:r>
            <w:r w:rsidR="00BB13F2">
              <w:rPr>
                <w:sz w:val="22"/>
                <w:szCs w:val="22"/>
                <w:lang w:val="nb-NO"/>
              </w:rPr>
              <w:t>5</w:t>
            </w:r>
            <w:r>
              <w:rPr>
                <w:sz w:val="22"/>
                <w:szCs w:val="22"/>
                <w:lang w:val="nb-NO"/>
              </w:rPr>
              <w:t>, kèm Phụ lục</w:t>
            </w:r>
            <w:r w:rsidRPr="001243FF">
              <w:rPr>
                <w:sz w:val="22"/>
                <w:szCs w:val="22"/>
                <w:lang w:val="nb-NO"/>
              </w:rPr>
              <w:t>;</w:t>
            </w:r>
            <w:r>
              <w:rPr>
                <w:sz w:val="22"/>
                <w:szCs w:val="22"/>
              </w:rPr>
              <w:br/>
              <w:t xml:space="preserve">- </w:t>
            </w:r>
            <w:r w:rsidR="002A414B">
              <w:rPr>
                <w:sz w:val="22"/>
                <w:szCs w:val="22"/>
                <w:lang w:val="nb-NO"/>
              </w:rPr>
              <w:t>Bộ VHTT&amp;</w:t>
            </w:r>
            <w:r>
              <w:rPr>
                <w:sz w:val="22"/>
                <w:szCs w:val="22"/>
                <w:lang w:val="nb-NO"/>
              </w:rPr>
              <w:t>DL</w:t>
            </w:r>
            <w:r w:rsidRPr="001243FF">
              <w:rPr>
                <w:sz w:val="22"/>
                <w:szCs w:val="22"/>
                <w:lang w:val="nb-NO"/>
              </w:rPr>
              <w:t xml:space="preserve">; </w:t>
            </w:r>
          </w:p>
          <w:p w14:paraId="6F05F7E9" w14:textId="40AAE6A0" w:rsidR="002224E2" w:rsidRDefault="002224E2" w:rsidP="007A2B42">
            <w:pPr>
              <w:pStyle w:val="NormalWeb"/>
              <w:spacing w:before="0" w:beforeAutospacing="0" w:after="0" w:afterAutospacing="0"/>
              <w:rPr>
                <w:sz w:val="22"/>
                <w:szCs w:val="22"/>
                <w:lang w:val="nb-NO"/>
              </w:rPr>
            </w:pPr>
            <w:r w:rsidRPr="001243FF">
              <w:rPr>
                <w:sz w:val="22"/>
                <w:szCs w:val="22"/>
                <w:lang w:val="nb-NO"/>
              </w:rPr>
              <w:t xml:space="preserve">- </w:t>
            </w:r>
            <w:r>
              <w:rPr>
                <w:sz w:val="22"/>
                <w:szCs w:val="22"/>
                <w:lang w:val="nb-NO"/>
              </w:rPr>
              <w:t>Bộ Tài chính</w:t>
            </w:r>
            <w:r w:rsidRPr="001243FF">
              <w:rPr>
                <w:sz w:val="22"/>
                <w:szCs w:val="22"/>
                <w:lang w:val="nb-NO"/>
              </w:rPr>
              <w:t>;</w:t>
            </w:r>
          </w:p>
          <w:p w14:paraId="775E5D8A" w14:textId="71DA2ED3" w:rsidR="00BB13F2" w:rsidRDefault="00BB13F2" w:rsidP="007A2B42">
            <w:pPr>
              <w:pStyle w:val="NormalWeb"/>
              <w:spacing w:before="0" w:beforeAutospacing="0" w:after="0" w:afterAutospacing="0"/>
              <w:rPr>
                <w:sz w:val="22"/>
                <w:szCs w:val="22"/>
                <w:lang w:val="nb-NO"/>
              </w:rPr>
            </w:pPr>
            <w:r>
              <w:rPr>
                <w:sz w:val="22"/>
                <w:szCs w:val="22"/>
                <w:lang w:val="nb-NO"/>
              </w:rPr>
              <w:t xml:space="preserve">- </w:t>
            </w:r>
            <w:r w:rsidR="00B52744" w:rsidRPr="00B52744">
              <w:rPr>
                <w:sz w:val="22"/>
                <w:szCs w:val="22"/>
                <w:lang w:val="nb-NO"/>
              </w:rPr>
              <w:t>Cục KT</w:t>
            </w:r>
            <w:r w:rsidR="00E57EAC">
              <w:rPr>
                <w:sz w:val="22"/>
                <w:szCs w:val="22"/>
                <w:lang w:val="nb-NO"/>
              </w:rPr>
              <w:t>r</w:t>
            </w:r>
            <w:r w:rsidR="00B52744" w:rsidRPr="00B52744">
              <w:rPr>
                <w:sz w:val="22"/>
                <w:szCs w:val="22"/>
                <w:lang w:val="nb-NO"/>
              </w:rPr>
              <w:t>VB và Quản lý XLVPHC-Bộ Tư</w:t>
            </w:r>
            <w:r w:rsidR="00B52744">
              <w:rPr>
                <w:sz w:val="22"/>
                <w:szCs w:val="22"/>
                <w:lang w:val="nb-NO"/>
              </w:rPr>
              <w:t xml:space="preserve"> pháp</w:t>
            </w:r>
            <w:r w:rsidRPr="00BB13F2">
              <w:rPr>
                <w:sz w:val="22"/>
                <w:szCs w:val="22"/>
                <w:lang w:val="nb-NO"/>
              </w:rPr>
              <w:t>;</w:t>
            </w:r>
          </w:p>
          <w:p w14:paraId="53048A46" w14:textId="77777777" w:rsidR="002224E2" w:rsidRDefault="002224E2" w:rsidP="007A2B42">
            <w:pPr>
              <w:pStyle w:val="NormalWeb"/>
              <w:spacing w:before="0" w:beforeAutospacing="0" w:after="0" w:afterAutospacing="0"/>
              <w:rPr>
                <w:sz w:val="22"/>
                <w:szCs w:val="22"/>
                <w:lang w:val="nb-NO"/>
              </w:rPr>
            </w:pPr>
            <w:r>
              <w:rPr>
                <w:sz w:val="22"/>
                <w:szCs w:val="22"/>
                <w:lang w:val="nb-NO"/>
              </w:rPr>
              <w:t>- Thường trực HĐND TP;</w:t>
            </w:r>
          </w:p>
          <w:p w14:paraId="7039772B" w14:textId="77777777" w:rsidR="002224E2" w:rsidRDefault="002224E2" w:rsidP="007A2B42">
            <w:pPr>
              <w:pStyle w:val="NormalWeb"/>
              <w:spacing w:before="0" w:beforeAutospacing="0" w:after="0" w:afterAutospacing="0"/>
              <w:rPr>
                <w:sz w:val="22"/>
                <w:szCs w:val="22"/>
                <w:lang w:val="nb-NO"/>
              </w:rPr>
            </w:pPr>
            <w:r>
              <w:rPr>
                <w:sz w:val="22"/>
                <w:szCs w:val="22"/>
                <w:lang w:val="nb-NO"/>
              </w:rPr>
              <w:t>- TTUB: CT, các PCT;</w:t>
            </w:r>
          </w:p>
          <w:p w14:paraId="679DA15B" w14:textId="77777777" w:rsidR="002224E2" w:rsidRDefault="002224E2" w:rsidP="007A2B42">
            <w:pPr>
              <w:pStyle w:val="NormalWeb"/>
              <w:spacing w:before="0" w:beforeAutospacing="0" w:after="0" w:afterAutospacing="0"/>
              <w:rPr>
                <w:sz w:val="22"/>
                <w:szCs w:val="22"/>
                <w:lang w:val="nb-NO"/>
              </w:rPr>
            </w:pPr>
            <w:r>
              <w:rPr>
                <w:sz w:val="22"/>
                <w:szCs w:val="22"/>
                <w:lang w:val="nb-NO"/>
              </w:rPr>
              <w:t>- Ban VHXH HĐND TP;</w:t>
            </w:r>
          </w:p>
          <w:p w14:paraId="25442043" w14:textId="77777777" w:rsidR="002224E2" w:rsidRDefault="002224E2" w:rsidP="007A2B42">
            <w:pPr>
              <w:pStyle w:val="NormalWeb"/>
              <w:spacing w:before="0" w:beforeAutospacing="0" w:after="0" w:afterAutospacing="0"/>
              <w:rPr>
                <w:lang w:val="nb-NO"/>
              </w:rPr>
            </w:pPr>
            <w:r>
              <w:rPr>
                <w:lang w:val="nb-NO"/>
              </w:rPr>
              <w:t>- VPUB: CVP, các PVP;</w:t>
            </w:r>
          </w:p>
          <w:p w14:paraId="41967C03" w14:textId="3BE8EF9D" w:rsidR="002224E2" w:rsidRDefault="00B52744" w:rsidP="007A2B42">
            <w:pPr>
              <w:pStyle w:val="NormalWeb"/>
              <w:spacing w:before="0" w:beforeAutospacing="0" w:after="0" w:afterAutospacing="0"/>
              <w:rPr>
                <w:lang w:val="nb-NO"/>
              </w:rPr>
            </w:pPr>
            <w:r>
              <w:rPr>
                <w:lang w:val="nb-NO"/>
              </w:rPr>
              <w:t>- Phòng KT, VX</w:t>
            </w:r>
            <w:r w:rsidR="002224E2">
              <w:rPr>
                <w:lang w:val="nb-NO"/>
              </w:rPr>
              <w:t>;</w:t>
            </w:r>
          </w:p>
          <w:p w14:paraId="70CC4BD5" w14:textId="330EDC47" w:rsidR="00BB13F2" w:rsidRDefault="00BB13F2" w:rsidP="007A2B42">
            <w:pPr>
              <w:pStyle w:val="NormalWeb"/>
              <w:spacing w:before="0" w:beforeAutospacing="0" w:after="0" w:afterAutospacing="0"/>
              <w:rPr>
                <w:lang w:val="nb-NO"/>
              </w:rPr>
            </w:pPr>
            <w:r w:rsidRPr="00BB13F2">
              <w:rPr>
                <w:lang w:val="nb-NO"/>
              </w:rPr>
              <w:t xml:space="preserve">- Trung tâm </w:t>
            </w:r>
            <w:r w:rsidR="00E57EAC">
              <w:rPr>
                <w:lang w:val="nb-NO"/>
              </w:rPr>
              <w:t>Thông tin điện tử</w:t>
            </w:r>
            <w:r w:rsidRPr="00BB13F2">
              <w:rPr>
                <w:lang w:val="nb-NO"/>
              </w:rPr>
              <w:t xml:space="preserve"> Thành phố;</w:t>
            </w:r>
          </w:p>
          <w:p w14:paraId="4520587B" w14:textId="3EAEF1A1" w:rsidR="002224E2" w:rsidRPr="001243FF" w:rsidRDefault="00BB13F2" w:rsidP="007A2B42">
            <w:pPr>
              <w:pStyle w:val="NormalWeb"/>
              <w:spacing w:before="0" w:beforeAutospacing="0" w:after="0" w:afterAutospacing="0"/>
              <w:rPr>
                <w:i/>
                <w:lang w:val="nb-NO"/>
              </w:rPr>
            </w:pPr>
            <w:r>
              <w:rPr>
                <w:lang w:val="nb-NO"/>
              </w:rPr>
              <w:t>- Lưu: VT (VP-VX).</w:t>
            </w:r>
          </w:p>
        </w:tc>
        <w:tc>
          <w:tcPr>
            <w:tcW w:w="4108" w:type="dxa"/>
          </w:tcPr>
          <w:p w14:paraId="04EF34EA" w14:textId="3AA89CF7" w:rsidR="002224E2" w:rsidRDefault="002224E2" w:rsidP="007A2B42">
            <w:pPr>
              <w:pStyle w:val="NormalWeb"/>
              <w:spacing w:before="0" w:beforeAutospacing="0" w:after="0" w:afterAutospacing="0"/>
              <w:jc w:val="center"/>
              <w:rPr>
                <w:b/>
                <w:sz w:val="28"/>
                <w:szCs w:val="28"/>
                <w:lang w:val="nb-NO"/>
              </w:rPr>
            </w:pPr>
            <w:r w:rsidRPr="001243FF">
              <w:rPr>
                <w:b/>
                <w:bCs/>
                <w:sz w:val="28"/>
                <w:szCs w:val="28"/>
                <w:lang w:val="nb-NO"/>
              </w:rPr>
              <w:t>TM. ỦY BAN NHÂN DÂN</w:t>
            </w:r>
            <w:r w:rsidRPr="00383CC5">
              <w:rPr>
                <w:b/>
                <w:sz w:val="28"/>
                <w:szCs w:val="28"/>
                <w:lang w:val="nb-NO"/>
              </w:rPr>
              <w:br/>
              <w:t>CHỦ TỊCH</w:t>
            </w:r>
          </w:p>
          <w:p w14:paraId="67CD9A65" w14:textId="77777777" w:rsidR="002224E2" w:rsidRDefault="002224E2" w:rsidP="007A2B42">
            <w:pPr>
              <w:pStyle w:val="NormalWeb"/>
              <w:spacing w:before="0" w:beforeAutospacing="0" w:after="0" w:afterAutospacing="0"/>
              <w:jc w:val="center"/>
              <w:rPr>
                <w:b/>
                <w:bCs/>
                <w:sz w:val="28"/>
                <w:szCs w:val="28"/>
                <w:lang w:val="nb-NO"/>
              </w:rPr>
            </w:pPr>
          </w:p>
          <w:p w14:paraId="55A90708" w14:textId="77777777" w:rsidR="002224E2" w:rsidRDefault="002224E2" w:rsidP="007A2B42">
            <w:pPr>
              <w:pStyle w:val="NormalWeb"/>
              <w:spacing w:before="0" w:beforeAutospacing="0" w:after="0" w:afterAutospacing="0"/>
              <w:jc w:val="center"/>
              <w:rPr>
                <w:b/>
                <w:bCs/>
                <w:sz w:val="28"/>
                <w:szCs w:val="28"/>
                <w:lang w:val="nb-NO"/>
              </w:rPr>
            </w:pPr>
          </w:p>
          <w:p w14:paraId="507F9ECA" w14:textId="77777777" w:rsidR="002224E2" w:rsidRDefault="002224E2" w:rsidP="007A2B42">
            <w:pPr>
              <w:pStyle w:val="NormalWeb"/>
              <w:spacing w:before="0" w:beforeAutospacing="0" w:after="0" w:afterAutospacing="0"/>
              <w:jc w:val="center"/>
              <w:rPr>
                <w:b/>
                <w:bCs/>
                <w:sz w:val="28"/>
                <w:szCs w:val="28"/>
                <w:lang w:val="nb-NO"/>
              </w:rPr>
            </w:pPr>
          </w:p>
          <w:p w14:paraId="4AFB7FE7" w14:textId="77777777" w:rsidR="002224E2" w:rsidRDefault="002224E2" w:rsidP="007A2B42">
            <w:pPr>
              <w:pStyle w:val="NormalWeb"/>
              <w:spacing w:before="0" w:beforeAutospacing="0" w:after="0" w:afterAutospacing="0"/>
              <w:jc w:val="center"/>
              <w:rPr>
                <w:b/>
                <w:bCs/>
                <w:sz w:val="28"/>
                <w:szCs w:val="28"/>
                <w:lang w:val="nb-NO"/>
              </w:rPr>
            </w:pPr>
          </w:p>
          <w:p w14:paraId="2D669690" w14:textId="77777777" w:rsidR="002224E2" w:rsidRDefault="002224E2" w:rsidP="007A2B42">
            <w:pPr>
              <w:pStyle w:val="NormalWeb"/>
              <w:spacing w:before="0" w:beforeAutospacing="0" w:after="0" w:afterAutospacing="0"/>
              <w:jc w:val="center"/>
              <w:rPr>
                <w:b/>
                <w:bCs/>
                <w:sz w:val="28"/>
                <w:szCs w:val="28"/>
                <w:lang w:val="nb-NO"/>
              </w:rPr>
            </w:pPr>
          </w:p>
          <w:p w14:paraId="5CFC1F51" w14:textId="77777777" w:rsidR="002224E2" w:rsidRPr="001243FF" w:rsidRDefault="002224E2" w:rsidP="007B551B">
            <w:pPr>
              <w:pStyle w:val="NormalWeb"/>
              <w:spacing w:before="0" w:beforeAutospacing="0" w:after="0" w:afterAutospacing="0"/>
              <w:jc w:val="center"/>
              <w:rPr>
                <w:b/>
                <w:sz w:val="28"/>
                <w:szCs w:val="28"/>
                <w:lang w:val="nb-NO"/>
              </w:rPr>
            </w:pPr>
          </w:p>
        </w:tc>
      </w:tr>
    </w:tbl>
    <w:p w14:paraId="2D5F565F" w14:textId="77777777" w:rsidR="003A07C2" w:rsidRPr="000458A4" w:rsidRDefault="001F28DA">
      <w:pPr>
        <w:rPr>
          <w:lang w:val="vi-VN"/>
        </w:rPr>
      </w:pPr>
      <w:bookmarkStart w:id="0" w:name="_GoBack"/>
      <w:bookmarkEnd w:id="0"/>
    </w:p>
    <w:sectPr w:rsidR="003A07C2" w:rsidRPr="000458A4" w:rsidSect="00A11C80">
      <w:headerReference w:type="default" r:id="rId7"/>
      <w:pgSz w:w="12240" w:h="15840"/>
      <w:pgMar w:top="1170" w:right="1440" w:bottom="117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B5908A" w14:textId="77777777" w:rsidR="001F28DA" w:rsidRDefault="001F28DA" w:rsidP="00657783">
      <w:r>
        <w:separator/>
      </w:r>
    </w:p>
  </w:endnote>
  <w:endnote w:type="continuationSeparator" w:id="0">
    <w:p w14:paraId="0406A2A3" w14:textId="77777777" w:rsidR="001F28DA" w:rsidRDefault="001F28DA" w:rsidP="006577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C1F157" w14:textId="77777777" w:rsidR="001F28DA" w:rsidRDefault="001F28DA" w:rsidP="00657783">
      <w:r>
        <w:separator/>
      </w:r>
    </w:p>
  </w:footnote>
  <w:footnote w:type="continuationSeparator" w:id="0">
    <w:p w14:paraId="411C4C8A" w14:textId="77777777" w:rsidR="001F28DA" w:rsidRDefault="001F28DA" w:rsidP="0065778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79562912"/>
      <w:docPartObj>
        <w:docPartGallery w:val="Page Numbers (Top of Page)"/>
        <w:docPartUnique/>
      </w:docPartObj>
    </w:sdtPr>
    <w:sdtEndPr/>
    <w:sdtContent>
      <w:p w14:paraId="5DAF8BD1" w14:textId="65AC2F64" w:rsidR="007F6D0E" w:rsidRDefault="00B860EB">
        <w:pPr>
          <w:pStyle w:val="Header"/>
          <w:jc w:val="center"/>
        </w:pPr>
        <w:r>
          <w:rPr>
            <w:noProof w:val="0"/>
          </w:rPr>
          <w:fldChar w:fldCharType="begin"/>
        </w:r>
        <w:r>
          <w:instrText xml:space="preserve"> PAGE   \* MERGEFORMAT </w:instrText>
        </w:r>
        <w:r>
          <w:rPr>
            <w:noProof w:val="0"/>
          </w:rPr>
          <w:fldChar w:fldCharType="separate"/>
        </w:r>
        <w:r w:rsidR="00E57EAC">
          <w:t>3</w:t>
        </w:r>
        <w:r>
          <w:fldChar w:fldCharType="end"/>
        </w:r>
      </w:p>
    </w:sdtContent>
  </w:sdt>
  <w:p w14:paraId="3293B242" w14:textId="77777777" w:rsidR="007F6D0E" w:rsidRDefault="001F28DA">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3C5DFD"/>
    <w:multiLevelType w:val="hybridMultilevel"/>
    <w:tmpl w:val="EAC06D54"/>
    <w:lvl w:ilvl="0" w:tplc="1E1C5F2E">
      <w:start w:val="3"/>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 w15:restartNumberingAfterBreak="0">
    <w:nsid w:val="12AE5B22"/>
    <w:multiLevelType w:val="hybridMultilevel"/>
    <w:tmpl w:val="5A284E06"/>
    <w:lvl w:ilvl="0" w:tplc="A53689B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13B83E05"/>
    <w:multiLevelType w:val="hybridMultilevel"/>
    <w:tmpl w:val="4FA60BD4"/>
    <w:lvl w:ilvl="0" w:tplc="E12AC38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1A0A2E7B"/>
    <w:multiLevelType w:val="hybridMultilevel"/>
    <w:tmpl w:val="8F1A74C2"/>
    <w:lvl w:ilvl="0" w:tplc="1A3CEC0E">
      <w:start w:val="1"/>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4" w15:restartNumberingAfterBreak="0">
    <w:nsid w:val="20AA64EE"/>
    <w:multiLevelType w:val="hybridMultilevel"/>
    <w:tmpl w:val="EDE40194"/>
    <w:lvl w:ilvl="0" w:tplc="5CE6710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2FC00A22"/>
    <w:multiLevelType w:val="hybridMultilevel"/>
    <w:tmpl w:val="CE66C23C"/>
    <w:lvl w:ilvl="0" w:tplc="E94CC92C">
      <w:start w:val="1"/>
      <w:numFmt w:val="decimal"/>
      <w:lvlText w:val="%1."/>
      <w:lvlJc w:val="left"/>
      <w:pPr>
        <w:ind w:left="720" w:hanging="360"/>
      </w:pPr>
    </w:lvl>
    <w:lvl w:ilvl="1" w:tplc="59C65538">
      <w:start w:val="1"/>
      <w:numFmt w:val="decimal"/>
      <w:lvlText w:val="%2."/>
      <w:lvlJc w:val="left"/>
      <w:pPr>
        <w:ind w:left="1440" w:hanging="1080"/>
      </w:pPr>
    </w:lvl>
    <w:lvl w:ilvl="2" w:tplc="DD36F9E0">
      <w:start w:val="1"/>
      <w:numFmt w:val="decimal"/>
      <w:lvlText w:val="%3."/>
      <w:lvlJc w:val="left"/>
      <w:pPr>
        <w:ind w:left="2160" w:hanging="1980"/>
      </w:pPr>
    </w:lvl>
    <w:lvl w:ilvl="3" w:tplc="B19A0BB0">
      <w:start w:val="1"/>
      <w:numFmt w:val="decimal"/>
      <w:lvlText w:val="%4."/>
      <w:lvlJc w:val="left"/>
      <w:pPr>
        <w:ind w:left="2880" w:hanging="2520"/>
      </w:pPr>
    </w:lvl>
    <w:lvl w:ilvl="4" w:tplc="D794F262">
      <w:start w:val="1"/>
      <w:numFmt w:val="decimal"/>
      <w:lvlText w:val="%5."/>
      <w:lvlJc w:val="left"/>
      <w:pPr>
        <w:ind w:left="3600" w:hanging="3240"/>
      </w:pPr>
    </w:lvl>
    <w:lvl w:ilvl="5" w:tplc="5CA23F56">
      <w:start w:val="1"/>
      <w:numFmt w:val="decimal"/>
      <w:lvlText w:val="%6."/>
      <w:lvlJc w:val="left"/>
      <w:pPr>
        <w:ind w:left="4320" w:hanging="4140"/>
      </w:pPr>
    </w:lvl>
    <w:lvl w:ilvl="6" w:tplc="57AA6F8E">
      <w:start w:val="1"/>
      <w:numFmt w:val="decimal"/>
      <w:lvlText w:val="%7."/>
      <w:lvlJc w:val="left"/>
      <w:pPr>
        <w:ind w:left="5040" w:hanging="4680"/>
      </w:pPr>
    </w:lvl>
    <w:lvl w:ilvl="7" w:tplc="F746F460">
      <w:start w:val="1"/>
      <w:numFmt w:val="decimal"/>
      <w:lvlText w:val="%8."/>
      <w:lvlJc w:val="left"/>
      <w:pPr>
        <w:ind w:left="5760" w:hanging="5400"/>
      </w:pPr>
    </w:lvl>
    <w:lvl w:ilvl="8" w:tplc="B2D0555A">
      <w:start w:val="1"/>
      <w:numFmt w:val="decimal"/>
      <w:lvlText w:val="%9."/>
      <w:lvlJc w:val="left"/>
      <w:pPr>
        <w:ind w:left="6480" w:hanging="6300"/>
      </w:pPr>
    </w:lvl>
  </w:abstractNum>
  <w:abstractNum w:abstractNumId="6" w15:restartNumberingAfterBreak="0">
    <w:nsid w:val="30D92587"/>
    <w:multiLevelType w:val="hybridMultilevel"/>
    <w:tmpl w:val="8CBCAFBC"/>
    <w:lvl w:ilvl="0" w:tplc="3698F506">
      <w:start w:val="1"/>
      <w:numFmt w:val="upp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34530065"/>
    <w:multiLevelType w:val="hybridMultilevel"/>
    <w:tmpl w:val="1C7E7942"/>
    <w:lvl w:ilvl="0" w:tplc="61D47BE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41080E5B"/>
    <w:multiLevelType w:val="hybridMultilevel"/>
    <w:tmpl w:val="AEBC03DA"/>
    <w:lvl w:ilvl="0" w:tplc="55121BC4">
      <w:start w:val="1"/>
      <w:numFmt w:val="upp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4A013B72"/>
    <w:multiLevelType w:val="hybridMultilevel"/>
    <w:tmpl w:val="ACB8AA32"/>
    <w:lvl w:ilvl="0" w:tplc="89483414">
      <w:start w:val="7"/>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11828F4"/>
    <w:multiLevelType w:val="hybridMultilevel"/>
    <w:tmpl w:val="240E89C4"/>
    <w:lvl w:ilvl="0" w:tplc="2CC85848">
      <w:start w:val="3"/>
      <w:numFmt w:val="bullet"/>
      <w:lvlText w:val="-"/>
      <w:lvlJc w:val="left"/>
      <w:pPr>
        <w:ind w:left="927" w:hanging="360"/>
      </w:pPr>
      <w:rPr>
        <w:rFonts w:ascii="Times New Roman" w:eastAsia="Times New Roman" w:hAnsi="Times New Roman" w:cs="Times New Roman" w:hint="default"/>
        <w:b w:val="0"/>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15:restartNumberingAfterBreak="0">
    <w:nsid w:val="617A4FDF"/>
    <w:multiLevelType w:val="hybridMultilevel"/>
    <w:tmpl w:val="23562686"/>
    <w:lvl w:ilvl="0" w:tplc="F382714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9"/>
  </w:num>
  <w:num w:numId="2">
    <w:abstractNumId w:val="0"/>
  </w:num>
  <w:num w:numId="3">
    <w:abstractNumId w:val="10"/>
  </w:num>
  <w:num w:numId="4">
    <w:abstractNumId w:val="6"/>
  </w:num>
  <w:num w:numId="5">
    <w:abstractNumId w:val="8"/>
  </w:num>
  <w:num w:numId="6">
    <w:abstractNumId w:val="3"/>
  </w:num>
  <w:num w:numId="7">
    <w:abstractNumId w:val="2"/>
  </w:num>
  <w:num w:numId="8">
    <w:abstractNumId w:val="4"/>
  </w:num>
  <w:num w:numId="9">
    <w:abstractNumId w:val="7"/>
  </w:num>
  <w:num w:numId="10">
    <w:abstractNumId w:val="11"/>
  </w:num>
  <w:num w:numId="11">
    <w:abstractNumId w:val="1"/>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55FD"/>
    <w:rsid w:val="000059A9"/>
    <w:rsid w:val="000A0D11"/>
    <w:rsid w:val="000B62E7"/>
    <w:rsid w:val="00153B3C"/>
    <w:rsid w:val="001954F6"/>
    <w:rsid w:val="001E20A8"/>
    <w:rsid w:val="001F28DA"/>
    <w:rsid w:val="001F3278"/>
    <w:rsid w:val="001F5B4F"/>
    <w:rsid w:val="002224E2"/>
    <w:rsid w:val="002A414B"/>
    <w:rsid w:val="002B7FA3"/>
    <w:rsid w:val="002C25B0"/>
    <w:rsid w:val="00356416"/>
    <w:rsid w:val="00371FEE"/>
    <w:rsid w:val="00383CC5"/>
    <w:rsid w:val="003E0DF3"/>
    <w:rsid w:val="003F0769"/>
    <w:rsid w:val="004475E8"/>
    <w:rsid w:val="004B3332"/>
    <w:rsid w:val="004C1021"/>
    <w:rsid w:val="004F33BD"/>
    <w:rsid w:val="00526CBD"/>
    <w:rsid w:val="00530FA9"/>
    <w:rsid w:val="00593863"/>
    <w:rsid w:val="005A55FD"/>
    <w:rsid w:val="005F1D9F"/>
    <w:rsid w:val="00614D96"/>
    <w:rsid w:val="006228EE"/>
    <w:rsid w:val="00725A7C"/>
    <w:rsid w:val="00746DB3"/>
    <w:rsid w:val="0076145C"/>
    <w:rsid w:val="007A165F"/>
    <w:rsid w:val="007B551B"/>
    <w:rsid w:val="007D7280"/>
    <w:rsid w:val="007E0548"/>
    <w:rsid w:val="007E106E"/>
    <w:rsid w:val="00817F1F"/>
    <w:rsid w:val="00864F9B"/>
    <w:rsid w:val="0087307D"/>
    <w:rsid w:val="00873B05"/>
    <w:rsid w:val="008E2339"/>
    <w:rsid w:val="009549FA"/>
    <w:rsid w:val="00A1311D"/>
    <w:rsid w:val="00A138A8"/>
    <w:rsid w:val="00A232BA"/>
    <w:rsid w:val="00A45879"/>
    <w:rsid w:val="00AB29F1"/>
    <w:rsid w:val="00AF1C30"/>
    <w:rsid w:val="00B36865"/>
    <w:rsid w:val="00B45AC7"/>
    <w:rsid w:val="00B52744"/>
    <w:rsid w:val="00B860EB"/>
    <w:rsid w:val="00BA79A0"/>
    <w:rsid w:val="00BB13F2"/>
    <w:rsid w:val="00CE4BEC"/>
    <w:rsid w:val="00D17CF0"/>
    <w:rsid w:val="00D80812"/>
    <w:rsid w:val="00DF2657"/>
    <w:rsid w:val="00E22A3B"/>
    <w:rsid w:val="00E569D5"/>
    <w:rsid w:val="00E57EAC"/>
    <w:rsid w:val="00F129F1"/>
    <w:rsid w:val="00F30EA9"/>
    <w:rsid w:val="00F45EE2"/>
    <w:rsid w:val="00F62F39"/>
    <w:rsid w:val="00F964C1"/>
    <w:rsid w:val="00FB70E5"/>
    <w:rsid w:val="00FF40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82E391"/>
  <w15:docId w15:val="{7C9A70D6-2C4F-44BE-A527-74CFC646F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58A4"/>
    <w:pPr>
      <w:spacing w:after="0" w:line="240" w:lineRule="auto"/>
    </w:pPr>
    <w:rPr>
      <w:rFonts w:ascii="Times New Roman" w:eastAsia="Times New Roman" w:hAnsi="Times New Roman" w:cs="Times New Roman"/>
      <w:noProo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A38EF"/>
    <w:pPr>
      <w:ind w:left="720"/>
      <w:contextualSpacing/>
    </w:pPr>
  </w:style>
  <w:style w:type="paragraph" w:styleId="NormalWeb">
    <w:name w:val="Normal (Web)"/>
    <w:basedOn w:val="Normal"/>
    <w:uiPriority w:val="99"/>
    <w:rsid w:val="00FA0C8C"/>
    <w:pPr>
      <w:spacing w:before="100" w:beforeAutospacing="1" w:after="100" w:afterAutospacing="1"/>
    </w:pPr>
  </w:style>
  <w:style w:type="table" w:styleId="TableGrid">
    <w:name w:val="Table Grid"/>
    <w:basedOn w:val="TableNormal"/>
    <w:uiPriority w:val="39"/>
    <w:rsid w:val="00287412"/>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1">
    <w:name w:val="Body Text Char1"/>
    <w:link w:val="BodyText"/>
    <w:uiPriority w:val="99"/>
    <w:rsid w:val="00903883"/>
    <w:rPr>
      <w:sz w:val="28"/>
      <w:szCs w:val="28"/>
      <w:shd w:val="clear" w:color="auto" w:fill="FFFFFF"/>
    </w:rPr>
  </w:style>
  <w:style w:type="character" w:customStyle="1" w:styleId="Heading1">
    <w:name w:val="Heading #1_"/>
    <w:link w:val="Heading10"/>
    <w:uiPriority w:val="99"/>
    <w:rsid w:val="00903883"/>
    <w:rPr>
      <w:b/>
      <w:bCs/>
      <w:sz w:val="28"/>
      <w:szCs w:val="28"/>
      <w:shd w:val="clear" w:color="auto" w:fill="FFFFFF"/>
    </w:rPr>
  </w:style>
  <w:style w:type="paragraph" w:styleId="BodyText">
    <w:name w:val="Body Text"/>
    <w:basedOn w:val="Normal"/>
    <w:link w:val="BodyTextChar1"/>
    <w:uiPriority w:val="99"/>
    <w:qFormat/>
    <w:rsid w:val="00903883"/>
    <w:pPr>
      <w:widowControl w:val="0"/>
      <w:shd w:val="clear" w:color="auto" w:fill="FFFFFF"/>
      <w:spacing w:after="60" w:line="264" w:lineRule="auto"/>
      <w:ind w:firstLine="400"/>
    </w:pPr>
    <w:rPr>
      <w:rFonts w:ascii="Calibri" w:eastAsiaTheme="minorHAnsi" w:hAnsiTheme="minorHAnsi" w:cstheme="minorBidi"/>
      <w:sz w:val="28"/>
      <w:szCs w:val="28"/>
    </w:rPr>
  </w:style>
  <w:style w:type="character" w:customStyle="1" w:styleId="BodyTextChar">
    <w:name w:val="Body Text Char"/>
    <w:basedOn w:val="DefaultParagraphFont"/>
    <w:uiPriority w:val="99"/>
    <w:semiHidden/>
    <w:rsid w:val="00903883"/>
    <w:rPr>
      <w:rFonts w:ascii="Times New Roman" w:eastAsia="Times New Roman" w:hAnsi="Times New Roman" w:cs="Times New Roman"/>
      <w:sz w:val="24"/>
      <w:szCs w:val="24"/>
    </w:rPr>
  </w:style>
  <w:style w:type="paragraph" w:customStyle="1" w:styleId="Heading10">
    <w:name w:val="Heading #1"/>
    <w:basedOn w:val="Normal"/>
    <w:link w:val="Heading1"/>
    <w:uiPriority w:val="99"/>
    <w:rsid w:val="00903883"/>
    <w:pPr>
      <w:widowControl w:val="0"/>
      <w:shd w:val="clear" w:color="auto" w:fill="FFFFFF"/>
      <w:spacing w:after="60" w:line="276" w:lineRule="auto"/>
      <w:ind w:firstLine="740"/>
      <w:outlineLvl w:val="0"/>
    </w:pPr>
    <w:rPr>
      <w:rFonts w:ascii="Calibri" w:eastAsiaTheme="minorHAnsi" w:hAnsiTheme="minorHAnsi" w:cstheme="minorBidi"/>
      <w:b/>
      <w:bCs/>
      <w:sz w:val="28"/>
      <w:szCs w:val="28"/>
    </w:rPr>
  </w:style>
  <w:style w:type="paragraph" w:styleId="Header">
    <w:name w:val="header"/>
    <w:basedOn w:val="Normal"/>
    <w:link w:val="HeaderChar"/>
    <w:uiPriority w:val="99"/>
    <w:unhideWhenUsed/>
    <w:rsid w:val="00657783"/>
    <w:pPr>
      <w:tabs>
        <w:tab w:val="center" w:pos="4680"/>
        <w:tab w:val="right" w:pos="9360"/>
      </w:tabs>
    </w:pPr>
  </w:style>
  <w:style w:type="character" w:customStyle="1" w:styleId="HeaderChar">
    <w:name w:val="Header Char"/>
    <w:basedOn w:val="DefaultParagraphFont"/>
    <w:link w:val="Header"/>
    <w:uiPriority w:val="99"/>
    <w:rsid w:val="0065778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657783"/>
    <w:pPr>
      <w:tabs>
        <w:tab w:val="center" w:pos="4680"/>
        <w:tab w:val="right" w:pos="9360"/>
      </w:tabs>
    </w:pPr>
  </w:style>
  <w:style w:type="character" w:customStyle="1" w:styleId="FooterChar">
    <w:name w:val="Footer Char"/>
    <w:basedOn w:val="DefaultParagraphFont"/>
    <w:link w:val="Footer"/>
    <w:uiPriority w:val="99"/>
    <w:rsid w:val="00657783"/>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33A1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33A11"/>
    <w:rPr>
      <w:rFonts w:ascii="Segoe UI" w:eastAsia="Times New Roman" w:hAnsi="Segoe UI" w:cs="Segoe UI"/>
      <w:sz w:val="18"/>
      <w:szCs w:val="18"/>
    </w:rPr>
  </w:style>
  <w:style w:type="paragraph" w:styleId="Title">
    <w:name w:val="Title"/>
    <w:basedOn w:val="Normal"/>
    <w:pPr>
      <w:spacing w:after="300"/>
    </w:pPr>
    <w:rPr>
      <w:color w:val="17365D"/>
      <w:sz w:val="52"/>
    </w:rPr>
  </w:style>
  <w:style w:type="paragraph" w:styleId="Subtitle">
    <w:name w:val="Subtitle"/>
    <w:basedOn w:val="Normal"/>
    <w:rPr>
      <w:i/>
      <w:color w:val="4F81B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1618464">
      <w:bodyDiv w:val="1"/>
      <w:marLeft w:val="0"/>
      <w:marRight w:val="0"/>
      <w:marTop w:val="0"/>
      <w:marBottom w:val="0"/>
      <w:divBdr>
        <w:top w:val="none" w:sz="0" w:space="0" w:color="auto"/>
        <w:left w:val="none" w:sz="0" w:space="0" w:color="auto"/>
        <w:bottom w:val="none" w:sz="0" w:space="0" w:color="auto"/>
        <w:right w:val="none" w:sz="0" w:space="0" w:color="auto"/>
      </w:divBdr>
    </w:div>
    <w:div w:id="1595895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665</Words>
  <Characters>3793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NCPhuong</dc:creator>
  <cp:lastModifiedBy>User</cp:lastModifiedBy>
  <cp:revision>2</cp:revision>
  <cp:lastPrinted>2024-11-07T06:41:00Z</cp:lastPrinted>
  <dcterms:created xsi:type="dcterms:W3CDTF">2026-07-15T03:34:00Z</dcterms:created>
  <dcterms:modified xsi:type="dcterms:W3CDTF">2026-07-15T03:34:00Z</dcterms:modified>
</cp:coreProperties>
</file>