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40" w:type="dxa"/>
        <w:tblInd w:w="-176" w:type="dxa"/>
        <w:tblLook w:val="0000" w:firstRow="0" w:lastRow="0" w:firstColumn="0" w:lastColumn="0" w:noHBand="0" w:noVBand="0"/>
      </w:tblPr>
      <w:tblGrid>
        <w:gridCol w:w="3756"/>
        <w:gridCol w:w="5884"/>
      </w:tblGrid>
      <w:tr w:rsidR="00D2477C" w:rsidRPr="00167A37" w14:paraId="2BB3A214" w14:textId="77777777" w:rsidTr="001C2E63">
        <w:trPr>
          <w:trHeight w:val="709"/>
        </w:trPr>
        <w:tc>
          <w:tcPr>
            <w:tcW w:w="3756" w:type="dxa"/>
          </w:tcPr>
          <w:p w14:paraId="1C9D6A4A" w14:textId="77777777" w:rsidR="00D2477C" w:rsidRPr="00167A37" w:rsidRDefault="00D2477C" w:rsidP="00515248">
            <w:pPr>
              <w:jc w:val="center"/>
              <w:rPr>
                <w:b/>
                <w:sz w:val="26"/>
                <w:szCs w:val="26"/>
              </w:rPr>
            </w:pPr>
            <w:r w:rsidRPr="00167A37">
              <w:rPr>
                <w:b/>
                <w:sz w:val="26"/>
                <w:szCs w:val="26"/>
              </w:rPr>
              <w:t>ỦY BAN NHÂN DÂN</w:t>
            </w:r>
          </w:p>
          <w:p w14:paraId="5E0353ED" w14:textId="77777777" w:rsidR="00D2477C" w:rsidRDefault="00D2477C" w:rsidP="00515248">
            <w:pPr>
              <w:jc w:val="center"/>
              <w:rPr>
                <w:b/>
                <w:sz w:val="26"/>
                <w:szCs w:val="26"/>
              </w:rPr>
            </w:pPr>
            <w:r w:rsidRPr="00167A37">
              <w:rPr>
                <w:b/>
                <w:sz w:val="26"/>
                <w:szCs w:val="26"/>
              </w:rPr>
              <w:t>THÀNH PHỐ HỒ CHÍ MINH</w:t>
            </w:r>
          </w:p>
          <w:p w14:paraId="40B78A08" w14:textId="77777777" w:rsidR="001C2E63" w:rsidRPr="00167A37" w:rsidRDefault="004B6B19" w:rsidP="00515248">
            <w:pPr>
              <w:jc w:val="center"/>
              <w:rPr>
                <w:sz w:val="26"/>
                <w:szCs w:val="26"/>
              </w:rPr>
            </w:pPr>
            <w:r w:rsidRPr="00167A37">
              <w:rPr>
                <w:noProof/>
                <w:sz w:val="28"/>
                <w:szCs w:val="28"/>
              </w:rPr>
              <mc:AlternateContent>
                <mc:Choice Requires="wps">
                  <w:drawing>
                    <wp:anchor distT="0" distB="0" distL="114300" distR="114300" simplePos="0" relativeHeight="251664384" behindDoc="0" locked="0" layoutInCell="1" allowOverlap="1" wp14:anchorId="5A83361B" wp14:editId="76BF9BB2">
                      <wp:simplePos x="0" y="0"/>
                      <wp:positionH relativeFrom="column">
                        <wp:posOffset>747503</wp:posOffset>
                      </wp:positionH>
                      <wp:positionV relativeFrom="paragraph">
                        <wp:posOffset>61415</wp:posOffset>
                      </wp:positionV>
                      <wp:extent cx="809625" cy="0"/>
                      <wp:effectExtent l="12700" t="6350" r="6350"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C7EBE"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4.85pt" to="122.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0tGgIAADUEAAAOAAAAZHJzL2Uyb0RvYy54bWysU02P2yAQvVfqf0DcE9upk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"/>
                  </w:pict>
                </mc:Fallback>
              </mc:AlternateContent>
            </w:r>
          </w:p>
        </w:tc>
        <w:tc>
          <w:tcPr>
            <w:tcW w:w="5884" w:type="dxa"/>
          </w:tcPr>
          <w:p w14:paraId="5C373410" w14:textId="77777777" w:rsidR="00D2477C" w:rsidRPr="00167A37" w:rsidRDefault="00D2477C" w:rsidP="00515248">
            <w:pPr>
              <w:jc w:val="center"/>
              <w:rPr>
                <w:b/>
                <w:sz w:val="26"/>
                <w:szCs w:val="26"/>
              </w:rPr>
            </w:pPr>
            <w:r w:rsidRPr="00167A37">
              <w:rPr>
                <w:b/>
                <w:sz w:val="26"/>
                <w:szCs w:val="26"/>
              </w:rPr>
              <w:t>CỘNG HÒA XÃ HỘI CHỦ NGHĨA VIỆT NAM</w:t>
            </w:r>
          </w:p>
          <w:p w14:paraId="4CD53DE0" w14:textId="77777777" w:rsidR="00D2477C" w:rsidRPr="00167A37" w:rsidRDefault="001C2E63" w:rsidP="00515248">
            <w:pPr>
              <w:jc w:val="center"/>
              <w:rPr>
                <w:sz w:val="28"/>
                <w:szCs w:val="28"/>
              </w:rPr>
            </w:pPr>
            <w:r w:rsidRPr="00167A37">
              <w:rPr>
                <w:noProof/>
              </w:rPr>
              <mc:AlternateContent>
                <mc:Choice Requires="wps">
                  <w:drawing>
                    <wp:anchor distT="0" distB="0" distL="114300" distR="114300" simplePos="0" relativeHeight="251663360" behindDoc="0" locked="0" layoutInCell="1" allowOverlap="1" wp14:anchorId="2FC4FF77" wp14:editId="33893F30">
                      <wp:simplePos x="0" y="0"/>
                      <wp:positionH relativeFrom="column">
                        <wp:posOffset>695325</wp:posOffset>
                      </wp:positionH>
                      <wp:positionV relativeFrom="paragraph">
                        <wp:posOffset>223149</wp:posOffset>
                      </wp:positionV>
                      <wp:extent cx="2204085" cy="0"/>
                      <wp:effectExtent l="0" t="0" r="247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F511822"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4.75pt,17.55pt" to="228.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Lm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"/>
                  </w:pict>
                </mc:Fallback>
              </mc:AlternateContent>
            </w:r>
            <w:r w:rsidR="00D2477C" w:rsidRPr="00167A37">
              <w:rPr>
                <w:b/>
                <w:sz w:val="28"/>
                <w:szCs w:val="28"/>
              </w:rPr>
              <w:t>Độc lập – Tự do – Hạnh phúc</w:t>
            </w:r>
          </w:p>
        </w:tc>
      </w:tr>
      <w:tr w:rsidR="00D2477C" w:rsidRPr="00167A37" w14:paraId="1BF50E30" w14:textId="77777777" w:rsidTr="00D2477C">
        <w:trPr>
          <w:trHeight w:val="156"/>
        </w:trPr>
        <w:tc>
          <w:tcPr>
            <w:tcW w:w="3756" w:type="dxa"/>
          </w:tcPr>
          <w:p w14:paraId="255D9BBB" w14:textId="77777777" w:rsidR="00D2477C" w:rsidRPr="00167A37" w:rsidRDefault="00D2477C" w:rsidP="00272936">
            <w:pPr>
              <w:spacing w:before="240" w:after="120"/>
              <w:jc w:val="center"/>
              <w:rPr>
                <w:sz w:val="28"/>
                <w:szCs w:val="28"/>
              </w:rPr>
            </w:pPr>
            <w:r w:rsidRPr="00167A37">
              <w:rPr>
                <w:sz w:val="28"/>
                <w:szCs w:val="28"/>
              </w:rPr>
              <w:t>Số:           /BC-</w:t>
            </w:r>
            <w:r w:rsidR="00272936">
              <w:rPr>
                <w:sz w:val="28"/>
                <w:szCs w:val="28"/>
              </w:rPr>
              <w:t>UBND</w:t>
            </w:r>
          </w:p>
        </w:tc>
        <w:tc>
          <w:tcPr>
            <w:tcW w:w="5884" w:type="dxa"/>
          </w:tcPr>
          <w:p w14:paraId="132C0CD5" w14:textId="77777777" w:rsidR="00D2477C" w:rsidRPr="00167A37" w:rsidRDefault="00D2477C" w:rsidP="00515248">
            <w:pPr>
              <w:spacing w:before="240"/>
              <w:jc w:val="center"/>
              <w:rPr>
                <w:i/>
              </w:rPr>
            </w:pPr>
            <w:r w:rsidRPr="00167A37">
              <w:rPr>
                <w:i/>
              </w:rPr>
              <w:t>Thành phố Hồ Chí Minh,  ngày       tháng     năm 202</w:t>
            </w:r>
            <w:r>
              <w:rPr>
                <w:i/>
              </w:rPr>
              <w:t>4</w:t>
            </w:r>
          </w:p>
        </w:tc>
      </w:tr>
      <w:tr w:rsidR="008E3668" w:rsidRPr="00CA11AB" w14:paraId="64BEB388" w14:textId="77777777" w:rsidTr="00D2477C">
        <w:tblPrEx>
          <w:tblCellMar>
            <w:left w:w="0" w:type="dxa"/>
            <w:right w:w="0" w:type="dxa"/>
          </w:tblCellMar>
        </w:tblPrEx>
        <w:trPr>
          <w:trHeight w:val="731"/>
        </w:trPr>
        <w:tc>
          <w:tcPr>
            <w:tcW w:w="9640" w:type="dxa"/>
            <w:gridSpan w:val="2"/>
            <w:tcMar>
              <w:top w:w="0" w:type="dxa"/>
              <w:left w:w="108" w:type="dxa"/>
              <w:bottom w:w="0" w:type="dxa"/>
              <w:right w:w="108" w:type="dxa"/>
            </w:tcMar>
          </w:tcPr>
          <w:p w14:paraId="232E13DE" w14:textId="77777777" w:rsidR="00D2477C" w:rsidRDefault="00D2477C" w:rsidP="008E3668">
            <w:pPr>
              <w:spacing w:before="120"/>
              <w:jc w:val="center"/>
              <w:rPr>
                <w:b/>
                <w:bCs/>
                <w:sz w:val="28"/>
                <w:szCs w:val="28"/>
              </w:rPr>
            </w:pPr>
            <w:r>
              <w:rPr>
                <w:b/>
                <w:bCs/>
                <w:noProof/>
                <w:sz w:val="28"/>
                <w:szCs w:val="28"/>
              </w:rPr>
              <mc:AlternateContent>
                <mc:Choice Requires="wps">
                  <w:drawing>
                    <wp:anchor distT="0" distB="0" distL="114300" distR="114300" simplePos="0" relativeHeight="251665408" behindDoc="0" locked="0" layoutInCell="1" allowOverlap="1" wp14:anchorId="3349EECD" wp14:editId="365B0A8F">
                      <wp:simplePos x="0" y="0"/>
                      <wp:positionH relativeFrom="column">
                        <wp:posOffset>250215</wp:posOffset>
                      </wp:positionH>
                      <wp:positionV relativeFrom="paragraph">
                        <wp:posOffset>103421</wp:posOffset>
                      </wp:positionV>
                      <wp:extent cx="914400" cy="319177"/>
                      <wp:effectExtent l="0" t="0" r="19050" b="24130"/>
                      <wp:wrapNone/>
                      <wp:docPr id="8" name="Text Box 8"/>
                      <wp:cNvGraphicFramePr/>
                      <a:graphic xmlns:a="http://schemas.openxmlformats.org/drawingml/2006/main">
                        <a:graphicData uri="http://schemas.microsoft.com/office/word/2010/wordprocessingShape">
                          <wps:wsp>
                            <wps:cNvSpPr txBox="1"/>
                            <wps:spPr>
                              <a:xfrm>
                                <a:off x="0" y="0"/>
                                <a:ext cx="914400" cy="319177"/>
                              </a:xfrm>
                              <a:prstGeom prst="rect">
                                <a:avLst/>
                              </a:prstGeom>
                              <a:solidFill>
                                <a:schemeClr val="lt1"/>
                              </a:solidFill>
                              <a:ln w="6350">
                                <a:solidFill>
                                  <a:prstClr val="black"/>
                                </a:solidFill>
                              </a:ln>
                            </wps:spPr>
                            <wps:txbx>
                              <w:txbxContent>
                                <w:p w14:paraId="6E5BEE6A" w14:textId="77777777" w:rsidR="00D2477C" w:rsidRPr="00D2477C" w:rsidRDefault="00D2477C">
                                  <w:pPr>
                                    <w:rPr>
                                      <w:b/>
                                    </w:rPr>
                                  </w:pPr>
                                  <w:r w:rsidRPr="00D2477C">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49EECD" id="_x0000_t202" coordsize="21600,21600" o:spt="202" path="m,l,21600r21600,l21600,xe">
                      <v:stroke joinstyle="miter"/>
                      <v:path gradientshapeok="t" o:connecttype="rect"/>
                    </v:shapetype>
                    <v:shape id="Text Box 8" o:spid="_x0000_s1026" type="#_x0000_t202" style="position:absolute;left:0;text-align:left;margin-left:19.7pt;margin-top:8.15pt;width:1in;height:25.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" fillcolor="white [3201]" strokeweight=".5pt">
                      <v:textbox>
                        <w:txbxContent>
                          <w:p w14:paraId="6E5BEE6A" w14:textId="77777777" w:rsidR="00D2477C" w:rsidRPr="00D2477C" w:rsidRDefault="00D2477C">
                            <w:pPr>
                              <w:rPr>
                                <w:b/>
                              </w:rPr>
                            </w:pPr>
                            <w:r w:rsidRPr="00D2477C">
                              <w:rPr>
                                <w:b/>
                              </w:rPr>
                              <w:t>DỰ THẢO</w:t>
                            </w:r>
                          </w:p>
                        </w:txbxContent>
                      </v:textbox>
                    </v:shape>
                  </w:pict>
                </mc:Fallback>
              </mc:AlternateContent>
            </w:r>
          </w:p>
          <w:p w14:paraId="39BCE99D" w14:textId="77777777" w:rsidR="008E3668" w:rsidRPr="008E3668" w:rsidRDefault="00D2477C" w:rsidP="008E3668">
            <w:pPr>
              <w:spacing w:before="120"/>
              <w:jc w:val="center"/>
              <w:rPr>
                <w:sz w:val="28"/>
                <w:szCs w:val="28"/>
                <w:lang w:val="vi-VN"/>
              </w:rPr>
            </w:pPr>
            <w:r>
              <w:rPr>
                <w:b/>
                <w:bCs/>
                <w:sz w:val="28"/>
                <w:szCs w:val="28"/>
              </w:rPr>
              <w:t>B</w:t>
            </w:r>
            <w:r w:rsidR="008E3668" w:rsidRPr="008E3668">
              <w:rPr>
                <w:b/>
                <w:bCs/>
                <w:sz w:val="28"/>
                <w:szCs w:val="28"/>
                <w:lang w:val="vi-VN"/>
              </w:rPr>
              <w:t>ÁO CÁO</w:t>
            </w:r>
          </w:p>
          <w:p w14:paraId="1F5B0E32" w14:textId="77777777" w:rsidR="00CA11AB" w:rsidRDefault="008E3668" w:rsidP="00CA11AB">
            <w:pPr>
              <w:jc w:val="center"/>
              <w:rPr>
                <w:b/>
                <w:noProof/>
                <w:color w:val="000000" w:themeColor="text1"/>
                <w:sz w:val="28"/>
                <w:szCs w:val="28"/>
                <w:lang w:val="vi-VN"/>
              </w:rPr>
            </w:pPr>
            <w:r w:rsidRPr="008E3668">
              <w:rPr>
                <w:b/>
                <w:bCs/>
                <w:sz w:val="28"/>
                <w:szCs w:val="28"/>
                <w:lang w:val="vi-VN"/>
              </w:rPr>
              <w:t>Đánh giá tác động của chính sách trong đề nghị xây dựng</w:t>
            </w:r>
            <w:r>
              <w:rPr>
                <w:b/>
                <w:bCs/>
                <w:sz w:val="28"/>
                <w:szCs w:val="28"/>
                <w:lang w:val="vi-VN"/>
              </w:rPr>
              <w:t xml:space="preserve"> </w:t>
            </w:r>
            <w:r w:rsidRPr="008E3668">
              <w:rPr>
                <w:b/>
                <w:noProof/>
                <w:color w:val="000000" w:themeColor="text1"/>
                <w:sz w:val="28"/>
                <w:szCs w:val="28"/>
                <w:lang w:val="vi-VN"/>
              </w:rPr>
              <w:t xml:space="preserve">Nghị quyết </w:t>
            </w:r>
          </w:p>
          <w:p w14:paraId="033C45B2" w14:textId="77777777" w:rsidR="00CA11AB" w:rsidRDefault="008E3668" w:rsidP="00CA11AB">
            <w:pPr>
              <w:jc w:val="center"/>
              <w:rPr>
                <w:b/>
                <w:noProof/>
                <w:color w:val="000000" w:themeColor="text1"/>
                <w:sz w:val="28"/>
                <w:szCs w:val="28"/>
                <w:lang w:val="vi-VN"/>
              </w:rPr>
            </w:pPr>
            <w:r w:rsidRPr="008E3668">
              <w:rPr>
                <w:b/>
                <w:noProof/>
                <w:color w:val="000000" w:themeColor="text1"/>
                <w:sz w:val="28"/>
                <w:szCs w:val="28"/>
                <w:lang w:val="vi-VN"/>
              </w:rPr>
              <w:t>bãi bỏ Nghị quyết số 17/2013/NQ-HĐND</w:t>
            </w:r>
            <w:r>
              <w:rPr>
                <w:b/>
                <w:noProof/>
                <w:color w:val="000000" w:themeColor="text1"/>
                <w:sz w:val="28"/>
                <w:szCs w:val="28"/>
                <w:lang w:val="vi-VN"/>
              </w:rPr>
              <w:t xml:space="preserve"> của Hội đồng nhân dân Thành ph</w:t>
            </w:r>
            <w:r w:rsidRPr="008E3668">
              <w:rPr>
                <w:b/>
                <w:noProof/>
                <w:color w:val="000000" w:themeColor="text1"/>
                <w:sz w:val="28"/>
                <w:szCs w:val="28"/>
                <w:lang w:val="vi-VN"/>
              </w:rPr>
              <w:t xml:space="preserve">ố </w:t>
            </w:r>
          </w:p>
          <w:p w14:paraId="3A4A739D" w14:textId="77777777" w:rsidR="008E3668" w:rsidRPr="008E3668" w:rsidRDefault="008E3668" w:rsidP="00CA11AB">
            <w:pPr>
              <w:jc w:val="center"/>
              <w:rPr>
                <w:b/>
                <w:noProof/>
                <w:color w:val="000000" w:themeColor="text1"/>
                <w:sz w:val="28"/>
                <w:szCs w:val="28"/>
                <w:lang w:val="vi-VN"/>
              </w:rPr>
            </w:pPr>
            <w:r w:rsidRPr="008E3668">
              <w:rPr>
                <w:b/>
                <w:noProof/>
                <w:color w:val="000000" w:themeColor="text1"/>
                <w:sz w:val="28"/>
                <w:szCs w:val="28"/>
                <w:lang w:val="vi-VN"/>
              </w:rPr>
              <w:t xml:space="preserve">về ban hành tiêu chí chọn tên đưa vào Quỹ tên đường </w:t>
            </w:r>
            <w:r w:rsidR="00D2477C">
              <w:rPr>
                <w:b/>
                <w:noProof/>
                <w:color w:val="000000" w:themeColor="text1"/>
                <w:sz w:val="28"/>
                <w:szCs w:val="28"/>
                <w:lang w:val="vi-VN"/>
              </w:rPr>
              <w:t>tại</w:t>
            </w:r>
            <w:r w:rsidR="00D2477C" w:rsidRPr="00D2477C">
              <w:rPr>
                <w:b/>
                <w:noProof/>
                <w:color w:val="000000" w:themeColor="text1"/>
                <w:sz w:val="28"/>
                <w:szCs w:val="28"/>
                <w:lang w:val="vi-VN"/>
              </w:rPr>
              <w:t xml:space="preserve"> </w:t>
            </w:r>
            <w:r w:rsidRPr="008E3668">
              <w:rPr>
                <w:b/>
                <w:noProof/>
                <w:color w:val="000000" w:themeColor="text1"/>
                <w:sz w:val="28"/>
                <w:szCs w:val="28"/>
                <w:lang w:val="vi-VN"/>
              </w:rPr>
              <w:t xml:space="preserve">Thành phố </w:t>
            </w:r>
          </w:p>
          <w:p w14:paraId="55421F7C" w14:textId="77777777" w:rsidR="008E3668" w:rsidRPr="008E3668" w:rsidRDefault="008E3668" w:rsidP="008E3668">
            <w:pPr>
              <w:spacing w:before="120"/>
              <w:jc w:val="center"/>
              <w:rPr>
                <w:b/>
                <w:iCs/>
                <w:noProof/>
                <w:color w:val="000000" w:themeColor="text1"/>
                <w:sz w:val="28"/>
                <w:szCs w:val="28"/>
                <w:lang w:val="vi-VN"/>
              </w:rPr>
            </w:pPr>
            <w:r w:rsidRPr="008E3668">
              <w:rPr>
                <w:b/>
                <w:iCs/>
                <w:noProof/>
                <w:color w:val="000000" w:themeColor="text1"/>
                <w:sz w:val="28"/>
                <w:szCs w:val="28"/>
              </w:rPr>
              <mc:AlternateContent>
                <mc:Choice Requires="wps">
                  <w:drawing>
                    <wp:anchor distT="0" distB="0" distL="114300" distR="114300" simplePos="0" relativeHeight="251661312" behindDoc="0" locked="0" layoutInCell="1" allowOverlap="1" wp14:anchorId="5DB0F2DA" wp14:editId="68618C67">
                      <wp:simplePos x="0" y="0"/>
                      <wp:positionH relativeFrom="column">
                        <wp:posOffset>2320290</wp:posOffset>
                      </wp:positionH>
                      <wp:positionV relativeFrom="paragraph">
                        <wp:posOffset>59319</wp:posOffset>
                      </wp:positionV>
                      <wp:extent cx="1495425" cy="0"/>
                      <wp:effectExtent l="0" t="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EC932" id="_x0000_t32" coordsize="21600,21600" o:spt="32" o:oned="t" path="m,l21600,21600e" filled="f">
                      <v:path arrowok="t" fillok="f" o:connecttype="none"/>
                      <o:lock v:ext="edit" shapetype="t"/>
                    </v:shapetype>
                    <v:shape id="AutoShape 4" o:spid="_x0000_s1026" type="#_x0000_t32" style="position:absolute;margin-left:182.7pt;margin-top:4.65pt;width:11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U8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"/>
                  </w:pict>
                </mc:Fallback>
              </mc:AlternateContent>
            </w:r>
          </w:p>
        </w:tc>
      </w:tr>
    </w:tbl>
    <w:p w14:paraId="02FA604C" w14:textId="77777777" w:rsidR="00772D5A" w:rsidRPr="00CA11AB" w:rsidRDefault="00772D5A" w:rsidP="00772D5A">
      <w:pPr>
        <w:spacing w:before="120"/>
        <w:ind w:firstLine="709"/>
        <w:jc w:val="both"/>
        <w:rPr>
          <w:sz w:val="28"/>
          <w:szCs w:val="28"/>
          <w:lang w:val="vi-VN"/>
        </w:rPr>
      </w:pPr>
      <w:r w:rsidRPr="00CA11AB">
        <w:rPr>
          <w:b/>
          <w:bCs/>
          <w:sz w:val="28"/>
          <w:szCs w:val="28"/>
          <w:lang w:val="vi-VN"/>
        </w:rPr>
        <w:t>I. XÁC ĐỊNH VẤN ĐỀ</w:t>
      </w:r>
    </w:p>
    <w:p w14:paraId="5A4CE8B3" w14:textId="77777777" w:rsidR="00772D5A" w:rsidRPr="00CA11AB" w:rsidRDefault="00772D5A" w:rsidP="00772D5A">
      <w:pPr>
        <w:spacing w:before="120"/>
        <w:ind w:firstLine="709"/>
        <w:jc w:val="both"/>
        <w:rPr>
          <w:sz w:val="28"/>
          <w:szCs w:val="28"/>
          <w:lang w:val="vi-VN"/>
        </w:rPr>
      </w:pPr>
      <w:r w:rsidRPr="00CA11AB">
        <w:rPr>
          <w:b/>
          <w:bCs/>
          <w:sz w:val="28"/>
          <w:szCs w:val="28"/>
          <w:lang w:val="vi-VN"/>
        </w:rPr>
        <w:t>1. Bối cảnh xây dựng chính sách</w:t>
      </w:r>
    </w:p>
    <w:p w14:paraId="5387F17F" w14:textId="77777777" w:rsidR="009C4BE2" w:rsidRPr="00CA11AB" w:rsidRDefault="009C4BE2" w:rsidP="00D2477C">
      <w:pPr>
        <w:spacing w:before="120" w:line="360" w:lineRule="exact"/>
        <w:ind w:firstLine="709"/>
        <w:jc w:val="both"/>
        <w:rPr>
          <w:rStyle w:val="Strong"/>
          <w:b w:val="0"/>
          <w:color w:val="000000" w:themeColor="text1"/>
          <w:sz w:val="28"/>
          <w:szCs w:val="28"/>
          <w:lang w:val="vi-VN"/>
        </w:rPr>
      </w:pPr>
      <w:r w:rsidRPr="00CA11AB">
        <w:rPr>
          <w:sz w:val="28"/>
          <w:szCs w:val="28"/>
          <w:lang w:val="vi-VN"/>
        </w:rPr>
        <w:t xml:space="preserve">Căn cứ </w:t>
      </w:r>
      <w:r w:rsidR="0004663E" w:rsidRPr="00CA11AB">
        <w:rPr>
          <w:sz w:val="28"/>
          <w:szCs w:val="28"/>
          <w:lang w:val="vi-VN"/>
        </w:rPr>
        <w:t>Luật Tổ chức Hội đồng nhân dân và Ủy ban nhân dân ngày 26 tháng 11 năm 2003; Căn cứ Luật Ban hành văn bản quy phạm pháp luật của Hội đồng nhân dân và Ủy ban nhân dân năm 2004 và Nghị định số 91/2005</w:t>
      </w:r>
      <w:r w:rsidR="0004663E" w:rsidRPr="00CA11AB">
        <w:rPr>
          <w:color w:val="000000" w:themeColor="text1"/>
          <w:sz w:val="28"/>
          <w:szCs w:val="28"/>
          <w:lang w:val="vi-VN"/>
        </w:rPr>
        <w:t xml:space="preserve">/NĐ-CP ngày 17 tháng 7 năm 2005 của Chính phủ về ban hành Quy chế đặt tên, đổi tên đường, phố và công trình công cộng, ngày 13 tháng 7 năm 2013, Hội đồng nhân dân Thành phố đã ban hành Nghị quyết số </w:t>
      </w:r>
      <w:r w:rsidR="00317D9B" w:rsidRPr="00CA11AB">
        <w:rPr>
          <w:color w:val="000000" w:themeColor="text1"/>
          <w:sz w:val="28"/>
          <w:szCs w:val="28"/>
          <w:lang w:val="vi-VN"/>
        </w:rPr>
        <w:t>17/2013/NQ-HĐND ngày 13</w:t>
      </w:r>
      <w:r w:rsidR="0004663E" w:rsidRPr="00CA11AB">
        <w:rPr>
          <w:color w:val="000000" w:themeColor="text1"/>
          <w:sz w:val="28"/>
          <w:szCs w:val="28"/>
          <w:lang w:val="vi-VN"/>
        </w:rPr>
        <w:t xml:space="preserve"> tháng 7 năm 2013 về tiêu chí chọn tên, đưa vào Quỹ tên đường </w:t>
      </w:r>
      <w:r w:rsidR="008D29EE" w:rsidRPr="008D29EE">
        <w:rPr>
          <w:color w:val="000000" w:themeColor="text1"/>
          <w:sz w:val="28"/>
          <w:szCs w:val="28"/>
          <w:lang w:val="vi-VN"/>
        </w:rPr>
        <w:t xml:space="preserve">tại </w:t>
      </w:r>
      <w:r w:rsidR="0004663E" w:rsidRPr="00CA11AB">
        <w:rPr>
          <w:color w:val="000000" w:themeColor="text1"/>
          <w:sz w:val="28"/>
          <w:szCs w:val="28"/>
          <w:lang w:val="vi-VN"/>
        </w:rPr>
        <w:t xml:space="preserve">Thành phố. Nghị quyết </w:t>
      </w:r>
      <w:r w:rsidR="00317D9B" w:rsidRPr="00CA11AB">
        <w:rPr>
          <w:color w:val="000000" w:themeColor="text1"/>
          <w:sz w:val="28"/>
          <w:szCs w:val="28"/>
          <w:lang w:val="vi-VN"/>
        </w:rPr>
        <w:t>là một trong các căn cứ để ban hành Quyết định số 31/2013/QĐ-UBND ngày 21 tháng 8 năm 2013</w:t>
      </w:r>
      <w:r w:rsidR="00317D9B" w:rsidRPr="00CA11AB">
        <w:rPr>
          <w:rStyle w:val="Strong"/>
          <w:b w:val="0"/>
          <w:color w:val="000000" w:themeColor="text1"/>
          <w:sz w:val="28"/>
          <w:szCs w:val="28"/>
          <w:lang w:val="vi-VN"/>
        </w:rPr>
        <w:t xml:space="preserve"> về ban hành Tiêu chí chọn tên, đưa vào Quỹ tên đường tại Thành phố.</w:t>
      </w:r>
    </w:p>
    <w:p w14:paraId="21487725" w14:textId="77777777" w:rsidR="00317D9B" w:rsidRPr="00317D9B" w:rsidRDefault="00317D9B" w:rsidP="00D2477C">
      <w:pPr>
        <w:tabs>
          <w:tab w:val="right" w:leader="dot" w:pos="8640"/>
        </w:tabs>
        <w:spacing w:before="120" w:line="360" w:lineRule="exact"/>
        <w:ind w:firstLine="709"/>
        <w:jc w:val="both"/>
        <w:rPr>
          <w:color w:val="000000" w:themeColor="text1"/>
          <w:sz w:val="28"/>
          <w:szCs w:val="28"/>
          <w:lang w:val="vi-VN"/>
        </w:rPr>
      </w:pPr>
      <w:r w:rsidRPr="00317D9B">
        <w:rPr>
          <w:noProof/>
          <w:color w:val="000000" w:themeColor="text1"/>
          <w:sz w:val="28"/>
          <w:szCs w:val="28"/>
          <w:lang w:val="vi-VN"/>
        </w:rPr>
        <w:t>Căn cứ Báo cáo số 253/BC-HĐND ngày 10 tháng 4 năm 2024 của Hội đồng nhân dân Thành phố về kết quả khảo sát rà soát Nghị quyết của Hội đồng nhân dân Thành phố ban hành khóa VIII, IX, X lĩnh vực văn hóa và Thể thao;</w:t>
      </w:r>
      <w:r w:rsidRPr="00CA11AB">
        <w:rPr>
          <w:noProof/>
          <w:color w:val="000000" w:themeColor="text1"/>
          <w:sz w:val="28"/>
          <w:szCs w:val="28"/>
          <w:lang w:val="vi-VN"/>
        </w:rPr>
        <w:t xml:space="preserve"> đồng thời qua  rà soát các quy định pháp luật cho thấy: </w:t>
      </w:r>
      <w:r w:rsidRPr="00CA11AB">
        <w:rPr>
          <w:color w:val="000000" w:themeColor="text1"/>
          <w:sz w:val="28"/>
          <w:szCs w:val="28"/>
          <w:lang w:val="vi-VN"/>
        </w:rPr>
        <w:t xml:space="preserve">Tại </w:t>
      </w:r>
      <w:r w:rsidRPr="00317D9B">
        <w:rPr>
          <w:color w:val="000000" w:themeColor="text1"/>
          <w:sz w:val="28"/>
          <w:szCs w:val="28"/>
          <w:lang w:val="vi-VN"/>
        </w:rPr>
        <w:t>Điều 17 Nghị định số 91/2005/NĐ-CP quy định:</w:t>
      </w:r>
    </w:p>
    <w:p w14:paraId="740F9065" w14:textId="77777777" w:rsidR="00317D9B" w:rsidRPr="00CA11AB" w:rsidRDefault="00317D9B" w:rsidP="00D2477C">
      <w:pPr>
        <w:spacing w:before="120" w:line="360" w:lineRule="exact"/>
        <w:ind w:firstLine="709"/>
        <w:jc w:val="both"/>
        <w:rPr>
          <w:i/>
          <w:color w:val="000000" w:themeColor="text1"/>
          <w:sz w:val="28"/>
          <w:szCs w:val="28"/>
          <w:lang w:val="vi-VN"/>
        </w:rPr>
      </w:pPr>
      <w:r w:rsidRPr="00CA11AB">
        <w:rPr>
          <w:i/>
          <w:color w:val="000000" w:themeColor="text1"/>
          <w:sz w:val="28"/>
          <w:szCs w:val="28"/>
          <w:lang w:val="vi-VN"/>
        </w:rPr>
        <w:t>“Ủy ban nhân dân tỉnh, thành phố trực thuộc Trung ương có nhiệm vụ:</w:t>
      </w:r>
    </w:p>
    <w:p w14:paraId="14235740" w14:textId="77777777" w:rsidR="00317D9B" w:rsidRPr="00CA11AB" w:rsidRDefault="00317D9B" w:rsidP="00D2477C">
      <w:pPr>
        <w:spacing w:before="120" w:line="360" w:lineRule="exact"/>
        <w:ind w:firstLine="709"/>
        <w:jc w:val="both"/>
        <w:rPr>
          <w:i/>
          <w:color w:val="000000" w:themeColor="text1"/>
          <w:sz w:val="28"/>
          <w:szCs w:val="28"/>
          <w:lang w:val="vi-VN"/>
        </w:rPr>
      </w:pPr>
      <w:r w:rsidRPr="00CA11AB">
        <w:rPr>
          <w:i/>
          <w:color w:val="000000" w:themeColor="text1"/>
          <w:sz w:val="28"/>
          <w:szCs w:val="28"/>
          <w:lang w:val="vi-VN"/>
        </w:rPr>
        <w:t>1. Thành lập Hội đồng tư vấn về đặt tên, đổi tên đường, phố và công trình công cộng để giúp ủy ban nhân dân tỉnh, thành phố nghiên cứu xác lập ngân hàng tên…”</w:t>
      </w:r>
    </w:p>
    <w:p w14:paraId="2AD6DCBC" w14:textId="77777777" w:rsidR="00317D9B" w:rsidRPr="00CA11AB" w:rsidRDefault="00317D9B" w:rsidP="00D2477C">
      <w:pPr>
        <w:spacing w:before="120" w:line="360" w:lineRule="exact"/>
        <w:ind w:firstLine="709"/>
        <w:jc w:val="both"/>
        <w:rPr>
          <w:color w:val="000000" w:themeColor="text1"/>
          <w:sz w:val="28"/>
          <w:szCs w:val="28"/>
          <w:lang w:val="vi-VN"/>
        </w:rPr>
      </w:pPr>
      <w:r w:rsidRPr="00CA11AB">
        <w:rPr>
          <w:color w:val="000000" w:themeColor="text1"/>
          <w:sz w:val="28"/>
          <w:szCs w:val="28"/>
          <w:lang w:val="vi-VN"/>
        </w:rPr>
        <w:t>Như vậy, căn cứ Nghị định số 91/2005/NĐ-CP thì việc ban hành tiêu chí chọn tên, đưa vào Quỹ tên đường không thuộc thẩm quyền của Hội đồng nhân dân Thành phố.</w:t>
      </w:r>
    </w:p>
    <w:p w14:paraId="0FDEF1C4" w14:textId="77777777" w:rsidR="00772D5A" w:rsidRPr="00CA11AB" w:rsidRDefault="00772D5A" w:rsidP="00D2477C">
      <w:pPr>
        <w:spacing w:before="120" w:line="360" w:lineRule="exact"/>
        <w:ind w:firstLine="709"/>
        <w:jc w:val="both"/>
        <w:rPr>
          <w:b/>
          <w:bCs/>
          <w:sz w:val="28"/>
          <w:szCs w:val="28"/>
          <w:lang w:val="vi-VN"/>
        </w:rPr>
      </w:pPr>
      <w:r w:rsidRPr="00CA11AB">
        <w:rPr>
          <w:b/>
          <w:bCs/>
          <w:sz w:val="28"/>
          <w:szCs w:val="28"/>
          <w:lang w:val="vi-VN"/>
        </w:rPr>
        <w:t>2. Mục tiêu xây dựng chính sách</w:t>
      </w:r>
    </w:p>
    <w:p w14:paraId="76ED9B08" w14:textId="77777777" w:rsidR="00317D9B" w:rsidRDefault="004C25B5" w:rsidP="00D2477C">
      <w:pPr>
        <w:spacing w:before="120" w:line="360" w:lineRule="exact"/>
        <w:ind w:firstLine="709"/>
        <w:jc w:val="both"/>
        <w:rPr>
          <w:sz w:val="28"/>
          <w:szCs w:val="28"/>
          <w:lang w:val="vi-VN"/>
        </w:rPr>
      </w:pPr>
      <w:r w:rsidRPr="00CA11AB">
        <w:rPr>
          <w:sz w:val="28"/>
          <w:szCs w:val="28"/>
          <w:lang w:val="vi-VN"/>
        </w:rPr>
        <w:t>Nhằm đảm bảo việc ban hành văn bản quy phạm pháp luật đúng thẩm quyền và triển khai thực hiện Nghị định số 91/2005/NĐ-CP đúng quy định.</w:t>
      </w:r>
    </w:p>
    <w:p w14:paraId="14616FE7" w14:textId="77777777" w:rsidR="00D2477C" w:rsidRDefault="00D2477C" w:rsidP="00D2477C">
      <w:pPr>
        <w:spacing w:before="120" w:line="360" w:lineRule="exact"/>
        <w:ind w:firstLine="709"/>
        <w:jc w:val="both"/>
        <w:rPr>
          <w:sz w:val="28"/>
          <w:szCs w:val="28"/>
          <w:lang w:val="vi-VN"/>
        </w:rPr>
      </w:pPr>
    </w:p>
    <w:p w14:paraId="790EBD44" w14:textId="77777777" w:rsidR="00772D5A" w:rsidRPr="00CA11AB" w:rsidRDefault="00772D5A" w:rsidP="00D2477C">
      <w:pPr>
        <w:spacing w:before="120" w:line="360" w:lineRule="exact"/>
        <w:ind w:firstLine="709"/>
        <w:jc w:val="both"/>
        <w:rPr>
          <w:sz w:val="28"/>
          <w:szCs w:val="28"/>
          <w:lang w:val="vi-VN"/>
        </w:rPr>
      </w:pPr>
      <w:r w:rsidRPr="00CA11AB">
        <w:rPr>
          <w:b/>
          <w:bCs/>
          <w:sz w:val="28"/>
          <w:szCs w:val="28"/>
          <w:lang w:val="vi-VN"/>
        </w:rPr>
        <w:lastRenderedPageBreak/>
        <w:t>II. ĐÁNH GIÁ TÁC ĐỘNG CỦA CHÍNH SÁCH</w:t>
      </w:r>
    </w:p>
    <w:p w14:paraId="457FDD6D" w14:textId="77777777" w:rsidR="004C25B5" w:rsidRPr="00CA11AB" w:rsidRDefault="004C25B5" w:rsidP="00D2477C">
      <w:pPr>
        <w:spacing w:before="120" w:line="360" w:lineRule="exact"/>
        <w:ind w:firstLine="709"/>
        <w:jc w:val="both"/>
        <w:rPr>
          <w:i/>
          <w:color w:val="000000" w:themeColor="text1"/>
          <w:sz w:val="28"/>
          <w:szCs w:val="28"/>
          <w:lang w:val="vi-VN"/>
        </w:rPr>
      </w:pPr>
      <w:r w:rsidRPr="00CA11AB">
        <w:rPr>
          <w:b/>
          <w:i/>
          <w:sz w:val="28"/>
          <w:szCs w:val="28"/>
          <w:lang w:val="vi-VN"/>
        </w:rPr>
        <w:t>Tên chính sách</w:t>
      </w:r>
      <w:r w:rsidRPr="00CA11AB">
        <w:rPr>
          <w:i/>
          <w:sz w:val="28"/>
          <w:szCs w:val="28"/>
          <w:lang w:val="vi-VN"/>
        </w:rPr>
        <w:t xml:space="preserve">: </w:t>
      </w:r>
      <w:r w:rsidRPr="00CA11AB">
        <w:rPr>
          <w:i/>
          <w:color w:val="000000" w:themeColor="text1"/>
          <w:sz w:val="28"/>
          <w:szCs w:val="28"/>
          <w:lang w:val="vi-VN"/>
        </w:rPr>
        <w:t xml:space="preserve">Nghị quyết bãi bỏ Nghị quyết số 17/2013/NQ-HĐND về ban hành tiêu chí chọn tên đưa vào Quỹ tên đường </w:t>
      </w:r>
      <w:r w:rsidR="008D29EE" w:rsidRPr="008D29EE">
        <w:rPr>
          <w:i/>
          <w:color w:val="000000" w:themeColor="text1"/>
          <w:sz w:val="28"/>
          <w:szCs w:val="28"/>
          <w:lang w:val="vi-VN"/>
        </w:rPr>
        <w:t xml:space="preserve">tại </w:t>
      </w:r>
      <w:r w:rsidRPr="00CA11AB">
        <w:rPr>
          <w:i/>
          <w:color w:val="000000" w:themeColor="text1"/>
          <w:sz w:val="28"/>
          <w:szCs w:val="28"/>
          <w:lang w:val="vi-VN"/>
        </w:rPr>
        <w:t>Thành phố.</w:t>
      </w:r>
    </w:p>
    <w:p w14:paraId="555E8506" w14:textId="77777777" w:rsidR="004C25B5" w:rsidRPr="00CA11AB" w:rsidRDefault="004C25B5" w:rsidP="00D2477C">
      <w:pPr>
        <w:spacing w:before="120" w:line="360" w:lineRule="exact"/>
        <w:ind w:firstLine="709"/>
        <w:jc w:val="both"/>
        <w:rPr>
          <w:b/>
          <w:i/>
          <w:color w:val="000000" w:themeColor="text1"/>
          <w:sz w:val="28"/>
          <w:szCs w:val="28"/>
          <w:lang w:val="vi-VN"/>
        </w:rPr>
      </w:pPr>
      <w:r w:rsidRPr="00CA11AB">
        <w:rPr>
          <w:b/>
          <w:i/>
          <w:color w:val="000000" w:themeColor="text1"/>
          <w:sz w:val="28"/>
          <w:szCs w:val="28"/>
          <w:lang w:val="vi-VN"/>
        </w:rPr>
        <w:t>1. Xác định vấn đề bất cập</w:t>
      </w:r>
    </w:p>
    <w:p w14:paraId="26221CA2" w14:textId="77777777" w:rsidR="004C25B5" w:rsidRPr="00CA11AB" w:rsidRDefault="007E39B2" w:rsidP="00D2477C">
      <w:pPr>
        <w:spacing w:before="120" w:line="360" w:lineRule="exact"/>
        <w:ind w:firstLine="709"/>
        <w:jc w:val="both"/>
        <w:rPr>
          <w:color w:val="000000" w:themeColor="text1"/>
          <w:sz w:val="28"/>
          <w:szCs w:val="28"/>
          <w:lang w:val="vi-VN"/>
        </w:rPr>
      </w:pPr>
      <w:r w:rsidRPr="00CA11AB">
        <w:rPr>
          <w:sz w:val="28"/>
          <w:szCs w:val="28"/>
          <w:lang w:val="vi-VN"/>
        </w:rPr>
        <w:t>Căn cứ Nghị định số 91/2005</w:t>
      </w:r>
      <w:r w:rsidRPr="00CA11AB">
        <w:rPr>
          <w:color w:val="000000" w:themeColor="text1"/>
          <w:sz w:val="28"/>
          <w:szCs w:val="28"/>
          <w:lang w:val="vi-VN"/>
        </w:rPr>
        <w:t xml:space="preserve">/NĐ-CP ngày 17 tháng 7 năm 2005 của Chính phủ về ban hành Quy chế đặt tên, đổi tên đường, phố và công trình công cộng, ngày 13 tháng 7 năm 2013 Hội đồng nhân dân Thành phố đã ban hành Nghị quyết số 17/2013/NQ-HĐND về tiêu chí chọn tên, đưa vào Quỹ tên đường </w:t>
      </w:r>
      <w:r w:rsidR="008D29EE" w:rsidRPr="008D29EE">
        <w:rPr>
          <w:color w:val="000000" w:themeColor="text1"/>
          <w:sz w:val="28"/>
          <w:szCs w:val="28"/>
          <w:lang w:val="vi-VN"/>
        </w:rPr>
        <w:t xml:space="preserve">tại </w:t>
      </w:r>
      <w:r w:rsidRPr="00CA11AB">
        <w:rPr>
          <w:color w:val="000000" w:themeColor="text1"/>
          <w:sz w:val="28"/>
          <w:szCs w:val="28"/>
          <w:lang w:val="vi-VN"/>
        </w:rPr>
        <w:t>Thành phố.</w:t>
      </w:r>
    </w:p>
    <w:p w14:paraId="05B14A72" w14:textId="77777777" w:rsidR="007E39B2" w:rsidRPr="00806DD1" w:rsidRDefault="007E39B2" w:rsidP="00D2477C">
      <w:pPr>
        <w:spacing w:before="120" w:line="360" w:lineRule="exact"/>
        <w:ind w:firstLine="709"/>
        <w:jc w:val="both"/>
        <w:rPr>
          <w:color w:val="000000" w:themeColor="text1"/>
          <w:sz w:val="28"/>
          <w:szCs w:val="28"/>
          <w:lang w:val="vi-VN"/>
        </w:rPr>
      </w:pPr>
      <w:r w:rsidRPr="00806DD1">
        <w:rPr>
          <w:color w:val="000000" w:themeColor="text1"/>
          <w:sz w:val="28"/>
          <w:szCs w:val="28"/>
          <w:lang w:val="vi-VN"/>
        </w:rPr>
        <w:t xml:space="preserve">Do Nghị định số </w:t>
      </w:r>
      <w:r w:rsidRPr="00806DD1">
        <w:rPr>
          <w:sz w:val="28"/>
          <w:szCs w:val="28"/>
          <w:lang w:val="vi-VN"/>
        </w:rPr>
        <w:t>91/2005</w:t>
      </w:r>
      <w:r w:rsidRPr="00806DD1">
        <w:rPr>
          <w:color w:val="000000" w:themeColor="text1"/>
          <w:sz w:val="28"/>
          <w:szCs w:val="28"/>
          <w:lang w:val="vi-VN"/>
        </w:rPr>
        <w:t xml:space="preserve">/NĐ-CP không quy định tiêu chí bổ sung Ngân hàng tên đường và công trình công cộng </w:t>
      </w:r>
      <w:r w:rsidR="000527EF" w:rsidRPr="00806DD1">
        <w:rPr>
          <w:color w:val="000000" w:themeColor="text1"/>
          <w:sz w:val="28"/>
          <w:szCs w:val="28"/>
          <w:lang w:val="vi-VN"/>
        </w:rPr>
        <w:t xml:space="preserve">(Ngân hàng tên) nên để Hội đồng tư vấn về đặt tên, đổi tên đường và công trình công cộng có cơ sở </w:t>
      </w:r>
      <w:r w:rsidR="00D5386A" w:rsidRPr="00806DD1">
        <w:rPr>
          <w:color w:val="000000" w:themeColor="text1"/>
          <w:sz w:val="28"/>
          <w:szCs w:val="28"/>
          <w:lang w:val="vi-VN"/>
        </w:rPr>
        <w:t xml:space="preserve">để </w:t>
      </w:r>
      <w:r w:rsidR="000527EF" w:rsidRPr="00806DD1">
        <w:rPr>
          <w:color w:val="000000" w:themeColor="text1"/>
          <w:sz w:val="28"/>
          <w:szCs w:val="28"/>
          <w:lang w:val="vi-VN"/>
        </w:rPr>
        <w:t>ng</w:t>
      </w:r>
      <w:r w:rsidR="00806DD1" w:rsidRPr="00806DD1">
        <w:rPr>
          <w:color w:val="000000" w:themeColor="text1"/>
          <w:sz w:val="28"/>
          <w:szCs w:val="28"/>
          <w:lang w:val="vi-VN"/>
        </w:rPr>
        <w:t>hiên cứu, xác lập, bổ s</w:t>
      </w:r>
      <w:r w:rsidR="00806DD1">
        <w:rPr>
          <w:color w:val="000000" w:themeColor="text1"/>
          <w:sz w:val="28"/>
          <w:szCs w:val="28"/>
          <w:lang w:val="vi-VN"/>
        </w:rPr>
        <w:t xml:space="preserve">ung tên danh nhân, nhân vật lịch sử, địa danh vào </w:t>
      </w:r>
      <w:r w:rsidR="00D5386A" w:rsidRPr="00806DD1">
        <w:rPr>
          <w:color w:val="000000" w:themeColor="text1"/>
          <w:sz w:val="28"/>
          <w:szCs w:val="28"/>
          <w:lang w:val="vi-VN"/>
        </w:rPr>
        <w:t xml:space="preserve">Ngân hàng tên nên </w:t>
      </w:r>
      <w:r w:rsidR="000527EF" w:rsidRPr="00806DD1">
        <w:rPr>
          <w:color w:val="000000" w:themeColor="text1"/>
          <w:sz w:val="28"/>
          <w:szCs w:val="28"/>
          <w:lang w:val="vi-VN"/>
        </w:rPr>
        <w:t xml:space="preserve">Hội đồng nhân dân Thành phố </w:t>
      </w:r>
      <w:r w:rsidR="00D5386A" w:rsidRPr="00806DD1">
        <w:rPr>
          <w:color w:val="000000" w:themeColor="text1"/>
          <w:sz w:val="28"/>
          <w:szCs w:val="28"/>
          <w:lang w:val="vi-VN"/>
        </w:rPr>
        <w:t xml:space="preserve">đã ban hành Nghị quyết số 17/2013/NQ-HĐND về tiêu chí để chọn tên, đưa vào Quỹ tên đường </w:t>
      </w:r>
      <w:r w:rsidR="00D2477C" w:rsidRPr="00D2477C">
        <w:rPr>
          <w:color w:val="000000" w:themeColor="text1"/>
          <w:sz w:val="28"/>
          <w:szCs w:val="28"/>
          <w:lang w:val="vi-VN"/>
        </w:rPr>
        <w:t xml:space="preserve">tại </w:t>
      </w:r>
      <w:r w:rsidR="008D29EE">
        <w:rPr>
          <w:color w:val="000000" w:themeColor="text1"/>
          <w:sz w:val="28"/>
          <w:szCs w:val="28"/>
          <w:lang w:val="vi-VN"/>
        </w:rPr>
        <w:t>Thành phố</w:t>
      </w:r>
      <w:r w:rsidR="008D29EE" w:rsidRPr="00806DD1">
        <w:rPr>
          <w:color w:val="000000" w:themeColor="text1"/>
          <w:sz w:val="28"/>
          <w:szCs w:val="28"/>
          <w:lang w:val="vi-VN"/>
        </w:rPr>
        <w:t xml:space="preserve"> </w:t>
      </w:r>
      <w:r w:rsidR="00D5386A" w:rsidRPr="00806DD1">
        <w:rPr>
          <w:color w:val="000000" w:themeColor="text1"/>
          <w:sz w:val="28"/>
          <w:szCs w:val="28"/>
          <w:lang w:val="vi-VN"/>
        </w:rPr>
        <w:t>là cần thiết.</w:t>
      </w:r>
    </w:p>
    <w:p w14:paraId="7D81B7D9" w14:textId="77777777" w:rsidR="00D5386A" w:rsidRPr="00806DD1" w:rsidRDefault="00D5386A" w:rsidP="00D2477C">
      <w:pPr>
        <w:spacing w:before="120" w:line="360" w:lineRule="exact"/>
        <w:ind w:firstLine="709"/>
        <w:jc w:val="both"/>
        <w:rPr>
          <w:sz w:val="28"/>
          <w:szCs w:val="28"/>
          <w:lang w:val="vi-VN"/>
        </w:rPr>
      </w:pPr>
      <w:r w:rsidRPr="00806DD1">
        <w:rPr>
          <w:color w:val="000000" w:themeColor="text1"/>
          <w:sz w:val="28"/>
          <w:szCs w:val="28"/>
          <w:lang w:val="vi-VN"/>
        </w:rPr>
        <w:t xml:space="preserve">Tuy nhiên, </w:t>
      </w:r>
      <w:r w:rsidR="00806DD1" w:rsidRPr="00806DD1">
        <w:rPr>
          <w:color w:val="000000" w:themeColor="text1"/>
          <w:sz w:val="28"/>
          <w:szCs w:val="28"/>
          <w:lang w:val="vi-VN"/>
        </w:rPr>
        <w:t>qua rà soát các quy định pháp luật cho thấy  về thẩm quyền ban hành Nghị quyết cho thấy việc ban hành tiêu chí chọn tên, đưa vào Quỹ tên đường không thuộc thẩm quyền của Hội đồng nhân dân Thành phố. Do vậy, Nghị quyết số 17/2013/NQ-HĐND không còn phù hợp, cần nghiên cứu bãi bỏ.</w:t>
      </w:r>
    </w:p>
    <w:p w14:paraId="74770820" w14:textId="77777777" w:rsidR="007E39B2" w:rsidRPr="00806DD1" w:rsidRDefault="00806DD1" w:rsidP="00D2477C">
      <w:pPr>
        <w:spacing w:before="120" w:line="360" w:lineRule="exact"/>
        <w:ind w:firstLine="709"/>
        <w:jc w:val="both"/>
        <w:rPr>
          <w:b/>
          <w:bCs/>
          <w:i/>
          <w:sz w:val="28"/>
          <w:szCs w:val="28"/>
          <w:lang w:val="vi-VN"/>
        </w:rPr>
      </w:pPr>
      <w:r w:rsidRPr="00806DD1">
        <w:rPr>
          <w:b/>
          <w:bCs/>
          <w:i/>
          <w:sz w:val="28"/>
          <w:szCs w:val="28"/>
          <w:lang w:val="vi-VN"/>
        </w:rPr>
        <w:t>2. Mục tiêu giải quyết vấn đề</w:t>
      </w:r>
    </w:p>
    <w:p w14:paraId="157F9D0D" w14:textId="77777777" w:rsidR="007E39B2" w:rsidRDefault="00806DD1" w:rsidP="00D2477C">
      <w:pPr>
        <w:spacing w:before="120" w:line="360" w:lineRule="exact"/>
        <w:ind w:firstLine="709"/>
        <w:jc w:val="both"/>
        <w:rPr>
          <w:color w:val="000000" w:themeColor="text1"/>
          <w:sz w:val="28"/>
          <w:szCs w:val="28"/>
          <w:lang w:val="vi-VN"/>
        </w:rPr>
      </w:pPr>
      <w:r w:rsidRPr="00806DD1">
        <w:rPr>
          <w:bCs/>
          <w:sz w:val="28"/>
          <w:szCs w:val="28"/>
          <w:lang w:val="vi-VN"/>
        </w:rPr>
        <w:t xml:space="preserve">Đảm bảo việc triển khai Nghị định số 91/2005/NĐ-CP ngày </w:t>
      </w:r>
      <w:r w:rsidRPr="00CA11AB">
        <w:rPr>
          <w:color w:val="000000" w:themeColor="text1"/>
          <w:sz w:val="28"/>
          <w:szCs w:val="28"/>
          <w:lang w:val="vi-VN"/>
        </w:rPr>
        <w:t>17 tháng 7 năm 2005 của Chính phủ về ban hành Quy chế đặt tên, đổi tên đường, phố và công trình công cộng</w:t>
      </w:r>
      <w:r w:rsidRPr="00806DD1">
        <w:rPr>
          <w:color w:val="000000" w:themeColor="text1"/>
          <w:sz w:val="28"/>
          <w:szCs w:val="28"/>
          <w:lang w:val="vi-VN"/>
        </w:rPr>
        <w:t xml:space="preserve"> đúng quy định, đúng thẩm quyền.</w:t>
      </w:r>
    </w:p>
    <w:p w14:paraId="5BB8C513" w14:textId="77777777" w:rsidR="00806DD1" w:rsidRPr="00806DD1" w:rsidRDefault="00806DD1" w:rsidP="00D2477C">
      <w:pPr>
        <w:spacing w:before="120" w:line="360" w:lineRule="exact"/>
        <w:ind w:firstLine="709"/>
        <w:jc w:val="both"/>
        <w:rPr>
          <w:b/>
          <w:i/>
          <w:color w:val="000000" w:themeColor="text1"/>
          <w:sz w:val="28"/>
          <w:szCs w:val="28"/>
          <w:lang w:val="vi-VN"/>
        </w:rPr>
      </w:pPr>
      <w:r w:rsidRPr="00806DD1">
        <w:rPr>
          <w:b/>
          <w:i/>
          <w:color w:val="000000" w:themeColor="text1"/>
          <w:sz w:val="28"/>
          <w:szCs w:val="28"/>
          <w:lang w:val="vi-VN"/>
        </w:rPr>
        <w:t>3. Giải pháp đề xuất để giải quyết vấn đề</w:t>
      </w:r>
    </w:p>
    <w:p w14:paraId="5A6D636F" w14:textId="77777777" w:rsidR="00806DD1" w:rsidRPr="008D29EE" w:rsidRDefault="008D29EE" w:rsidP="00D2477C">
      <w:pPr>
        <w:spacing w:before="120" w:line="360" w:lineRule="exact"/>
        <w:ind w:firstLine="709"/>
        <w:jc w:val="both"/>
        <w:rPr>
          <w:color w:val="000000" w:themeColor="text1"/>
          <w:sz w:val="28"/>
          <w:szCs w:val="28"/>
          <w:lang w:val="vi-VN"/>
        </w:rPr>
      </w:pPr>
      <w:r w:rsidRPr="008D29EE">
        <w:rPr>
          <w:color w:val="000000" w:themeColor="text1"/>
          <w:sz w:val="28"/>
          <w:szCs w:val="28"/>
          <w:lang w:val="vi-VN"/>
        </w:rPr>
        <w:t xml:space="preserve">Ban hành Nghị quyết bãi bỏ </w:t>
      </w:r>
      <w:r w:rsidRPr="00806DD1">
        <w:rPr>
          <w:color w:val="000000" w:themeColor="text1"/>
          <w:sz w:val="28"/>
          <w:szCs w:val="28"/>
          <w:lang w:val="vi-VN"/>
        </w:rPr>
        <w:t xml:space="preserve">Nghị quyết số 17/2013/NQ-HĐND </w:t>
      </w:r>
      <w:r w:rsidRPr="008D29EE">
        <w:rPr>
          <w:color w:val="000000" w:themeColor="text1"/>
          <w:sz w:val="28"/>
          <w:szCs w:val="28"/>
          <w:lang w:val="vi-VN"/>
        </w:rPr>
        <w:t>của H</w:t>
      </w:r>
      <w:r>
        <w:rPr>
          <w:color w:val="000000" w:themeColor="text1"/>
          <w:sz w:val="28"/>
          <w:szCs w:val="28"/>
          <w:lang w:val="vi-VN"/>
        </w:rPr>
        <w:t>ội đồng n</w:t>
      </w:r>
      <w:r w:rsidRPr="008D29EE">
        <w:rPr>
          <w:color w:val="000000" w:themeColor="text1"/>
          <w:sz w:val="28"/>
          <w:szCs w:val="28"/>
          <w:lang w:val="vi-VN"/>
        </w:rPr>
        <w:t xml:space="preserve">hân dân Thành phố </w:t>
      </w:r>
      <w:r w:rsidRPr="00806DD1">
        <w:rPr>
          <w:color w:val="000000" w:themeColor="text1"/>
          <w:sz w:val="28"/>
          <w:szCs w:val="28"/>
          <w:lang w:val="vi-VN"/>
        </w:rPr>
        <w:t>về tiêu chí để chọn tên, đưa vào Quỹ tên đường</w:t>
      </w:r>
      <w:r w:rsidRPr="008D29EE">
        <w:rPr>
          <w:color w:val="000000" w:themeColor="text1"/>
          <w:sz w:val="28"/>
          <w:szCs w:val="28"/>
          <w:lang w:val="vi-VN"/>
        </w:rPr>
        <w:t xml:space="preserve"> </w:t>
      </w:r>
      <w:r w:rsidR="00D2477C" w:rsidRPr="00D2477C">
        <w:rPr>
          <w:color w:val="000000" w:themeColor="text1"/>
          <w:sz w:val="28"/>
          <w:szCs w:val="28"/>
          <w:lang w:val="vi-VN"/>
        </w:rPr>
        <w:t>tại</w:t>
      </w:r>
      <w:r w:rsidR="00D2477C">
        <w:rPr>
          <w:color w:val="000000" w:themeColor="text1"/>
          <w:sz w:val="28"/>
          <w:szCs w:val="28"/>
          <w:lang w:val="vi-VN"/>
        </w:rPr>
        <w:t xml:space="preserve"> </w:t>
      </w:r>
      <w:r>
        <w:rPr>
          <w:color w:val="000000" w:themeColor="text1"/>
          <w:sz w:val="28"/>
          <w:szCs w:val="28"/>
          <w:lang w:val="vi-VN"/>
        </w:rPr>
        <w:t>Thành phố</w:t>
      </w:r>
      <w:r w:rsidRPr="008D29EE">
        <w:rPr>
          <w:color w:val="000000" w:themeColor="text1"/>
          <w:sz w:val="28"/>
          <w:szCs w:val="28"/>
          <w:lang w:val="vi-VN"/>
        </w:rPr>
        <w:t>.</w:t>
      </w:r>
    </w:p>
    <w:p w14:paraId="318C8AFE" w14:textId="77777777" w:rsidR="008D29EE" w:rsidRPr="008D29EE" w:rsidRDefault="008D29EE" w:rsidP="00D2477C">
      <w:pPr>
        <w:spacing w:before="120" w:line="360" w:lineRule="exact"/>
        <w:ind w:firstLine="709"/>
        <w:jc w:val="both"/>
        <w:rPr>
          <w:b/>
          <w:i/>
          <w:color w:val="000000" w:themeColor="text1"/>
          <w:sz w:val="28"/>
          <w:szCs w:val="28"/>
          <w:lang w:val="vi-VN"/>
        </w:rPr>
      </w:pPr>
      <w:r w:rsidRPr="008D29EE">
        <w:rPr>
          <w:b/>
          <w:i/>
          <w:color w:val="000000" w:themeColor="text1"/>
          <w:sz w:val="28"/>
          <w:szCs w:val="28"/>
          <w:lang w:val="vi-VN"/>
        </w:rPr>
        <w:t>4. Đánh giá tác động của giải pháp</w:t>
      </w:r>
    </w:p>
    <w:p w14:paraId="77BCFACD" w14:textId="77777777" w:rsidR="008D29EE" w:rsidRDefault="008D29EE" w:rsidP="00D2477C">
      <w:pPr>
        <w:spacing w:before="120" w:line="360" w:lineRule="exact"/>
        <w:ind w:firstLine="709"/>
        <w:jc w:val="both"/>
        <w:rPr>
          <w:color w:val="000000" w:themeColor="text1"/>
          <w:sz w:val="28"/>
          <w:szCs w:val="28"/>
          <w:lang w:val="vi-VN"/>
        </w:rPr>
      </w:pPr>
      <w:r w:rsidRPr="008D29EE">
        <w:rPr>
          <w:color w:val="000000" w:themeColor="text1"/>
          <w:sz w:val="28"/>
          <w:szCs w:val="28"/>
          <w:lang w:val="vi-VN"/>
        </w:rPr>
        <w:t xml:space="preserve">Việc ban hành Nghị quyết bãi bỏ </w:t>
      </w:r>
      <w:r w:rsidRPr="00806DD1">
        <w:rPr>
          <w:color w:val="000000" w:themeColor="text1"/>
          <w:sz w:val="28"/>
          <w:szCs w:val="28"/>
          <w:lang w:val="vi-VN"/>
        </w:rPr>
        <w:t>Nghị quyết số 17/2013/NQ-HĐND về tiêu chí để chọn tên, đưa vào Quỹ tên đường</w:t>
      </w:r>
      <w:r w:rsidR="00D2477C" w:rsidRPr="00D2477C">
        <w:rPr>
          <w:color w:val="000000" w:themeColor="text1"/>
          <w:sz w:val="28"/>
          <w:szCs w:val="28"/>
          <w:lang w:val="vi-VN"/>
        </w:rPr>
        <w:t xml:space="preserve"> tại</w:t>
      </w:r>
      <w:r w:rsidRPr="008D29EE">
        <w:rPr>
          <w:color w:val="000000" w:themeColor="text1"/>
          <w:sz w:val="28"/>
          <w:szCs w:val="28"/>
          <w:lang w:val="vi-VN"/>
        </w:rPr>
        <w:t xml:space="preserve"> </w:t>
      </w:r>
      <w:r>
        <w:rPr>
          <w:color w:val="000000" w:themeColor="text1"/>
          <w:sz w:val="28"/>
          <w:szCs w:val="28"/>
          <w:lang w:val="vi-VN"/>
        </w:rPr>
        <w:t>Thành phố</w:t>
      </w:r>
      <w:r w:rsidRPr="008D29EE">
        <w:rPr>
          <w:color w:val="000000" w:themeColor="text1"/>
          <w:sz w:val="28"/>
          <w:szCs w:val="28"/>
          <w:lang w:val="vi-VN"/>
        </w:rPr>
        <w:t xml:space="preserve"> nhằm đảm bảo đúng quy định của pháp luật, đúng thẩm quyền được quy định tại Nghị định số 91/2005/</w:t>
      </w:r>
      <w:r>
        <w:rPr>
          <w:color w:val="000000" w:themeColor="text1"/>
          <w:sz w:val="28"/>
          <w:szCs w:val="28"/>
          <w:lang w:val="vi-VN"/>
        </w:rPr>
        <w:t>NĐ-</w:t>
      </w:r>
      <w:r w:rsidRPr="008D29EE">
        <w:rPr>
          <w:color w:val="000000" w:themeColor="text1"/>
          <w:sz w:val="28"/>
          <w:szCs w:val="28"/>
          <w:lang w:val="vi-VN"/>
        </w:rPr>
        <w:t>CP.</w:t>
      </w:r>
    </w:p>
    <w:p w14:paraId="27EE8415" w14:textId="77777777" w:rsidR="008D29EE" w:rsidRPr="008D29EE" w:rsidRDefault="008D29EE" w:rsidP="00D2477C">
      <w:pPr>
        <w:spacing w:before="120" w:line="360" w:lineRule="exact"/>
        <w:ind w:firstLine="709"/>
        <w:jc w:val="both"/>
        <w:rPr>
          <w:b/>
          <w:i/>
          <w:color w:val="000000" w:themeColor="text1"/>
          <w:sz w:val="28"/>
          <w:szCs w:val="28"/>
          <w:lang w:val="vi-VN"/>
        </w:rPr>
      </w:pPr>
      <w:r w:rsidRPr="008D29EE">
        <w:rPr>
          <w:b/>
          <w:i/>
          <w:color w:val="000000" w:themeColor="text1"/>
          <w:sz w:val="28"/>
          <w:szCs w:val="28"/>
          <w:lang w:val="vi-VN"/>
        </w:rPr>
        <w:t>5. Kiến nghị giải pháp lựa chọn</w:t>
      </w:r>
    </w:p>
    <w:p w14:paraId="044DEBFB" w14:textId="77777777" w:rsidR="008D29EE" w:rsidRDefault="008D29EE" w:rsidP="00D2477C">
      <w:pPr>
        <w:spacing w:before="120" w:line="360" w:lineRule="exact"/>
        <w:ind w:firstLine="709"/>
        <w:jc w:val="both"/>
        <w:rPr>
          <w:color w:val="000000" w:themeColor="text1"/>
          <w:sz w:val="28"/>
          <w:szCs w:val="28"/>
          <w:lang w:val="vi-VN"/>
        </w:rPr>
      </w:pPr>
      <w:r w:rsidRPr="008D29EE">
        <w:rPr>
          <w:color w:val="000000" w:themeColor="text1"/>
          <w:sz w:val="28"/>
          <w:szCs w:val="28"/>
          <w:lang w:val="vi-VN"/>
        </w:rPr>
        <w:t xml:space="preserve">Ban hành Nghị quyết bãi bỏ </w:t>
      </w:r>
      <w:r w:rsidRPr="00806DD1">
        <w:rPr>
          <w:color w:val="000000" w:themeColor="text1"/>
          <w:sz w:val="28"/>
          <w:szCs w:val="28"/>
          <w:lang w:val="vi-VN"/>
        </w:rPr>
        <w:t xml:space="preserve">Nghị quyết số 17/2013/NQ-HĐND </w:t>
      </w:r>
      <w:r w:rsidRPr="008D29EE">
        <w:rPr>
          <w:color w:val="000000" w:themeColor="text1"/>
          <w:sz w:val="28"/>
          <w:szCs w:val="28"/>
          <w:lang w:val="vi-VN"/>
        </w:rPr>
        <w:t>của H</w:t>
      </w:r>
      <w:r>
        <w:rPr>
          <w:color w:val="000000" w:themeColor="text1"/>
          <w:sz w:val="28"/>
          <w:szCs w:val="28"/>
          <w:lang w:val="vi-VN"/>
        </w:rPr>
        <w:t>ội đồng n</w:t>
      </w:r>
      <w:r w:rsidRPr="008D29EE">
        <w:rPr>
          <w:color w:val="000000" w:themeColor="text1"/>
          <w:sz w:val="28"/>
          <w:szCs w:val="28"/>
          <w:lang w:val="vi-VN"/>
        </w:rPr>
        <w:t xml:space="preserve">hân dân Thành phố </w:t>
      </w:r>
      <w:r w:rsidRPr="00806DD1">
        <w:rPr>
          <w:color w:val="000000" w:themeColor="text1"/>
          <w:sz w:val="28"/>
          <w:szCs w:val="28"/>
          <w:lang w:val="vi-VN"/>
        </w:rPr>
        <w:t>về tiêu chí để chọn tên, đưa vào Quỹ tên đường</w:t>
      </w:r>
      <w:r w:rsidR="00D2477C" w:rsidRPr="00D2477C">
        <w:rPr>
          <w:color w:val="000000" w:themeColor="text1"/>
          <w:sz w:val="28"/>
          <w:szCs w:val="28"/>
          <w:lang w:val="vi-VN"/>
        </w:rPr>
        <w:t xml:space="preserve"> tại</w:t>
      </w:r>
      <w:r w:rsidRPr="008D29EE">
        <w:rPr>
          <w:color w:val="000000" w:themeColor="text1"/>
          <w:sz w:val="28"/>
          <w:szCs w:val="28"/>
          <w:lang w:val="vi-VN"/>
        </w:rPr>
        <w:t xml:space="preserve"> </w:t>
      </w:r>
      <w:r>
        <w:rPr>
          <w:color w:val="000000" w:themeColor="text1"/>
          <w:sz w:val="28"/>
          <w:szCs w:val="28"/>
          <w:lang w:val="vi-VN"/>
        </w:rPr>
        <w:t>Thành phố</w:t>
      </w:r>
      <w:r w:rsidRPr="008D29EE">
        <w:rPr>
          <w:color w:val="000000" w:themeColor="text1"/>
          <w:sz w:val="28"/>
          <w:szCs w:val="28"/>
          <w:lang w:val="vi-VN"/>
        </w:rPr>
        <w:t>.</w:t>
      </w:r>
    </w:p>
    <w:p w14:paraId="3C62A133" w14:textId="77777777" w:rsidR="00772D5A" w:rsidRPr="008D29EE" w:rsidRDefault="00772D5A" w:rsidP="00D2477C">
      <w:pPr>
        <w:spacing w:before="120" w:line="360" w:lineRule="exact"/>
        <w:ind w:firstLine="709"/>
        <w:jc w:val="both"/>
        <w:rPr>
          <w:sz w:val="28"/>
          <w:szCs w:val="28"/>
          <w:lang w:val="vi-VN"/>
        </w:rPr>
      </w:pPr>
      <w:r w:rsidRPr="008D29EE">
        <w:rPr>
          <w:b/>
          <w:bCs/>
          <w:sz w:val="28"/>
          <w:szCs w:val="28"/>
          <w:lang w:val="vi-VN"/>
        </w:rPr>
        <w:t>III. PHỤ LỤC</w:t>
      </w:r>
    </w:p>
    <w:p w14:paraId="2ECEF107" w14:textId="77777777" w:rsidR="00772D5A" w:rsidRPr="008D29EE" w:rsidRDefault="008D29EE" w:rsidP="00D2477C">
      <w:pPr>
        <w:spacing w:before="120" w:line="360" w:lineRule="exact"/>
        <w:ind w:firstLine="709"/>
        <w:jc w:val="both"/>
        <w:rPr>
          <w:sz w:val="28"/>
          <w:szCs w:val="28"/>
          <w:lang w:val="vi-VN"/>
        </w:rPr>
      </w:pPr>
      <w:r w:rsidRPr="008D29EE">
        <w:rPr>
          <w:sz w:val="28"/>
          <w:szCs w:val="28"/>
          <w:lang w:val="vi-VN"/>
        </w:rPr>
        <w:t>Không.</w:t>
      </w:r>
    </w:p>
    <w:p w14:paraId="540168AB" w14:textId="77777777" w:rsidR="008D29EE" w:rsidRPr="00D2477C" w:rsidRDefault="008D29EE" w:rsidP="00D2477C">
      <w:pPr>
        <w:spacing w:before="120" w:line="360" w:lineRule="exact"/>
        <w:ind w:firstLine="709"/>
        <w:jc w:val="both"/>
        <w:rPr>
          <w:color w:val="000000" w:themeColor="text1"/>
          <w:sz w:val="28"/>
          <w:szCs w:val="28"/>
          <w:lang w:val="vi-VN"/>
        </w:rPr>
      </w:pPr>
      <w:r w:rsidRPr="008D29EE">
        <w:rPr>
          <w:sz w:val="28"/>
          <w:szCs w:val="28"/>
          <w:lang w:val="vi-VN"/>
        </w:rPr>
        <w:lastRenderedPageBreak/>
        <w:t xml:space="preserve">Trên đây là Báo cáo đánh giá tác động ban hành </w:t>
      </w:r>
      <w:r w:rsidRPr="008D29EE">
        <w:rPr>
          <w:color w:val="000000" w:themeColor="text1"/>
          <w:sz w:val="28"/>
          <w:szCs w:val="28"/>
          <w:lang w:val="vi-VN"/>
        </w:rPr>
        <w:t xml:space="preserve">Nghị quyết bãi bỏ </w:t>
      </w:r>
      <w:r w:rsidRPr="00806DD1">
        <w:rPr>
          <w:color w:val="000000" w:themeColor="text1"/>
          <w:sz w:val="28"/>
          <w:szCs w:val="28"/>
          <w:lang w:val="vi-VN"/>
        </w:rPr>
        <w:t xml:space="preserve">Nghị quyết số 17/2013/NQ-HĐND </w:t>
      </w:r>
      <w:r w:rsidRPr="008D29EE">
        <w:rPr>
          <w:color w:val="000000" w:themeColor="text1"/>
          <w:sz w:val="28"/>
          <w:szCs w:val="28"/>
          <w:lang w:val="vi-VN"/>
        </w:rPr>
        <w:t>của H</w:t>
      </w:r>
      <w:r>
        <w:rPr>
          <w:color w:val="000000" w:themeColor="text1"/>
          <w:sz w:val="28"/>
          <w:szCs w:val="28"/>
          <w:lang w:val="vi-VN"/>
        </w:rPr>
        <w:t>ội đồng n</w:t>
      </w:r>
      <w:r w:rsidRPr="008D29EE">
        <w:rPr>
          <w:color w:val="000000" w:themeColor="text1"/>
          <w:sz w:val="28"/>
          <w:szCs w:val="28"/>
          <w:lang w:val="vi-VN"/>
        </w:rPr>
        <w:t xml:space="preserve">hân dân Thành phố </w:t>
      </w:r>
      <w:r w:rsidRPr="00806DD1">
        <w:rPr>
          <w:color w:val="000000" w:themeColor="text1"/>
          <w:sz w:val="28"/>
          <w:szCs w:val="28"/>
          <w:lang w:val="vi-VN"/>
        </w:rPr>
        <w:t>về tiêu chí để chọn tên, đưa vào Quỹ tên đường</w:t>
      </w:r>
      <w:r>
        <w:rPr>
          <w:color w:val="000000" w:themeColor="text1"/>
          <w:sz w:val="28"/>
          <w:szCs w:val="28"/>
          <w:lang w:val="vi-VN"/>
        </w:rPr>
        <w:t xml:space="preserve"> </w:t>
      </w:r>
      <w:r w:rsidR="00D2477C" w:rsidRPr="00D2477C">
        <w:rPr>
          <w:color w:val="000000" w:themeColor="text1"/>
          <w:sz w:val="28"/>
          <w:szCs w:val="28"/>
          <w:lang w:val="vi-VN"/>
        </w:rPr>
        <w:t>tại</w:t>
      </w:r>
      <w:r w:rsidR="00D2477C">
        <w:rPr>
          <w:color w:val="000000" w:themeColor="text1"/>
          <w:sz w:val="28"/>
          <w:szCs w:val="28"/>
          <w:lang w:val="vi-VN"/>
        </w:rPr>
        <w:t xml:space="preserve"> </w:t>
      </w:r>
      <w:r>
        <w:rPr>
          <w:color w:val="000000" w:themeColor="text1"/>
          <w:sz w:val="28"/>
          <w:szCs w:val="28"/>
          <w:lang w:val="vi-VN"/>
        </w:rPr>
        <w:t>Thành phố.</w:t>
      </w:r>
      <w:r w:rsidR="00D2477C" w:rsidRPr="00D2477C">
        <w:rPr>
          <w:color w:val="000000" w:themeColor="text1"/>
          <w:sz w:val="28"/>
          <w:szCs w:val="28"/>
          <w:lang w:val="vi-VN"/>
        </w:rPr>
        <w:t>/.</w:t>
      </w:r>
    </w:p>
    <w:p w14:paraId="55193AC4" w14:textId="77777777" w:rsidR="00D2477C" w:rsidRPr="00D2477C" w:rsidRDefault="00D2477C" w:rsidP="00D2477C">
      <w:pPr>
        <w:spacing w:before="120" w:line="360" w:lineRule="exact"/>
        <w:ind w:firstLine="709"/>
        <w:jc w:val="both"/>
        <w:rPr>
          <w:sz w:val="28"/>
          <w:szCs w:val="28"/>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5"/>
        <w:gridCol w:w="5648"/>
      </w:tblGrid>
      <w:tr w:rsidR="00772D5A" w:rsidRPr="00D2477C" w14:paraId="25DCBF73" w14:textId="77777777" w:rsidTr="00D2477C">
        <w:tc>
          <w:tcPr>
            <w:tcW w:w="1958" w:type="pct"/>
            <w:tcBorders>
              <w:top w:val="nil"/>
              <w:left w:val="nil"/>
              <w:bottom w:val="nil"/>
              <w:right w:val="nil"/>
              <w:tl2br w:val="nil"/>
              <w:tr2bl w:val="nil"/>
            </w:tcBorders>
            <w:shd w:val="clear" w:color="auto" w:fill="auto"/>
            <w:tcMar>
              <w:top w:w="0" w:type="dxa"/>
              <w:left w:w="108" w:type="dxa"/>
              <w:bottom w:w="0" w:type="dxa"/>
              <w:right w:w="108" w:type="dxa"/>
            </w:tcMar>
          </w:tcPr>
          <w:p w14:paraId="43F05874" w14:textId="77777777" w:rsidR="00D2477C" w:rsidRPr="00167A37" w:rsidRDefault="00D2477C" w:rsidP="00D2477C">
            <w:pPr>
              <w:pStyle w:val="ListParagraph"/>
              <w:ind w:left="0"/>
              <w:jc w:val="both"/>
              <w:rPr>
                <w:b/>
                <w:bCs/>
                <w:i/>
              </w:rPr>
            </w:pPr>
            <w:r w:rsidRPr="00D2477C">
              <w:rPr>
                <w:b/>
                <w:bCs/>
                <w:i/>
                <w:iCs/>
                <w:lang w:val="vi-VN"/>
              </w:rPr>
              <w:t>Nơi nhận:</w:t>
            </w:r>
          </w:p>
          <w:p w14:paraId="767E3F84" w14:textId="77777777" w:rsidR="004B6B19" w:rsidRPr="00167A37" w:rsidRDefault="004B6B19" w:rsidP="004B6B19">
            <w:pPr>
              <w:pStyle w:val="ListParagraph"/>
              <w:numPr>
                <w:ilvl w:val="0"/>
                <w:numId w:val="2"/>
              </w:numPr>
              <w:tabs>
                <w:tab w:val="left" w:pos="217"/>
                <w:tab w:val="left" w:pos="1080"/>
              </w:tabs>
              <w:ind w:hanging="720"/>
              <w:jc w:val="both"/>
              <w:rPr>
                <w:bCs/>
              </w:rPr>
            </w:pPr>
            <w:r w:rsidRPr="00167A37">
              <w:rPr>
                <w:bCs/>
              </w:rPr>
              <w:t>Thường trực HĐND Thành phố;</w:t>
            </w:r>
          </w:p>
          <w:p w14:paraId="6457A1F0" w14:textId="77777777" w:rsidR="004B6B19" w:rsidRPr="00167A37" w:rsidRDefault="004B6B19" w:rsidP="004B6B19">
            <w:pPr>
              <w:pStyle w:val="ListParagraph"/>
              <w:numPr>
                <w:ilvl w:val="0"/>
                <w:numId w:val="2"/>
              </w:numPr>
              <w:tabs>
                <w:tab w:val="left" w:pos="217"/>
                <w:tab w:val="left" w:pos="1080"/>
              </w:tabs>
              <w:ind w:hanging="720"/>
              <w:jc w:val="both"/>
              <w:rPr>
                <w:bCs/>
              </w:rPr>
            </w:pPr>
            <w:r w:rsidRPr="00167A37">
              <w:rPr>
                <w:bCs/>
              </w:rPr>
              <w:t>Thường trực UBND Thành phố;</w:t>
            </w:r>
          </w:p>
          <w:p w14:paraId="10EC5F1D" w14:textId="77777777" w:rsidR="00772D5A" w:rsidRPr="00D2477C" w:rsidRDefault="004B6B19" w:rsidP="00D2477C">
            <w:pPr>
              <w:pStyle w:val="ListParagraph"/>
              <w:numPr>
                <w:ilvl w:val="0"/>
                <w:numId w:val="2"/>
              </w:numPr>
              <w:tabs>
                <w:tab w:val="left" w:pos="217"/>
                <w:tab w:val="left" w:pos="1080"/>
              </w:tabs>
              <w:ind w:hanging="720"/>
              <w:jc w:val="both"/>
              <w:rPr>
                <w:bCs/>
              </w:rPr>
            </w:pPr>
            <w:r w:rsidRPr="00167A37">
              <w:rPr>
                <w:bCs/>
              </w:rPr>
              <w:t>Lưu: VT,</w:t>
            </w:r>
            <w:r>
              <w:rPr>
                <w:bCs/>
              </w:rPr>
              <w:t xml:space="preserve"> </w:t>
            </w:r>
          </w:p>
        </w:tc>
        <w:tc>
          <w:tcPr>
            <w:tcW w:w="3042" w:type="pct"/>
            <w:tcBorders>
              <w:top w:val="nil"/>
              <w:left w:val="nil"/>
              <w:bottom w:val="nil"/>
              <w:right w:val="nil"/>
              <w:tl2br w:val="nil"/>
              <w:tr2bl w:val="nil"/>
            </w:tcBorders>
            <w:shd w:val="clear" w:color="auto" w:fill="auto"/>
            <w:tcMar>
              <w:top w:w="0" w:type="dxa"/>
              <w:left w:w="108" w:type="dxa"/>
              <w:bottom w:w="0" w:type="dxa"/>
              <w:right w:w="108" w:type="dxa"/>
            </w:tcMar>
          </w:tcPr>
          <w:p w14:paraId="570996BA" w14:textId="77777777" w:rsidR="004B6B19" w:rsidRPr="00167A37" w:rsidRDefault="004B6B19" w:rsidP="004B6B19">
            <w:pPr>
              <w:pStyle w:val="ListParagraph"/>
              <w:tabs>
                <w:tab w:val="left" w:pos="1080"/>
              </w:tabs>
              <w:spacing w:line="276" w:lineRule="auto"/>
              <w:ind w:left="0"/>
              <w:jc w:val="center"/>
              <w:rPr>
                <w:b/>
                <w:bCs/>
                <w:sz w:val="28"/>
                <w:szCs w:val="28"/>
              </w:rPr>
            </w:pPr>
            <w:r w:rsidRPr="00167A37">
              <w:rPr>
                <w:b/>
                <w:bCs/>
                <w:sz w:val="28"/>
                <w:szCs w:val="28"/>
              </w:rPr>
              <w:t>KT. CHỦ TỊCH</w:t>
            </w:r>
          </w:p>
          <w:p w14:paraId="25E84A71" w14:textId="77777777" w:rsidR="004B6B19" w:rsidRPr="00167A37" w:rsidRDefault="004B6B19" w:rsidP="004B6B19">
            <w:pPr>
              <w:pStyle w:val="ListParagraph"/>
              <w:tabs>
                <w:tab w:val="left" w:pos="1080"/>
              </w:tabs>
              <w:spacing w:line="276" w:lineRule="auto"/>
              <w:ind w:left="0"/>
              <w:jc w:val="center"/>
              <w:rPr>
                <w:b/>
                <w:bCs/>
                <w:sz w:val="28"/>
                <w:szCs w:val="28"/>
              </w:rPr>
            </w:pPr>
            <w:r w:rsidRPr="00167A37">
              <w:rPr>
                <w:b/>
                <w:bCs/>
                <w:sz w:val="28"/>
                <w:szCs w:val="28"/>
              </w:rPr>
              <w:t>PHÓ CHỦ TỊCH</w:t>
            </w:r>
          </w:p>
          <w:p w14:paraId="5B7CA7F7" w14:textId="77777777" w:rsidR="001C2E63" w:rsidRPr="001C2E63" w:rsidRDefault="001C2E63" w:rsidP="00D2477C">
            <w:pPr>
              <w:jc w:val="center"/>
              <w:rPr>
                <w:b/>
                <w:bCs/>
                <w:sz w:val="28"/>
                <w:szCs w:val="28"/>
              </w:rPr>
            </w:pPr>
          </w:p>
          <w:p w14:paraId="5844A38B" w14:textId="77777777" w:rsidR="00D2477C" w:rsidRPr="001C2E63" w:rsidRDefault="00772D5A" w:rsidP="00D2477C">
            <w:pPr>
              <w:jc w:val="center"/>
              <w:rPr>
                <w:b/>
                <w:bCs/>
                <w:sz w:val="28"/>
                <w:szCs w:val="28"/>
                <w:lang w:val="vi-VN"/>
              </w:rPr>
            </w:pPr>
            <w:r w:rsidRPr="001C2E63">
              <w:rPr>
                <w:b/>
                <w:i/>
                <w:iCs/>
                <w:sz w:val="28"/>
                <w:szCs w:val="28"/>
                <w:lang w:val="vi-VN"/>
              </w:rPr>
              <w:br/>
            </w:r>
          </w:p>
          <w:p w14:paraId="5C42EC27" w14:textId="77777777" w:rsidR="00D2477C" w:rsidRPr="001C2E63" w:rsidRDefault="00D2477C" w:rsidP="0086249C">
            <w:pPr>
              <w:spacing w:before="120"/>
              <w:jc w:val="center"/>
              <w:rPr>
                <w:b/>
                <w:bCs/>
                <w:sz w:val="28"/>
                <w:szCs w:val="28"/>
                <w:lang w:val="vi-VN"/>
              </w:rPr>
            </w:pPr>
          </w:p>
          <w:p w14:paraId="0E6A7A26" w14:textId="77777777" w:rsidR="00772D5A" w:rsidRPr="001C2E63" w:rsidRDefault="00772D5A" w:rsidP="004B6B19">
            <w:pPr>
              <w:spacing w:before="120"/>
              <w:jc w:val="center"/>
              <w:rPr>
                <w:b/>
                <w:sz w:val="28"/>
                <w:szCs w:val="28"/>
              </w:rPr>
            </w:pPr>
            <w:r w:rsidRPr="001C2E63">
              <w:rPr>
                <w:b/>
                <w:bCs/>
                <w:sz w:val="28"/>
                <w:szCs w:val="28"/>
                <w:lang w:val="vi-VN"/>
              </w:rPr>
              <w:br/>
            </w:r>
          </w:p>
        </w:tc>
      </w:tr>
    </w:tbl>
    <w:p w14:paraId="20A968BC" w14:textId="77777777" w:rsidR="00772D5A" w:rsidRDefault="00772D5A" w:rsidP="00772D5A">
      <w:pPr>
        <w:spacing w:before="120" w:after="280" w:afterAutospacing="1"/>
      </w:pPr>
      <w:r>
        <w:rPr>
          <w:b/>
          <w:bCs/>
        </w:rPr>
        <w:t> </w:t>
      </w:r>
    </w:p>
    <w:p w14:paraId="1E23B27D" w14:textId="77777777" w:rsidR="008804D8" w:rsidRDefault="00772D5A" w:rsidP="00772D5A">
      <w:r>
        <w:rPr>
          <w:b/>
          <w:bCs/>
        </w:rPr>
        <w:br w:type="page"/>
      </w:r>
    </w:p>
    <w:sectPr w:rsidR="008804D8" w:rsidSect="00CA11AB">
      <w:headerReference w:type="default" r:id="rId7"/>
      <w:pgSz w:w="11906" w:h="16838" w:code="9"/>
      <w:pgMar w:top="993" w:right="1183"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CF365" w14:textId="77777777" w:rsidR="00A740E8" w:rsidRDefault="00A740E8" w:rsidP="00CA11AB">
      <w:r>
        <w:separator/>
      </w:r>
    </w:p>
  </w:endnote>
  <w:endnote w:type="continuationSeparator" w:id="0">
    <w:p w14:paraId="6573C852" w14:textId="77777777" w:rsidR="00A740E8" w:rsidRDefault="00A740E8" w:rsidP="00CA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BBBCB" w14:textId="77777777" w:rsidR="00A740E8" w:rsidRDefault="00A740E8" w:rsidP="00CA11AB">
      <w:r>
        <w:separator/>
      </w:r>
    </w:p>
  </w:footnote>
  <w:footnote w:type="continuationSeparator" w:id="0">
    <w:p w14:paraId="0DB2F100" w14:textId="77777777" w:rsidR="00A740E8" w:rsidRDefault="00A740E8" w:rsidP="00CA1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2649910"/>
      <w:docPartObj>
        <w:docPartGallery w:val="Page Numbers (Top of Page)"/>
        <w:docPartUnique/>
      </w:docPartObj>
    </w:sdtPr>
    <w:sdtEndPr>
      <w:rPr>
        <w:noProof/>
      </w:rPr>
    </w:sdtEndPr>
    <w:sdtContent>
      <w:p w14:paraId="28AFF24E" w14:textId="77777777" w:rsidR="00CA11AB" w:rsidRDefault="00CA11AB">
        <w:pPr>
          <w:pStyle w:val="Header"/>
          <w:jc w:val="center"/>
        </w:pPr>
        <w:r>
          <w:fldChar w:fldCharType="begin"/>
        </w:r>
        <w:r>
          <w:instrText xml:space="preserve"> PAGE   \* MERGEFORMAT </w:instrText>
        </w:r>
        <w:r>
          <w:fldChar w:fldCharType="separate"/>
        </w:r>
        <w:r w:rsidR="00272936">
          <w:rPr>
            <w:noProof/>
          </w:rPr>
          <w:t>4</w:t>
        </w:r>
        <w:r>
          <w:rPr>
            <w:noProof/>
          </w:rPr>
          <w:fldChar w:fldCharType="end"/>
        </w:r>
      </w:p>
    </w:sdtContent>
  </w:sdt>
  <w:p w14:paraId="00EF7215" w14:textId="77777777" w:rsidR="00CA11AB" w:rsidRDefault="00CA1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CD1E53"/>
    <w:multiLevelType w:val="hybridMultilevel"/>
    <w:tmpl w:val="9E5A49D4"/>
    <w:lvl w:ilvl="0" w:tplc="05B8DA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AAD124C"/>
    <w:multiLevelType w:val="multilevel"/>
    <w:tmpl w:val="7AAD124C"/>
    <w:lvl w:ilvl="0">
      <w:numFmt w:val="bullet"/>
      <w:lvlText w:val="-"/>
      <w:lvlJc w:val="left"/>
      <w:pPr>
        <w:ind w:left="720" w:hanging="360"/>
      </w:pPr>
      <w:rPr>
        <w:rFonts w:ascii="Times New Roman" w:eastAsia="Calibri"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541878">
    <w:abstractNumId w:val="0"/>
  </w:num>
  <w:num w:numId="2" w16cid:durableId="893350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D5A"/>
    <w:rsid w:val="0004663E"/>
    <w:rsid w:val="000527EF"/>
    <w:rsid w:val="000528AB"/>
    <w:rsid w:val="00133135"/>
    <w:rsid w:val="001C2E63"/>
    <w:rsid w:val="00272936"/>
    <w:rsid w:val="00317D9B"/>
    <w:rsid w:val="003D33AB"/>
    <w:rsid w:val="004B6B19"/>
    <w:rsid w:val="004C25B5"/>
    <w:rsid w:val="0068354C"/>
    <w:rsid w:val="00772D5A"/>
    <w:rsid w:val="007E39B2"/>
    <w:rsid w:val="00806DD1"/>
    <w:rsid w:val="008804D8"/>
    <w:rsid w:val="008D29EE"/>
    <w:rsid w:val="008E3668"/>
    <w:rsid w:val="009C4BE2"/>
    <w:rsid w:val="00A740E8"/>
    <w:rsid w:val="00AD0D0E"/>
    <w:rsid w:val="00CA11AB"/>
    <w:rsid w:val="00D2477C"/>
    <w:rsid w:val="00D5386A"/>
    <w:rsid w:val="00F9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E83A"/>
  <w15:chartTrackingRefBased/>
  <w15:docId w15:val="{2BFE99EC-C8B1-46A8-8605-D6F10ECA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17D9B"/>
    <w:rPr>
      <w:b/>
      <w:bCs/>
    </w:rPr>
  </w:style>
  <w:style w:type="paragraph" w:styleId="ListParagraph">
    <w:name w:val="List Paragraph"/>
    <w:basedOn w:val="Normal"/>
    <w:uiPriority w:val="34"/>
    <w:qFormat/>
    <w:rsid w:val="004C25B5"/>
    <w:pPr>
      <w:ind w:left="720"/>
      <w:contextualSpacing/>
    </w:pPr>
  </w:style>
  <w:style w:type="paragraph" w:styleId="Header">
    <w:name w:val="header"/>
    <w:basedOn w:val="Normal"/>
    <w:link w:val="HeaderChar"/>
    <w:uiPriority w:val="99"/>
    <w:unhideWhenUsed/>
    <w:rsid w:val="00CA11AB"/>
    <w:pPr>
      <w:tabs>
        <w:tab w:val="center" w:pos="4680"/>
        <w:tab w:val="right" w:pos="9360"/>
      </w:tabs>
    </w:pPr>
  </w:style>
  <w:style w:type="character" w:customStyle="1" w:styleId="HeaderChar">
    <w:name w:val="Header Char"/>
    <w:basedOn w:val="DefaultParagraphFont"/>
    <w:link w:val="Header"/>
    <w:uiPriority w:val="99"/>
    <w:rsid w:val="00CA11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11AB"/>
    <w:pPr>
      <w:tabs>
        <w:tab w:val="center" w:pos="4680"/>
        <w:tab w:val="right" w:pos="9360"/>
      </w:tabs>
    </w:pPr>
  </w:style>
  <w:style w:type="character" w:customStyle="1" w:styleId="FooterChar">
    <w:name w:val="Footer Char"/>
    <w:basedOn w:val="DefaultParagraphFont"/>
    <w:link w:val="Footer"/>
    <w:uiPriority w:val="99"/>
    <w:rsid w:val="00CA11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2</cp:revision>
  <dcterms:created xsi:type="dcterms:W3CDTF">2024-07-17T07:46:00Z</dcterms:created>
  <dcterms:modified xsi:type="dcterms:W3CDTF">2024-07-17T07:46:00Z</dcterms:modified>
</cp:coreProperties>
</file>