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12"/>
        <w:tblW w:w="14521" w:type="dxa"/>
        <w:tblLook w:val="01E0" w:firstRow="1" w:lastRow="1" w:firstColumn="1" w:lastColumn="1" w:noHBand="0" w:noVBand="0"/>
      </w:tblPr>
      <w:tblGrid>
        <w:gridCol w:w="6254"/>
        <w:gridCol w:w="8267"/>
      </w:tblGrid>
      <w:tr w:rsidR="00C335D7" w:rsidRPr="00E023A8" w:rsidTr="00C335D7">
        <w:trPr>
          <w:trHeight w:val="832"/>
        </w:trPr>
        <w:tc>
          <w:tcPr>
            <w:tcW w:w="6254" w:type="dxa"/>
            <w:shd w:val="clear" w:color="auto" w:fill="auto"/>
          </w:tcPr>
          <w:p w:rsidR="00C335D7" w:rsidRPr="00D01BC0" w:rsidRDefault="00C335D7" w:rsidP="00C335D7">
            <w:pPr>
              <w:jc w:val="center"/>
              <w:rPr>
                <w:b/>
              </w:rPr>
            </w:pPr>
          </w:p>
        </w:tc>
        <w:tc>
          <w:tcPr>
            <w:tcW w:w="8267" w:type="dxa"/>
          </w:tcPr>
          <w:p w:rsidR="00FA5044" w:rsidRPr="00A35E94" w:rsidRDefault="00FA5044" w:rsidP="00C335D7">
            <w:pPr>
              <w:jc w:val="center"/>
              <w:rPr>
                <w:i/>
              </w:rPr>
            </w:pPr>
          </w:p>
        </w:tc>
      </w:tr>
    </w:tbl>
    <w:p w:rsidR="00D01BC0" w:rsidRDefault="008F28B7" w:rsidP="00D01BC0">
      <w:pPr>
        <w:ind w:right="4"/>
        <w:jc w:val="center"/>
        <w:rPr>
          <w:b/>
        </w:rPr>
      </w:pPr>
      <w:r>
        <w:rPr>
          <w:b/>
        </w:rPr>
        <w:t>DANH MỤC TÀI LIỆU HỘI NGHỊ</w:t>
      </w:r>
    </w:p>
    <w:p w:rsidR="00B1031A" w:rsidRDefault="00B1031A" w:rsidP="00D01BC0">
      <w:pPr>
        <w:ind w:right="4"/>
        <w:jc w:val="center"/>
        <w:rPr>
          <w:b/>
        </w:rPr>
      </w:pPr>
    </w:p>
    <w:p w:rsidR="0005060D" w:rsidRDefault="0005060D" w:rsidP="00D01BC0">
      <w:pPr>
        <w:jc w:val="center"/>
        <w:rPr>
          <w:i/>
        </w:rPr>
      </w:pPr>
    </w:p>
    <w:tbl>
      <w:tblPr>
        <w:tblStyle w:val="TableGrid"/>
        <w:tblW w:w="9493" w:type="dxa"/>
        <w:tblLook w:val="04A0" w:firstRow="1" w:lastRow="0" w:firstColumn="1" w:lastColumn="0" w:noHBand="0" w:noVBand="1"/>
      </w:tblPr>
      <w:tblGrid>
        <w:gridCol w:w="846"/>
        <w:gridCol w:w="8647"/>
      </w:tblGrid>
      <w:tr w:rsidR="00406612" w:rsidRPr="007F2B5B" w:rsidTr="00406612">
        <w:tc>
          <w:tcPr>
            <w:tcW w:w="846" w:type="dxa"/>
            <w:vAlign w:val="center"/>
          </w:tcPr>
          <w:p w:rsidR="00406612" w:rsidRPr="007F2B5B" w:rsidRDefault="00406612" w:rsidP="00F23C4B">
            <w:pPr>
              <w:spacing w:before="120" w:after="120" w:line="276" w:lineRule="auto"/>
              <w:rPr>
                <w:b/>
              </w:rPr>
            </w:pPr>
            <w:r w:rsidRPr="007F2B5B">
              <w:rPr>
                <w:b/>
              </w:rPr>
              <w:t>STT</w:t>
            </w:r>
          </w:p>
        </w:tc>
        <w:tc>
          <w:tcPr>
            <w:tcW w:w="8647" w:type="dxa"/>
            <w:vAlign w:val="center"/>
          </w:tcPr>
          <w:p w:rsidR="00406612" w:rsidRPr="007F2B5B" w:rsidRDefault="00993426" w:rsidP="00F23C4B">
            <w:pPr>
              <w:spacing w:before="120" w:after="120" w:line="276" w:lineRule="auto"/>
              <w:jc w:val="center"/>
              <w:rPr>
                <w:b/>
              </w:rPr>
            </w:pPr>
            <w:r w:rsidRPr="007F2B5B">
              <w:rPr>
                <w:b/>
              </w:rPr>
              <w:t>NỘI DUNG</w:t>
            </w:r>
          </w:p>
        </w:tc>
      </w:tr>
      <w:tr w:rsidR="00406612" w:rsidRPr="007F2B5B" w:rsidTr="00406612">
        <w:tc>
          <w:tcPr>
            <w:tcW w:w="846" w:type="dxa"/>
            <w:vAlign w:val="center"/>
          </w:tcPr>
          <w:p w:rsidR="00406612" w:rsidRPr="007F2B5B" w:rsidRDefault="00F23C4B" w:rsidP="00F23C4B">
            <w:pPr>
              <w:spacing w:before="100" w:after="100" w:line="276" w:lineRule="auto"/>
              <w:ind w:firstLine="22"/>
              <w:jc w:val="center"/>
            </w:pPr>
            <w:r>
              <w:t>1</w:t>
            </w:r>
          </w:p>
        </w:tc>
        <w:tc>
          <w:tcPr>
            <w:tcW w:w="8647" w:type="dxa"/>
            <w:vAlign w:val="center"/>
          </w:tcPr>
          <w:p w:rsidR="00406612" w:rsidRPr="007F2B5B" w:rsidRDefault="003D2EBD" w:rsidP="00F23C4B">
            <w:pPr>
              <w:spacing w:before="100" w:after="100" w:line="276" w:lineRule="auto"/>
              <w:jc w:val="both"/>
            </w:pPr>
            <w:r w:rsidRPr="007F2B5B">
              <w:t>Chương trình Hội nghị</w:t>
            </w:r>
          </w:p>
        </w:tc>
      </w:tr>
      <w:tr w:rsidR="003D2EBD" w:rsidRPr="007F2B5B" w:rsidTr="00406612">
        <w:tc>
          <w:tcPr>
            <w:tcW w:w="846" w:type="dxa"/>
            <w:vAlign w:val="center"/>
          </w:tcPr>
          <w:p w:rsidR="003D2EBD" w:rsidRPr="007F2B5B" w:rsidRDefault="00F23C4B" w:rsidP="00F23C4B">
            <w:pPr>
              <w:spacing w:before="100" w:after="100" w:line="276" w:lineRule="auto"/>
              <w:ind w:firstLine="22"/>
              <w:jc w:val="center"/>
            </w:pPr>
            <w:r>
              <w:t>2</w:t>
            </w:r>
          </w:p>
        </w:tc>
        <w:tc>
          <w:tcPr>
            <w:tcW w:w="8647" w:type="dxa"/>
            <w:vAlign w:val="center"/>
          </w:tcPr>
          <w:p w:rsidR="003D2EBD" w:rsidRPr="007F2B5B" w:rsidRDefault="0065598D" w:rsidP="00F23C4B">
            <w:pPr>
              <w:spacing w:before="100" w:after="100" w:line="276" w:lineRule="auto"/>
              <w:jc w:val="both"/>
              <w:rPr>
                <w:spacing w:val="-4"/>
              </w:rPr>
            </w:pPr>
            <w:r w:rsidRPr="009178B1">
              <w:t xml:space="preserve">Kế hoạch số 01/KH-CTĐ ngày 08 tháng 3 năm 2023 của Cụm thi đua ngành Văn hóa, Thể thao và Du lịch Cụm thi đua 05 thành phố trực thuộc </w:t>
            </w:r>
            <w:r w:rsidR="00B1031A">
              <w:t xml:space="preserve">          </w:t>
            </w:r>
            <w:r w:rsidRPr="009178B1">
              <w:t>Trung ương năm 2023</w:t>
            </w:r>
          </w:p>
        </w:tc>
      </w:tr>
      <w:tr w:rsidR="00F23C4B" w:rsidRPr="007F2B5B" w:rsidTr="00406612">
        <w:tc>
          <w:tcPr>
            <w:tcW w:w="846" w:type="dxa"/>
            <w:vAlign w:val="center"/>
          </w:tcPr>
          <w:p w:rsidR="00F23C4B" w:rsidRPr="007F2B5B" w:rsidRDefault="00F23C4B" w:rsidP="00F23C4B">
            <w:pPr>
              <w:pStyle w:val="ListParagraph"/>
              <w:spacing w:before="100" w:after="100" w:line="276" w:lineRule="auto"/>
              <w:ind w:left="0" w:firstLine="22"/>
              <w:jc w:val="center"/>
            </w:pPr>
            <w:r>
              <w:t>3</w:t>
            </w:r>
          </w:p>
        </w:tc>
        <w:tc>
          <w:tcPr>
            <w:tcW w:w="8647" w:type="dxa"/>
            <w:vAlign w:val="center"/>
          </w:tcPr>
          <w:p w:rsidR="00F23C4B" w:rsidRPr="0065598D" w:rsidRDefault="00F23C4B" w:rsidP="00B1031A">
            <w:pPr>
              <w:spacing w:before="100" w:after="100" w:line="276" w:lineRule="auto"/>
              <w:jc w:val="both"/>
              <w:rPr>
                <w:iCs/>
              </w:rPr>
            </w:pPr>
            <w:r w:rsidRPr="0065598D">
              <w:t xml:space="preserve">Báo cáo </w:t>
            </w:r>
            <w:r>
              <w:t xml:space="preserve">số 04/BC-CTĐCTPTTTƯ </w:t>
            </w:r>
            <w:r w:rsidR="006A641C">
              <w:t xml:space="preserve">ngày 10 </w:t>
            </w:r>
            <w:r w:rsidR="00B1031A">
              <w:t xml:space="preserve">tháng 11 năm 2023 </w:t>
            </w:r>
            <w:r>
              <w:t xml:space="preserve">của Cụm thi đua các thành phố trực thuộc Trung ương năm 2023 về </w:t>
            </w:r>
            <w:r w:rsidRPr="0065598D">
              <w:t>k</w:t>
            </w:r>
            <w:r w:rsidRPr="0065598D">
              <w:rPr>
                <w:color w:val="000000"/>
              </w:rPr>
              <w:t>ết quả thi đua ngành Văn hóa, Thể thao và Du</w:t>
            </w:r>
            <w:r w:rsidR="006A641C">
              <w:rPr>
                <w:color w:val="000000"/>
              </w:rPr>
              <w:t xml:space="preserve"> lịch năm 2023 và phương hướng, </w:t>
            </w:r>
            <w:bookmarkStart w:id="0" w:name="_GoBack"/>
            <w:bookmarkEnd w:id="0"/>
            <w:r w:rsidRPr="0065598D">
              <w:rPr>
                <w:color w:val="000000"/>
              </w:rPr>
              <w:t>nhiệm vụ năm 2024</w:t>
            </w:r>
            <w:r>
              <w:rPr>
                <w:color w:val="000000"/>
              </w:rPr>
              <w:t xml:space="preserve"> </w:t>
            </w:r>
            <w:r w:rsidRPr="0065598D">
              <w:rPr>
                <w:color w:val="000000"/>
              </w:rPr>
              <w:t>của Cụm thi đua các thành phố trực thuộc Trung ương</w:t>
            </w:r>
          </w:p>
        </w:tc>
      </w:tr>
      <w:tr w:rsidR="0065598D" w:rsidRPr="007F2B5B" w:rsidTr="00406612">
        <w:tc>
          <w:tcPr>
            <w:tcW w:w="846" w:type="dxa"/>
            <w:vAlign w:val="center"/>
          </w:tcPr>
          <w:p w:rsidR="0065598D" w:rsidRPr="007F2B5B" w:rsidRDefault="00F23C4B" w:rsidP="00F23C4B">
            <w:pPr>
              <w:spacing w:before="100" w:after="100" w:line="276" w:lineRule="auto"/>
              <w:ind w:firstLine="22"/>
              <w:jc w:val="center"/>
            </w:pPr>
            <w:r>
              <w:t>4</w:t>
            </w:r>
          </w:p>
        </w:tc>
        <w:tc>
          <w:tcPr>
            <w:tcW w:w="8647" w:type="dxa"/>
            <w:vAlign w:val="center"/>
          </w:tcPr>
          <w:p w:rsidR="0065598D" w:rsidRPr="0065598D" w:rsidRDefault="0065598D" w:rsidP="00F23C4B">
            <w:pPr>
              <w:spacing w:before="100" w:after="100" w:line="276" w:lineRule="auto"/>
              <w:jc w:val="both"/>
            </w:pPr>
            <w:r w:rsidRPr="0065598D">
              <w:rPr>
                <w:iCs/>
              </w:rPr>
              <w:t xml:space="preserve">Báo cáo số 4038/BC-SVHTTDL ngày 31 tháng 10 năm 2023 của Sở </w:t>
            </w:r>
            <w:r w:rsidR="00B1031A">
              <w:rPr>
                <w:iCs/>
              </w:rPr>
              <w:t xml:space="preserve">        </w:t>
            </w:r>
            <w:r w:rsidRPr="0065598D">
              <w:rPr>
                <w:iCs/>
              </w:rPr>
              <w:t xml:space="preserve">Văn hóa, Thể thao và Du lịch Thành phố Cần Thơ về công tác thi đua của Sở Văn hóa, Thể thao và Du lịch Thành phố Cần Thơ năm 2023, </w:t>
            </w:r>
            <w:r w:rsidR="00B1031A">
              <w:rPr>
                <w:iCs/>
              </w:rPr>
              <w:t xml:space="preserve">          </w:t>
            </w:r>
            <w:r w:rsidRPr="0065598D">
              <w:rPr>
                <w:iCs/>
              </w:rPr>
              <w:t>phương hướng nhiệm vụ năm 2024</w:t>
            </w:r>
          </w:p>
        </w:tc>
      </w:tr>
      <w:tr w:rsidR="00406612" w:rsidRPr="007F2B5B" w:rsidTr="00406612">
        <w:tc>
          <w:tcPr>
            <w:tcW w:w="846" w:type="dxa"/>
            <w:vAlign w:val="center"/>
          </w:tcPr>
          <w:p w:rsidR="00406612" w:rsidRPr="007F2B5B" w:rsidRDefault="00F23C4B" w:rsidP="00F23C4B">
            <w:pPr>
              <w:spacing w:before="100" w:after="100" w:line="276" w:lineRule="auto"/>
              <w:ind w:firstLine="22"/>
              <w:jc w:val="center"/>
            </w:pPr>
            <w:r>
              <w:t>5</w:t>
            </w:r>
          </w:p>
        </w:tc>
        <w:tc>
          <w:tcPr>
            <w:tcW w:w="8647" w:type="dxa"/>
            <w:vAlign w:val="center"/>
          </w:tcPr>
          <w:p w:rsidR="00406612" w:rsidRPr="0065598D" w:rsidRDefault="0065598D" w:rsidP="00F23C4B">
            <w:pPr>
              <w:spacing w:before="100" w:after="100" w:line="276" w:lineRule="auto"/>
              <w:jc w:val="both"/>
            </w:pPr>
            <w:r w:rsidRPr="0065598D">
              <w:rPr>
                <w:iCs/>
              </w:rPr>
              <w:t xml:space="preserve">Báo cáo số 454/BC-SVHTT ngày 01 tháng 11 năm 2023 của Sở Văn hóa và Thể thao Thành phố Đà Nẵng về công tác thi đua của Sở Văn hóa và </w:t>
            </w:r>
            <w:r w:rsidR="00B1031A">
              <w:rPr>
                <w:iCs/>
              </w:rPr>
              <w:t xml:space="preserve">          </w:t>
            </w:r>
            <w:r w:rsidRPr="0065598D">
              <w:rPr>
                <w:iCs/>
              </w:rPr>
              <w:t>Thể thao Thành phố Đà Nẵng năm 2023, phương hướng nhiệm vụ năm 2024</w:t>
            </w:r>
          </w:p>
        </w:tc>
      </w:tr>
      <w:tr w:rsidR="00406612" w:rsidRPr="007F2B5B" w:rsidTr="00406612">
        <w:tc>
          <w:tcPr>
            <w:tcW w:w="846" w:type="dxa"/>
            <w:vAlign w:val="center"/>
          </w:tcPr>
          <w:p w:rsidR="00406612" w:rsidRPr="007F2B5B" w:rsidRDefault="00F23C4B" w:rsidP="00F23C4B">
            <w:pPr>
              <w:pStyle w:val="ListParagraph"/>
              <w:spacing w:before="100" w:after="100" w:line="276" w:lineRule="auto"/>
              <w:ind w:left="0" w:firstLine="22"/>
              <w:jc w:val="center"/>
            </w:pPr>
            <w:r>
              <w:t>6</w:t>
            </w:r>
          </w:p>
        </w:tc>
        <w:tc>
          <w:tcPr>
            <w:tcW w:w="8647" w:type="dxa"/>
            <w:vAlign w:val="center"/>
          </w:tcPr>
          <w:p w:rsidR="00406612" w:rsidRPr="007F2B5B" w:rsidRDefault="0065598D" w:rsidP="0098182B">
            <w:pPr>
              <w:tabs>
                <w:tab w:val="left" w:pos="3030"/>
              </w:tabs>
              <w:spacing w:before="100" w:after="100" w:line="276" w:lineRule="auto"/>
              <w:jc w:val="both"/>
            </w:pPr>
            <w:r w:rsidRPr="007F2B5B">
              <w:rPr>
                <w:iCs/>
              </w:rPr>
              <w:t xml:space="preserve">Báo cáo số </w:t>
            </w:r>
            <w:r w:rsidR="0098182B" w:rsidRPr="0098182B">
              <w:rPr>
                <w:iCs/>
              </w:rPr>
              <w:t>241</w:t>
            </w:r>
            <w:r w:rsidRPr="0098182B">
              <w:rPr>
                <w:iCs/>
              </w:rPr>
              <w:t>/BC-SVHTT ngày</w:t>
            </w:r>
            <w:r w:rsidR="0098182B" w:rsidRPr="0098182B">
              <w:rPr>
                <w:iCs/>
              </w:rPr>
              <w:t xml:space="preserve"> 10 </w:t>
            </w:r>
            <w:r w:rsidRPr="0098182B">
              <w:rPr>
                <w:iCs/>
              </w:rPr>
              <w:t>tháng 11 năm 2023 của Sở</w:t>
            </w:r>
            <w:r w:rsidRPr="007F2B5B">
              <w:rPr>
                <w:iCs/>
              </w:rPr>
              <w:t xml:space="preserve"> Văn hóa và Thể thao Thành ph</w:t>
            </w:r>
            <w:r>
              <w:rPr>
                <w:iCs/>
              </w:rPr>
              <w:t>ố Hà Nội</w:t>
            </w:r>
            <w:r w:rsidRPr="007F2B5B">
              <w:rPr>
                <w:iCs/>
              </w:rPr>
              <w:t xml:space="preserve"> về công tác thi đua của Sở Văn hóa và Thể thao Thành phố </w:t>
            </w:r>
            <w:r>
              <w:rPr>
                <w:iCs/>
              </w:rPr>
              <w:t>Hà Nội</w:t>
            </w:r>
            <w:r w:rsidRPr="007F2B5B">
              <w:rPr>
                <w:iCs/>
              </w:rPr>
              <w:t xml:space="preserve"> </w:t>
            </w:r>
            <w:r>
              <w:rPr>
                <w:iCs/>
              </w:rPr>
              <w:t>năm 2023</w:t>
            </w:r>
            <w:r w:rsidRPr="007F2B5B">
              <w:rPr>
                <w:iCs/>
              </w:rPr>
              <w:t xml:space="preserve">, </w:t>
            </w:r>
            <w:r>
              <w:rPr>
                <w:iCs/>
              </w:rPr>
              <w:t>phương hướng nhiệm vụ năm 2024</w:t>
            </w:r>
          </w:p>
        </w:tc>
      </w:tr>
      <w:tr w:rsidR="00406612" w:rsidRPr="007F2B5B" w:rsidTr="00406612">
        <w:tc>
          <w:tcPr>
            <w:tcW w:w="846" w:type="dxa"/>
            <w:vAlign w:val="center"/>
          </w:tcPr>
          <w:p w:rsidR="00406612" w:rsidRPr="007F2B5B" w:rsidRDefault="00F23C4B" w:rsidP="00F23C4B">
            <w:pPr>
              <w:spacing w:before="100" w:after="100" w:line="276" w:lineRule="auto"/>
              <w:ind w:firstLine="22"/>
              <w:jc w:val="center"/>
            </w:pPr>
            <w:r>
              <w:t>7</w:t>
            </w:r>
          </w:p>
        </w:tc>
        <w:tc>
          <w:tcPr>
            <w:tcW w:w="8647" w:type="dxa"/>
            <w:vAlign w:val="center"/>
          </w:tcPr>
          <w:p w:rsidR="00406612" w:rsidRPr="007F2B5B" w:rsidRDefault="0065598D" w:rsidP="00F23C4B">
            <w:pPr>
              <w:spacing w:before="100" w:after="100" w:line="276" w:lineRule="auto"/>
              <w:jc w:val="both"/>
            </w:pPr>
            <w:r w:rsidRPr="007F2B5B">
              <w:rPr>
                <w:iCs/>
              </w:rPr>
              <w:t xml:space="preserve">Báo cáo số </w:t>
            </w:r>
            <w:r w:rsidRPr="0065598D">
              <w:rPr>
                <w:iCs/>
              </w:rPr>
              <w:t>278/BC-SVHTT ngày 23 tháng 10 năm 2023 của Sở Văn hóa và Thể thao Thành phố Hải Phòng về công tác thi đua của Sở Văn</w:t>
            </w:r>
            <w:r w:rsidRPr="007F2B5B">
              <w:rPr>
                <w:iCs/>
              </w:rPr>
              <w:t xml:space="preserve"> hóa và </w:t>
            </w:r>
            <w:r w:rsidR="00B1031A">
              <w:rPr>
                <w:iCs/>
              </w:rPr>
              <w:t xml:space="preserve">       </w:t>
            </w:r>
            <w:r w:rsidRPr="007F2B5B">
              <w:rPr>
                <w:iCs/>
              </w:rPr>
              <w:t xml:space="preserve">Thể thao Thành phố </w:t>
            </w:r>
            <w:r>
              <w:rPr>
                <w:iCs/>
              </w:rPr>
              <w:t>Hải Phòng năm 2023</w:t>
            </w:r>
            <w:r w:rsidRPr="007F2B5B">
              <w:rPr>
                <w:iCs/>
              </w:rPr>
              <w:t xml:space="preserve">, </w:t>
            </w:r>
            <w:r>
              <w:rPr>
                <w:iCs/>
              </w:rPr>
              <w:t xml:space="preserve">phương hướng nhiệm vụ </w:t>
            </w:r>
            <w:r w:rsidR="00B1031A">
              <w:rPr>
                <w:iCs/>
              </w:rPr>
              <w:t xml:space="preserve">          </w:t>
            </w:r>
            <w:r>
              <w:rPr>
                <w:iCs/>
              </w:rPr>
              <w:t>năm 2024</w:t>
            </w:r>
          </w:p>
        </w:tc>
      </w:tr>
      <w:tr w:rsidR="00406612" w:rsidRPr="007F2B5B" w:rsidTr="00406612">
        <w:tc>
          <w:tcPr>
            <w:tcW w:w="846" w:type="dxa"/>
            <w:vAlign w:val="center"/>
          </w:tcPr>
          <w:p w:rsidR="00406612" w:rsidRPr="007F2B5B" w:rsidRDefault="00F23C4B" w:rsidP="00F23C4B">
            <w:pPr>
              <w:spacing w:before="100" w:after="100" w:line="276" w:lineRule="auto"/>
              <w:ind w:firstLine="22"/>
              <w:jc w:val="center"/>
            </w:pPr>
            <w:r>
              <w:t>8</w:t>
            </w:r>
          </w:p>
        </w:tc>
        <w:tc>
          <w:tcPr>
            <w:tcW w:w="8647" w:type="dxa"/>
            <w:vAlign w:val="center"/>
          </w:tcPr>
          <w:p w:rsidR="00406612" w:rsidRPr="007F2B5B" w:rsidRDefault="0065598D" w:rsidP="0017646F">
            <w:pPr>
              <w:spacing w:before="100" w:after="100" w:line="276" w:lineRule="auto"/>
              <w:jc w:val="both"/>
            </w:pPr>
            <w:r w:rsidRPr="007F2B5B">
              <w:rPr>
                <w:iCs/>
              </w:rPr>
              <w:t xml:space="preserve">Báo cáo </w:t>
            </w:r>
            <w:r w:rsidRPr="0017646F">
              <w:rPr>
                <w:iCs/>
              </w:rPr>
              <w:t xml:space="preserve">số </w:t>
            </w:r>
            <w:r w:rsidR="0017646F" w:rsidRPr="0017646F">
              <w:rPr>
                <w:iCs/>
              </w:rPr>
              <w:t>5700/BC-SVHTT ngày</w:t>
            </w:r>
            <w:r w:rsidRPr="0017646F">
              <w:rPr>
                <w:iCs/>
              </w:rPr>
              <w:t xml:space="preserve"> </w:t>
            </w:r>
            <w:r w:rsidR="0017646F" w:rsidRPr="0017646F">
              <w:rPr>
                <w:iCs/>
              </w:rPr>
              <w:t>09</w:t>
            </w:r>
            <w:r w:rsidRPr="0017646F">
              <w:rPr>
                <w:iCs/>
              </w:rPr>
              <w:t xml:space="preserve"> tháng 11 năm 2023</w:t>
            </w:r>
            <w:r w:rsidRPr="007F2B5B">
              <w:rPr>
                <w:iCs/>
              </w:rPr>
              <w:t xml:space="preserve"> của Sở Văn hóa và Thể thao Thành ph</w:t>
            </w:r>
            <w:r>
              <w:rPr>
                <w:iCs/>
              </w:rPr>
              <w:t xml:space="preserve">ố Hồ Chí Minh </w:t>
            </w:r>
            <w:r w:rsidRPr="007F2B5B">
              <w:rPr>
                <w:iCs/>
              </w:rPr>
              <w:t xml:space="preserve">về công tác thi đua của Sở Văn hóa và Thể thao Thành phố </w:t>
            </w:r>
            <w:r>
              <w:rPr>
                <w:iCs/>
              </w:rPr>
              <w:t>Hồ Chí Minh năm 2023</w:t>
            </w:r>
            <w:r w:rsidRPr="007F2B5B">
              <w:rPr>
                <w:iCs/>
              </w:rPr>
              <w:t xml:space="preserve">, </w:t>
            </w:r>
            <w:r>
              <w:rPr>
                <w:iCs/>
              </w:rPr>
              <w:t xml:space="preserve">phương hướng nhiệm vụ </w:t>
            </w:r>
            <w:r w:rsidR="00B1031A">
              <w:rPr>
                <w:iCs/>
              </w:rPr>
              <w:t xml:space="preserve">     </w:t>
            </w:r>
            <w:r>
              <w:rPr>
                <w:iCs/>
              </w:rPr>
              <w:t>năm 2024</w:t>
            </w:r>
          </w:p>
        </w:tc>
      </w:tr>
      <w:tr w:rsidR="00406612" w:rsidRPr="007F2B5B" w:rsidTr="00406612">
        <w:tc>
          <w:tcPr>
            <w:tcW w:w="846" w:type="dxa"/>
            <w:vAlign w:val="center"/>
          </w:tcPr>
          <w:p w:rsidR="00406612" w:rsidRPr="007F2B5B" w:rsidRDefault="00B1031A" w:rsidP="00F23C4B">
            <w:pPr>
              <w:tabs>
                <w:tab w:val="left" w:pos="360"/>
              </w:tabs>
              <w:spacing w:before="100" w:after="100" w:line="276" w:lineRule="auto"/>
              <w:ind w:firstLine="22"/>
              <w:jc w:val="center"/>
            </w:pPr>
            <w:r>
              <w:t>9</w:t>
            </w:r>
          </w:p>
        </w:tc>
        <w:tc>
          <w:tcPr>
            <w:tcW w:w="8647" w:type="dxa"/>
            <w:vAlign w:val="center"/>
          </w:tcPr>
          <w:p w:rsidR="00406612" w:rsidRPr="0065598D" w:rsidRDefault="00B1031A" w:rsidP="00B1031A">
            <w:pPr>
              <w:spacing w:before="100" w:after="100" w:line="276" w:lineRule="auto"/>
              <w:jc w:val="both"/>
            </w:pPr>
            <w:r>
              <w:t>M</w:t>
            </w:r>
            <w:r w:rsidR="0065598D" w:rsidRPr="0065598D">
              <w:t xml:space="preserve">ô hình </w:t>
            </w:r>
            <w:r>
              <w:t>tiêu biểu</w:t>
            </w:r>
            <w:r w:rsidR="0065598D" w:rsidRPr="0065598D">
              <w:t xml:space="preserve"> ngành Văn hóa, Thể t</w:t>
            </w:r>
            <w:r w:rsidR="0065598D">
              <w:t>hao v</w:t>
            </w:r>
            <w:r w:rsidR="0065598D" w:rsidRPr="0065598D">
              <w:t>à Du lịch năm 2023</w:t>
            </w:r>
          </w:p>
        </w:tc>
      </w:tr>
    </w:tbl>
    <w:p w:rsidR="00B1031A" w:rsidRDefault="00B1031A" w:rsidP="00F23C4B">
      <w:pPr>
        <w:spacing w:before="200"/>
        <w:jc w:val="center"/>
        <w:rPr>
          <w:rFonts w:asciiTheme="majorHAnsi" w:hAnsiTheme="majorHAnsi" w:cstheme="majorHAnsi"/>
          <w:b/>
          <w:sz w:val="26"/>
          <w:szCs w:val="26"/>
        </w:rPr>
      </w:pPr>
    </w:p>
    <w:p w:rsidR="00257378" w:rsidRPr="00F23C4B" w:rsidRDefault="003D2EBD" w:rsidP="00F23C4B">
      <w:pPr>
        <w:spacing w:before="200"/>
        <w:jc w:val="center"/>
        <w:rPr>
          <w:rFonts w:asciiTheme="majorHAnsi" w:hAnsiTheme="majorHAnsi" w:cstheme="majorHAnsi"/>
          <w:b/>
          <w:sz w:val="26"/>
          <w:szCs w:val="26"/>
          <w:lang w:val="vi-VN"/>
        </w:rPr>
      </w:pPr>
      <w:r>
        <w:rPr>
          <w:rFonts w:asciiTheme="majorHAnsi" w:hAnsiTheme="majorHAnsi" w:cstheme="majorHAnsi"/>
          <w:b/>
          <w:sz w:val="26"/>
          <w:szCs w:val="26"/>
        </w:rPr>
        <w:t xml:space="preserve">CỤM THI ĐUA </w:t>
      </w:r>
      <w:r w:rsidR="00F23C4B">
        <w:rPr>
          <w:rFonts w:asciiTheme="majorHAnsi" w:hAnsiTheme="majorHAnsi" w:cstheme="majorHAnsi"/>
          <w:b/>
          <w:sz w:val="26"/>
          <w:szCs w:val="26"/>
        </w:rPr>
        <w:t>CÁC</w:t>
      </w:r>
      <w:r>
        <w:rPr>
          <w:rFonts w:asciiTheme="majorHAnsi" w:hAnsiTheme="majorHAnsi" w:cstheme="majorHAnsi"/>
          <w:b/>
          <w:sz w:val="26"/>
          <w:szCs w:val="26"/>
        </w:rPr>
        <w:t xml:space="preserve"> THÀNH PHỐ TRỰC THUỘC TRUNG ƯƠNG</w:t>
      </w:r>
    </w:p>
    <w:p w:rsidR="00257378" w:rsidRDefault="00257378" w:rsidP="00D57991">
      <w:pPr>
        <w:jc w:val="center"/>
      </w:pPr>
    </w:p>
    <w:p w:rsidR="00257378" w:rsidRPr="00257378" w:rsidRDefault="00257378" w:rsidP="005170EE">
      <w:pPr>
        <w:framePr w:w="15445" w:wrap="auto" w:hAnchor="text"/>
        <w:rPr>
          <w:lang w:val="vi-VN"/>
        </w:rPr>
        <w:sectPr w:rsidR="00257378" w:rsidRPr="00257378" w:rsidSect="00B1031A">
          <w:footerReference w:type="default" r:id="rId8"/>
          <w:pgSz w:w="11907" w:h="16840" w:code="9"/>
          <w:pgMar w:top="993" w:right="1134" w:bottom="0" w:left="1701" w:header="720" w:footer="720" w:gutter="0"/>
          <w:cols w:space="720"/>
          <w:docGrid w:linePitch="381"/>
        </w:sectPr>
      </w:pPr>
    </w:p>
    <w:p w:rsidR="00567BCC" w:rsidRPr="005B1238" w:rsidRDefault="00567BCC" w:rsidP="00567BCC">
      <w:pPr>
        <w:pStyle w:val="ListParagraph"/>
        <w:ind w:left="567"/>
        <w:rPr>
          <w:b/>
          <w:lang w:val="nl-NL"/>
        </w:rPr>
      </w:pPr>
    </w:p>
    <w:sectPr w:rsidR="00567BCC" w:rsidRPr="005B1238" w:rsidSect="00257378">
      <w:footerReference w:type="default" r:id="rId9"/>
      <w:pgSz w:w="16840" w:h="11907" w:orient="landscape" w:code="9"/>
      <w:pgMar w:top="851"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45D" w:rsidRDefault="000C445D" w:rsidP="00AE76EA">
      <w:r>
        <w:separator/>
      </w:r>
    </w:p>
  </w:endnote>
  <w:endnote w:type="continuationSeparator" w:id="0">
    <w:p w:rsidR="000C445D" w:rsidRDefault="000C445D" w:rsidP="00AE7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123" w:rsidRDefault="00BF6123">
    <w:pPr>
      <w:pStyle w:val="Footer"/>
      <w:jc w:val="right"/>
    </w:pPr>
  </w:p>
  <w:p w:rsidR="00BF6123" w:rsidRDefault="00BF612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123" w:rsidRDefault="00BF6123">
    <w:pPr>
      <w:pStyle w:val="Footer"/>
      <w:jc w:val="right"/>
    </w:pPr>
    <w:r>
      <w:fldChar w:fldCharType="begin"/>
    </w:r>
    <w:r>
      <w:instrText xml:space="preserve"> PAGE   \* MERGEFORMAT </w:instrText>
    </w:r>
    <w:r>
      <w:fldChar w:fldCharType="separate"/>
    </w:r>
    <w:r w:rsidR="006A641C">
      <w:rPr>
        <w:noProof/>
      </w:rPr>
      <w:t>3</w:t>
    </w:r>
    <w:r>
      <w:rPr>
        <w:noProof/>
      </w:rPr>
      <w:fldChar w:fldCharType="end"/>
    </w:r>
  </w:p>
  <w:p w:rsidR="00BF6123" w:rsidRDefault="00BF612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45D" w:rsidRDefault="000C445D" w:rsidP="00AE76EA">
      <w:r>
        <w:separator/>
      </w:r>
    </w:p>
  </w:footnote>
  <w:footnote w:type="continuationSeparator" w:id="0">
    <w:p w:rsidR="000C445D" w:rsidRDefault="000C445D" w:rsidP="00AE76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5551E"/>
    <w:multiLevelType w:val="hybridMultilevel"/>
    <w:tmpl w:val="77EE7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2586E"/>
    <w:multiLevelType w:val="hybridMultilevel"/>
    <w:tmpl w:val="06F0789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37B5B"/>
    <w:multiLevelType w:val="hybridMultilevel"/>
    <w:tmpl w:val="4D20444C"/>
    <w:lvl w:ilvl="0" w:tplc="3D7069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738A1"/>
    <w:multiLevelType w:val="hybridMultilevel"/>
    <w:tmpl w:val="572A8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BC02D3"/>
    <w:multiLevelType w:val="hybridMultilevel"/>
    <w:tmpl w:val="33E8C3CE"/>
    <w:lvl w:ilvl="0" w:tplc="4236756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47DCC"/>
    <w:multiLevelType w:val="hybridMultilevel"/>
    <w:tmpl w:val="D74E786E"/>
    <w:lvl w:ilvl="0" w:tplc="36DE5EF2">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F32962"/>
    <w:multiLevelType w:val="hybridMultilevel"/>
    <w:tmpl w:val="7102DF80"/>
    <w:lvl w:ilvl="0" w:tplc="1B144C68">
      <w:start w:val="1"/>
      <w:numFmt w:val="decimal"/>
      <w:lvlText w:val="%1."/>
      <w:lvlJc w:val="left"/>
      <w:pPr>
        <w:tabs>
          <w:tab w:val="num" w:pos="833"/>
        </w:tabs>
        <w:ind w:left="833" w:hanging="550"/>
      </w:pPr>
      <w:rPr>
        <w:rFonts w:hint="default"/>
      </w:rPr>
    </w:lvl>
    <w:lvl w:ilvl="1" w:tplc="CF38145A">
      <w:numFmt w:val="bullet"/>
      <w:lvlText w:val="-"/>
      <w:lvlJc w:val="left"/>
      <w:pPr>
        <w:tabs>
          <w:tab w:val="num" w:pos="1440"/>
        </w:tabs>
        <w:ind w:left="1440" w:hanging="360"/>
      </w:pPr>
      <w:rPr>
        <w:rFonts w:ascii="Times New Roman" w:eastAsia="Times New Roman" w:hAnsi="Times New Roman" w:cs="Times New Roman" w:hint="default"/>
      </w:rPr>
    </w:lvl>
    <w:lvl w:ilvl="2" w:tplc="3C96A45C">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5E2527"/>
    <w:multiLevelType w:val="hybridMultilevel"/>
    <w:tmpl w:val="D21AA6F6"/>
    <w:lvl w:ilvl="0" w:tplc="7670061C">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38EE3CFE"/>
    <w:multiLevelType w:val="hybridMultilevel"/>
    <w:tmpl w:val="7F94E5B6"/>
    <w:lvl w:ilvl="0" w:tplc="50682EBE">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3C0C506A"/>
    <w:multiLevelType w:val="hybridMultilevel"/>
    <w:tmpl w:val="ABC89638"/>
    <w:lvl w:ilvl="0" w:tplc="7F649D9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1202ACE"/>
    <w:multiLevelType w:val="hybridMultilevel"/>
    <w:tmpl w:val="3DFA0030"/>
    <w:lvl w:ilvl="0" w:tplc="E5BC136A">
      <w:start w:val="4"/>
      <w:numFmt w:val="bullet"/>
      <w:lvlText w:val="-"/>
      <w:lvlJc w:val="left"/>
      <w:pPr>
        <w:ind w:left="266" w:hanging="360"/>
      </w:pPr>
      <w:rPr>
        <w:rFonts w:ascii="Times New Roman" w:eastAsia="Calibri" w:hAnsi="Times New Roman" w:cs="Times New Roman" w:hint="default"/>
      </w:rPr>
    </w:lvl>
    <w:lvl w:ilvl="1" w:tplc="04090003" w:tentative="1">
      <w:start w:val="1"/>
      <w:numFmt w:val="bullet"/>
      <w:lvlText w:val="o"/>
      <w:lvlJc w:val="left"/>
      <w:pPr>
        <w:ind w:left="986" w:hanging="360"/>
      </w:pPr>
      <w:rPr>
        <w:rFonts w:ascii="Courier New" w:hAnsi="Courier New" w:cs="Courier New" w:hint="default"/>
      </w:rPr>
    </w:lvl>
    <w:lvl w:ilvl="2" w:tplc="04090005" w:tentative="1">
      <w:start w:val="1"/>
      <w:numFmt w:val="bullet"/>
      <w:lvlText w:val=""/>
      <w:lvlJc w:val="left"/>
      <w:pPr>
        <w:ind w:left="1706" w:hanging="360"/>
      </w:pPr>
      <w:rPr>
        <w:rFonts w:ascii="Wingdings" w:hAnsi="Wingdings" w:hint="default"/>
      </w:rPr>
    </w:lvl>
    <w:lvl w:ilvl="3" w:tplc="04090001" w:tentative="1">
      <w:start w:val="1"/>
      <w:numFmt w:val="bullet"/>
      <w:lvlText w:val=""/>
      <w:lvlJc w:val="left"/>
      <w:pPr>
        <w:ind w:left="2426" w:hanging="360"/>
      </w:pPr>
      <w:rPr>
        <w:rFonts w:ascii="Symbol" w:hAnsi="Symbol" w:hint="default"/>
      </w:rPr>
    </w:lvl>
    <w:lvl w:ilvl="4" w:tplc="04090003" w:tentative="1">
      <w:start w:val="1"/>
      <w:numFmt w:val="bullet"/>
      <w:lvlText w:val="o"/>
      <w:lvlJc w:val="left"/>
      <w:pPr>
        <w:ind w:left="3146" w:hanging="360"/>
      </w:pPr>
      <w:rPr>
        <w:rFonts w:ascii="Courier New" w:hAnsi="Courier New" w:cs="Courier New" w:hint="default"/>
      </w:rPr>
    </w:lvl>
    <w:lvl w:ilvl="5" w:tplc="04090005" w:tentative="1">
      <w:start w:val="1"/>
      <w:numFmt w:val="bullet"/>
      <w:lvlText w:val=""/>
      <w:lvlJc w:val="left"/>
      <w:pPr>
        <w:ind w:left="3866" w:hanging="360"/>
      </w:pPr>
      <w:rPr>
        <w:rFonts w:ascii="Wingdings" w:hAnsi="Wingdings" w:hint="default"/>
      </w:rPr>
    </w:lvl>
    <w:lvl w:ilvl="6" w:tplc="04090001" w:tentative="1">
      <w:start w:val="1"/>
      <w:numFmt w:val="bullet"/>
      <w:lvlText w:val=""/>
      <w:lvlJc w:val="left"/>
      <w:pPr>
        <w:ind w:left="4586" w:hanging="360"/>
      </w:pPr>
      <w:rPr>
        <w:rFonts w:ascii="Symbol" w:hAnsi="Symbol" w:hint="default"/>
      </w:rPr>
    </w:lvl>
    <w:lvl w:ilvl="7" w:tplc="04090003" w:tentative="1">
      <w:start w:val="1"/>
      <w:numFmt w:val="bullet"/>
      <w:lvlText w:val="o"/>
      <w:lvlJc w:val="left"/>
      <w:pPr>
        <w:ind w:left="5306" w:hanging="360"/>
      </w:pPr>
      <w:rPr>
        <w:rFonts w:ascii="Courier New" w:hAnsi="Courier New" w:cs="Courier New" w:hint="default"/>
      </w:rPr>
    </w:lvl>
    <w:lvl w:ilvl="8" w:tplc="04090005" w:tentative="1">
      <w:start w:val="1"/>
      <w:numFmt w:val="bullet"/>
      <w:lvlText w:val=""/>
      <w:lvlJc w:val="left"/>
      <w:pPr>
        <w:ind w:left="6026" w:hanging="360"/>
      </w:pPr>
      <w:rPr>
        <w:rFonts w:ascii="Wingdings" w:hAnsi="Wingdings" w:hint="default"/>
      </w:rPr>
    </w:lvl>
  </w:abstractNum>
  <w:abstractNum w:abstractNumId="11" w15:restartNumberingAfterBreak="0">
    <w:nsid w:val="449131BA"/>
    <w:multiLevelType w:val="hybridMultilevel"/>
    <w:tmpl w:val="BDE0ECE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48EE2093"/>
    <w:multiLevelType w:val="hybridMultilevel"/>
    <w:tmpl w:val="93BE63F0"/>
    <w:lvl w:ilvl="0" w:tplc="AA7E1F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E8A3A9B"/>
    <w:multiLevelType w:val="hybridMultilevel"/>
    <w:tmpl w:val="875A0FDC"/>
    <w:lvl w:ilvl="0" w:tplc="6F6C001C">
      <w:start w:val="5"/>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523B699F"/>
    <w:multiLevelType w:val="hybridMultilevel"/>
    <w:tmpl w:val="75B04EC4"/>
    <w:lvl w:ilvl="0" w:tplc="543CF60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B5517C"/>
    <w:multiLevelType w:val="hybridMultilevel"/>
    <w:tmpl w:val="F9422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7046F8"/>
    <w:multiLevelType w:val="hybridMultilevel"/>
    <w:tmpl w:val="AE220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905291"/>
    <w:multiLevelType w:val="hybridMultilevel"/>
    <w:tmpl w:val="2AB019C2"/>
    <w:lvl w:ilvl="0" w:tplc="AA620C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5126A"/>
    <w:multiLevelType w:val="hybridMultilevel"/>
    <w:tmpl w:val="F9CC9208"/>
    <w:lvl w:ilvl="0" w:tplc="AAE0E4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98E5F11"/>
    <w:multiLevelType w:val="hybridMultilevel"/>
    <w:tmpl w:val="05A03D20"/>
    <w:lvl w:ilvl="0" w:tplc="B9883DB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165330"/>
    <w:multiLevelType w:val="hybridMultilevel"/>
    <w:tmpl w:val="3830ED3A"/>
    <w:lvl w:ilvl="0" w:tplc="0409000F">
      <w:start w:val="1"/>
      <w:numFmt w:val="decimal"/>
      <w:lvlText w:val="%1."/>
      <w:lvlJc w:val="left"/>
      <w:pPr>
        <w:ind w:left="92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1" w15:restartNumberingAfterBreak="0">
    <w:nsid w:val="615124F0"/>
    <w:multiLevelType w:val="hybridMultilevel"/>
    <w:tmpl w:val="AD2ACBCE"/>
    <w:lvl w:ilvl="0" w:tplc="B73C226A">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22" w15:restartNumberingAfterBreak="0">
    <w:nsid w:val="61A664BF"/>
    <w:multiLevelType w:val="hybridMultilevel"/>
    <w:tmpl w:val="A6160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8E277E"/>
    <w:multiLevelType w:val="hybridMultilevel"/>
    <w:tmpl w:val="36A0EB34"/>
    <w:lvl w:ilvl="0" w:tplc="B59005D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9D0FCA"/>
    <w:multiLevelType w:val="hybridMultilevel"/>
    <w:tmpl w:val="C128C718"/>
    <w:lvl w:ilvl="0" w:tplc="786A198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592657"/>
    <w:multiLevelType w:val="hybridMultilevel"/>
    <w:tmpl w:val="27484B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7F0666B8"/>
    <w:multiLevelType w:val="hybridMultilevel"/>
    <w:tmpl w:val="F3408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6"/>
  </w:num>
  <w:num w:numId="4">
    <w:abstractNumId w:val="19"/>
  </w:num>
  <w:num w:numId="5">
    <w:abstractNumId w:val="11"/>
  </w:num>
  <w:num w:numId="6">
    <w:abstractNumId w:val="14"/>
  </w:num>
  <w:num w:numId="7">
    <w:abstractNumId w:val="24"/>
  </w:num>
  <w:num w:numId="8">
    <w:abstractNumId w:val="4"/>
  </w:num>
  <w:num w:numId="9">
    <w:abstractNumId w:val="1"/>
  </w:num>
  <w:num w:numId="10">
    <w:abstractNumId w:val="20"/>
  </w:num>
  <w:num w:numId="11">
    <w:abstractNumId w:val="23"/>
  </w:num>
  <w:num w:numId="12">
    <w:abstractNumId w:val="26"/>
  </w:num>
  <w:num w:numId="13">
    <w:abstractNumId w:val="0"/>
  </w:num>
  <w:num w:numId="14">
    <w:abstractNumId w:val="15"/>
  </w:num>
  <w:num w:numId="15">
    <w:abstractNumId w:val="9"/>
  </w:num>
  <w:num w:numId="16">
    <w:abstractNumId w:val="10"/>
  </w:num>
  <w:num w:numId="17">
    <w:abstractNumId w:val="17"/>
  </w:num>
  <w:num w:numId="18">
    <w:abstractNumId w:val="22"/>
  </w:num>
  <w:num w:numId="19">
    <w:abstractNumId w:val="3"/>
  </w:num>
  <w:num w:numId="20">
    <w:abstractNumId w:val="5"/>
  </w:num>
  <w:num w:numId="21">
    <w:abstractNumId w:val="25"/>
  </w:num>
  <w:num w:numId="22">
    <w:abstractNumId w:val="21"/>
  </w:num>
  <w:num w:numId="23">
    <w:abstractNumId w:val="12"/>
  </w:num>
  <w:num w:numId="24">
    <w:abstractNumId w:val="18"/>
  </w:num>
  <w:num w:numId="25">
    <w:abstractNumId w:val="2"/>
  </w:num>
  <w:num w:numId="26">
    <w:abstractNumId w:val="7"/>
  </w:num>
  <w:num w:numId="2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SpellingErrors/>
  <w:proofState w:grammar="clean"/>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123"/>
    <w:rsid w:val="00004E9C"/>
    <w:rsid w:val="000153E7"/>
    <w:rsid w:val="000169BE"/>
    <w:rsid w:val="00027227"/>
    <w:rsid w:val="00030A10"/>
    <w:rsid w:val="00035191"/>
    <w:rsid w:val="00037592"/>
    <w:rsid w:val="000449E9"/>
    <w:rsid w:val="0005060D"/>
    <w:rsid w:val="00052DA5"/>
    <w:rsid w:val="00054BB2"/>
    <w:rsid w:val="00060015"/>
    <w:rsid w:val="00074EDD"/>
    <w:rsid w:val="000764B6"/>
    <w:rsid w:val="00081BCB"/>
    <w:rsid w:val="0008312B"/>
    <w:rsid w:val="0009066D"/>
    <w:rsid w:val="00095DC0"/>
    <w:rsid w:val="00097B33"/>
    <w:rsid w:val="00097DA8"/>
    <w:rsid w:val="000B5E99"/>
    <w:rsid w:val="000B71DA"/>
    <w:rsid w:val="000C445D"/>
    <w:rsid w:val="000C48E0"/>
    <w:rsid w:val="000C6F87"/>
    <w:rsid w:val="000C707E"/>
    <w:rsid w:val="000D5695"/>
    <w:rsid w:val="000D689D"/>
    <w:rsid w:val="000E377A"/>
    <w:rsid w:val="000E37F8"/>
    <w:rsid w:val="000E4C80"/>
    <w:rsid w:val="000E604A"/>
    <w:rsid w:val="000F25D6"/>
    <w:rsid w:val="000F2E7F"/>
    <w:rsid w:val="00101CC6"/>
    <w:rsid w:val="00102648"/>
    <w:rsid w:val="00104DED"/>
    <w:rsid w:val="00105F7E"/>
    <w:rsid w:val="00106A72"/>
    <w:rsid w:val="0011510F"/>
    <w:rsid w:val="00120203"/>
    <w:rsid w:val="001350BF"/>
    <w:rsid w:val="00141CFE"/>
    <w:rsid w:val="00142180"/>
    <w:rsid w:val="00157C13"/>
    <w:rsid w:val="0016136D"/>
    <w:rsid w:val="00162361"/>
    <w:rsid w:val="00162FB9"/>
    <w:rsid w:val="00163C57"/>
    <w:rsid w:val="00172740"/>
    <w:rsid w:val="00173FB5"/>
    <w:rsid w:val="0017646F"/>
    <w:rsid w:val="00194226"/>
    <w:rsid w:val="0019580B"/>
    <w:rsid w:val="00196B6A"/>
    <w:rsid w:val="001A1381"/>
    <w:rsid w:val="001A25FA"/>
    <w:rsid w:val="001A40E7"/>
    <w:rsid w:val="001A6E0F"/>
    <w:rsid w:val="001A6E93"/>
    <w:rsid w:val="001A7939"/>
    <w:rsid w:val="001C0EF8"/>
    <w:rsid w:val="001C78BF"/>
    <w:rsid w:val="001E31DA"/>
    <w:rsid w:val="001E31F3"/>
    <w:rsid w:val="001E5F51"/>
    <w:rsid w:val="001E6CA2"/>
    <w:rsid w:val="001E6E4D"/>
    <w:rsid w:val="001F3361"/>
    <w:rsid w:val="002039DA"/>
    <w:rsid w:val="00205195"/>
    <w:rsid w:val="00205EF0"/>
    <w:rsid w:val="00216A45"/>
    <w:rsid w:val="00234E5A"/>
    <w:rsid w:val="00242C4B"/>
    <w:rsid w:val="002457EC"/>
    <w:rsid w:val="0025245C"/>
    <w:rsid w:val="00252746"/>
    <w:rsid w:val="00252C9E"/>
    <w:rsid w:val="00253833"/>
    <w:rsid w:val="00257378"/>
    <w:rsid w:val="002654E9"/>
    <w:rsid w:val="00266568"/>
    <w:rsid w:val="00270706"/>
    <w:rsid w:val="00292249"/>
    <w:rsid w:val="002A4049"/>
    <w:rsid w:val="002B414E"/>
    <w:rsid w:val="002C29BA"/>
    <w:rsid w:val="002C6DC2"/>
    <w:rsid w:val="002D1B6D"/>
    <w:rsid w:val="002D3ACF"/>
    <w:rsid w:val="002E27B1"/>
    <w:rsid w:val="002F00AF"/>
    <w:rsid w:val="002F2420"/>
    <w:rsid w:val="002F2A06"/>
    <w:rsid w:val="002F729F"/>
    <w:rsid w:val="00301B88"/>
    <w:rsid w:val="00304622"/>
    <w:rsid w:val="00305C2E"/>
    <w:rsid w:val="00312219"/>
    <w:rsid w:val="00312988"/>
    <w:rsid w:val="00315FB3"/>
    <w:rsid w:val="00320460"/>
    <w:rsid w:val="00321E52"/>
    <w:rsid w:val="003231C0"/>
    <w:rsid w:val="00327656"/>
    <w:rsid w:val="0034018E"/>
    <w:rsid w:val="00357F87"/>
    <w:rsid w:val="00361E09"/>
    <w:rsid w:val="00364214"/>
    <w:rsid w:val="003665A2"/>
    <w:rsid w:val="00371322"/>
    <w:rsid w:val="00371954"/>
    <w:rsid w:val="00373F4D"/>
    <w:rsid w:val="003762BB"/>
    <w:rsid w:val="003819DF"/>
    <w:rsid w:val="003826EA"/>
    <w:rsid w:val="00383FF8"/>
    <w:rsid w:val="00393F2F"/>
    <w:rsid w:val="003A1660"/>
    <w:rsid w:val="003A4F0F"/>
    <w:rsid w:val="003D2EBD"/>
    <w:rsid w:val="003D5123"/>
    <w:rsid w:val="003E33D9"/>
    <w:rsid w:val="003E48A1"/>
    <w:rsid w:val="003F1B36"/>
    <w:rsid w:val="003F65FF"/>
    <w:rsid w:val="0040364E"/>
    <w:rsid w:val="00404D63"/>
    <w:rsid w:val="00406612"/>
    <w:rsid w:val="004117AD"/>
    <w:rsid w:val="00420410"/>
    <w:rsid w:val="00444959"/>
    <w:rsid w:val="0045711F"/>
    <w:rsid w:val="0045754F"/>
    <w:rsid w:val="00483B1A"/>
    <w:rsid w:val="00486B78"/>
    <w:rsid w:val="00490387"/>
    <w:rsid w:val="00491912"/>
    <w:rsid w:val="00495A55"/>
    <w:rsid w:val="004A460D"/>
    <w:rsid w:val="004A4A6A"/>
    <w:rsid w:val="004B17CB"/>
    <w:rsid w:val="004B62CC"/>
    <w:rsid w:val="004D2305"/>
    <w:rsid w:val="004F3096"/>
    <w:rsid w:val="004F5E88"/>
    <w:rsid w:val="00501415"/>
    <w:rsid w:val="0051546E"/>
    <w:rsid w:val="005170EE"/>
    <w:rsid w:val="00517BC0"/>
    <w:rsid w:val="00527834"/>
    <w:rsid w:val="00533B40"/>
    <w:rsid w:val="00541F34"/>
    <w:rsid w:val="00545207"/>
    <w:rsid w:val="00545D13"/>
    <w:rsid w:val="00545EFC"/>
    <w:rsid w:val="00547B6B"/>
    <w:rsid w:val="00554F66"/>
    <w:rsid w:val="005656CB"/>
    <w:rsid w:val="00567BCC"/>
    <w:rsid w:val="0057321D"/>
    <w:rsid w:val="00581D62"/>
    <w:rsid w:val="005B1238"/>
    <w:rsid w:val="005C07C5"/>
    <w:rsid w:val="005C2E87"/>
    <w:rsid w:val="005C53EF"/>
    <w:rsid w:val="005C769B"/>
    <w:rsid w:val="005D1068"/>
    <w:rsid w:val="005F4119"/>
    <w:rsid w:val="00601003"/>
    <w:rsid w:val="006034B3"/>
    <w:rsid w:val="0061061C"/>
    <w:rsid w:val="00611925"/>
    <w:rsid w:val="00615BD1"/>
    <w:rsid w:val="006257FC"/>
    <w:rsid w:val="00627D7F"/>
    <w:rsid w:val="006300CB"/>
    <w:rsid w:val="006312A6"/>
    <w:rsid w:val="006315D4"/>
    <w:rsid w:val="006316FA"/>
    <w:rsid w:val="00633F1D"/>
    <w:rsid w:val="00634D03"/>
    <w:rsid w:val="006360CD"/>
    <w:rsid w:val="006364EA"/>
    <w:rsid w:val="0063766C"/>
    <w:rsid w:val="00654034"/>
    <w:rsid w:val="00654640"/>
    <w:rsid w:val="00654AF0"/>
    <w:rsid w:val="0065598D"/>
    <w:rsid w:val="006611A0"/>
    <w:rsid w:val="0066439E"/>
    <w:rsid w:val="00671264"/>
    <w:rsid w:val="00672149"/>
    <w:rsid w:val="00682644"/>
    <w:rsid w:val="00683C0C"/>
    <w:rsid w:val="0069035B"/>
    <w:rsid w:val="00692307"/>
    <w:rsid w:val="006960C2"/>
    <w:rsid w:val="006A641C"/>
    <w:rsid w:val="006A6DBA"/>
    <w:rsid w:val="006B1FA0"/>
    <w:rsid w:val="006B38FE"/>
    <w:rsid w:val="006C1797"/>
    <w:rsid w:val="006C2BDE"/>
    <w:rsid w:val="006C3CF8"/>
    <w:rsid w:val="006C4B32"/>
    <w:rsid w:val="006D0EF5"/>
    <w:rsid w:val="006D45E7"/>
    <w:rsid w:val="006D5E12"/>
    <w:rsid w:val="006D6ED5"/>
    <w:rsid w:val="006F26BD"/>
    <w:rsid w:val="006F59C1"/>
    <w:rsid w:val="00706C01"/>
    <w:rsid w:val="00707CE1"/>
    <w:rsid w:val="00715DDF"/>
    <w:rsid w:val="0073027C"/>
    <w:rsid w:val="00730965"/>
    <w:rsid w:val="0073427C"/>
    <w:rsid w:val="00744F31"/>
    <w:rsid w:val="007504CE"/>
    <w:rsid w:val="00752619"/>
    <w:rsid w:val="00752ED0"/>
    <w:rsid w:val="00755082"/>
    <w:rsid w:val="007570BB"/>
    <w:rsid w:val="007636A9"/>
    <w:rsid w:val="00766A35"/>
    <w:rsid w:val="00776C66"/>
    <w:rsid w:val="007842DC"/>
    <w:rsid w:val="0078617B"/>
    <w:rsid w:val="00790C81"/>
    <w:rsid w:val="0079175F"/>
    <w:rsid w:val="007920AB"/>
    <w:rsid w:val="00797CE1"/>
    <w:rsid w:val="007A2BBA"/>
    <w:rsid w:val="007A52FE"/>
    <w:rsid w:val="007B4118"/>
    <w:rsid w:val="007B5CE8"/>
    <w:rsid w:val="007C1F62"/>
    <w:rsid w:val="007C3038"/>
    <w:rsid w:val="007C543C"/>
    <w:rsid w:val="007C66B3"/>
    <w:rsid w:val="007D0B47"/>
    <w:rsid w:val="007D66F9"/>
    <w:rsid w:val="007E1C23"/>
    <w:rsid w:val="007E4046"/>
    <w:rsid w:val="007E61AB"/>
    <w:rsid w:val="007E6E81"/>
    <w:rsid w:val="007F2B5B"/>
    <w:rsid w:val="007F333F"/>
    <w:rsid w:val="007F73A4"/>
    <w:rsid w:val="00803D5F"/>
    <w:rsid w:val="00806DA2"/>
    <w:rsid w:val="00810105"/>
    <w:rsid w:val="00811719"/>
    <w:rsid w:val="0081216A"/>
    <w:rsid w:val="00816D26"/>
    <w:rsid w:val="00817589"/>
    <w:rsid w:val="008306AF"/>
    <w:rsid w:val="00831A1A"/>
    <w:rsid w:val="008338B7"/>
    <w:rsid w:val="00847295"/>
    <w:rsid w:val="00847444"/>
    <w:rsid w:val="008475A2"/>
    <w:rsid w:val="0085049C"/>
    <w:rsid w:val="008539DC"/>
    <w:rsid w:val="0085492B"/>
    <w:rsid w:val="008749F5"/>
    <w:rsid w:val="00876F92"/>
    <w:rsid w:val="008779FE"/>
    <w:rsid w:val="00877B18"/>
    <w:rsid w:val="00882E34"/>
    <w:rsid w:val="008A2583"/>
    <w:rsid w:val="008B06FA"/>
    <w:rsid w:val="008B28E0"/>
    <w:rsid w:val="008C0B60"/>
    <w:rsid w:val="008E41A8"/>
    <w:rsid w:val="008E57F4"/>
    <w:rsid w:val="008E5955"/>
    <w:rsid w:val="008F0169"/>
    <w:rsid w:val="008F17F9"/>
    <w:rsid w:val="008F28B7"/>
    <w:rsid w:val="008F47ED"/>
    <w:rsid w:val="008F78C2"/>
    <w:rsid w:val="009051B1"/>
    <w:rsid w:val="00907B13"/>
    <w:rsid w:val="00921013"/>
    <w:rsid w:val="0092543B"/>
    <w:rsid w:val="00927541"/>
    <w:rsid w:val="00930D00"/>
    <w:rsid w:val="00934743"/>
    <w:rsid w:val="00935CC8"/>
    <w:rsid w:val="00943536"/>
    <w:rsid w:val="00944981"/>
    <w:rsid w:val="0094661B"/>
    <w:rsid w:val="00951984"/>
    <w:rsid w:val="0095260C"/>
    <w:rsid w:val="009532C2"/>
    <w:rsid w:val="00953414"/>
    <w:rsid w:val="009612C2"/>
    <w:rsid w:val="0096199C"/>
    <w:rsid w:val="0097356B"/>
    <w:rsid w:val="0098182B"/>
    <w:rsid w:val="00981D74"/>
    <w:rsid w:val="0099112B"/>
    <w:rsid w:val="00993426"/>
    <w:rsid w:val="00995328"/>
    <w:rsid w:val="00996515"/>
    <w:rsid w:val="00997C95"/>
    <w:rsid w:val="009A0ED4"/>
    <w:rsid w:val="009B3033"/>
    <w:rsid w:val="009B37EB"/>
    <w:rsid w:val="009E2B6E"/>
    <w:rsid w:val="009E6E2F"/>
    <w:rsid w:val="009F4B39"/>
    <w:rsid w:val="009F4F63"/>
    <w:rsid w:val="00A06001"/>
    <w:rsid w:val="00A14D77"/>
    <w:rsid w:val="00A243C4"/>
    <w:rsid w:val="00A268C9"/>
    <w:rsid w:val="00A31DFF"/>
    <w:rsid w:val="00A34AA4"/>
    <w:rsid w:val="00A34D7E"/>
    <w:rsid w:val="00A35E94"/>
    <w:rsid w:val="00A36C03"/>
    <w:rsid w:val="00A46834"/>
    <w:rsid w:val="00A500EA"/>
    <w:rsid w:val="00A5138F"/>
    <w:rsid w:val="00A548FE"/>
    <w:rsid w:val="00A6067D"/>
    <w:rsid w:val="00A6169C"/>
    <w:rsid w:val="00A719FA"/>
    <w:rsid w:val="00A734F9"/>
    <w:rsid w:val="00A8014B"/>
    <w:rsid w:val="00A851A4"/>
    <w:rsid w:val="00A90A41"/>
    <w:rsid w:val="00A96DB5"/>
    <w:rsid w:val="00AB28FD"/>
    <w:rsid w:val="00AB548D"/>
    <w:rsid w:val="00AC7954"/>
    <w:rsid w:val="00AE3E6F"/>
    <w:rsid w:val="00AE76EA"/>
    <w:rsid w:val="00B0111B"/>
    <w:rsid w:val="00B07813"/>
    <w:rsid w:val="00B1031A"/>
    <w:rsid w:val="00B15482"/>
    <w:rsid w:val="00B16594"/>
    <w:rsid w:val="00B21D3E"/>
    <w:rsid w:val="00B22390"/>
    <w:rsid w:val="00B22676"/>
    <w:rsid w:val="00B34681"/>
    <w:rsid w:val="00B36500"/>
    <w:rsid w:val="00B4172D"/>
    <w:rsid w:val="00B42275"/>
    <w:rsid w:val="00B45E6E"/>
    <w:rsid w:val="00B47A55"/>
    <w:rsid w:val="00B712EC"/>
    <w:rsid w:val="00B75C47"/>
    <w:rsid w:val="00B80650"/>
    <w:rsid w:val="00B85CD3"/>
    <w:rsid w:val="00B94332"/>
    <w:rsid w:val="00B94F47"/>
    <w:rsid w:val="00B95A1D"/>
    <w:rsid w:val="00B9695D"/>
    <w:rsid w:val="00BA024C"/>
    <w:rsid w:val="00BA0AAD"/>
    <w:rsid w:val="00BA22C7"/>
    <w:rsid w:val="00BA331D"/>
    <w:rsid w:val="00BA6904"/>
    <w:rsid w:val="00BB0DA7"/>
    <w:rsid w:val="00BC70A4"/>
    <w:rsid w:val="00BD0E73"/>
    <w:rsid w:val="00BD3C15"/>
    <w:rsid w:val="00BE1FBF"/>
    <w:rsid w:val="00BE7BE5"/>
    <w:rsid w:val="00BF6123"/>
    <w:rsid w:val="00C07D93"/>
    <w:rsid w:val="00C17E5B"/>
    <w:rsid w:val="00C23E01"/>
    <w:rsid w:val="00C2621B"/>
    <w:rsid w:val="00C335D7"/>
    <w:rsid w:val="00C44E1B"/>
    <w:rsid w:val="00C473C8"/>
    <w:rsid w:val="00C479DD"/>
    <w:rsid w:val="00C5403C"/>
    <w:rsid w:val="00C63E79"/>
    <w:rsid w:val="00C64552"/>
    <w:rsid w:val="00C64CD0"/>
    <w:rsid w:val="00C666F9"/>
    <w:rsid w:val="00C736C7"/>
    <w:rsid w:val="00C77E38"/>
    <w:rsid w:val="00C81D7D"/>
    <w:rsid w:val="00C82031"/>
    <w:rsid w:val="00C83A61"/>
    <w:rsid w:val="00C84B7F"/>
    <w:rsid w:val="00C8532A"/>
    <w:rsid w:val="00CA3DA2"/>
    <w:rsid w:val="00CA4455"/>
    <w:rsid w:val="00CA5297"/>
    <w:rsid w:val="00CC1E1A"/>
    <w:rsid w:val="00CC7AB3"/>
    <w:rsid w:val="00CD27B5"/>
    <w:rsid w:val="00CE0E54"/>
    <w:rsid w:val="00CE1EE3"/>
    <w:rsid w:val="00CE3C77"/>
    <w:rsid w:val="00CF137B"/>
    <w:rsid w:val="00CF3B2A"/>
    <w:rsid w:val="00D01BC0"/>
    <w:rsid w:val="00D076F7"/>
    <w:rsid w:val="00D171AF"/>
    <w:rsid w:val="00D25E08"/>
    <w:rsid w:val="00D260D5"/>
    <w:rsid w:val="00D310A6"/>
    <w:rsid w:val="00D34B40"/>
    <w:rsid w:val="00D411C9"/>
    <w:rsid w:val="00D43EFF"/>
    <w:rsid w:val="00D44EE6"/>
    <w:rsid w:val="00D46085"/>
    <w:rsid w:val="00D47B03"/>
    <w:rsid w:val="00D50EC6"/>
    <w:rsid w:val="00D5132E"/>
    <w:rsid w:val="00D52461"/>
    <w:rsid w:val="00D57991"/>
    <w:rsid w:val="00D6006F"/>
    <w:rsid w:val="00D675A4"/>
    <w:rsid w:val="00D678A2"/>
    <w:rsid w:val="00D73278"/>
    <w:rsid w:val="00D82733"/>
    <w:rsid w:val="00D86F2A"/>
    <w:rsid w:val="00D91626"/>
    <w:rsid w:val="00D91ED5"/>
    <w:rsid w:val="00D92C91"/>
    <w:rsid w:val="00DA04AB"/>
    <w:rsid w:val="00DA09EE"/>
    <w:rsid w:val="00DC27BF"/>
    <w:rsid w:val="00DC78FF"/>
    <w:rsid w:val="00DD717D"/>
    <w:rsid w:val="00DE5A7C"/>
    <w:rsid w:val="00DE6185"/>
    <w:rsid w:val="00E023A8"/>
    <w:rsid w:val="00E13B41"/>
    <w:rsid w:val="00E16D4B"/>
    <w:rsid w:val="00E45E2E"/>
    <w:rsid w:val="00E461E8"/>
    <w:rsid w:val="00E5097B"/>
    <w:rsid w:val="00E51D1E"/>
    <w:rsid w:val="00E52F23"/>
    <w:rsid w:val="00E642CA"/>
    <w:rsid w:val="00E65F55"/>
    <w:rsid w:val="00E67B3B"/>
    <w:rsid w:val="00E71663"/>
    <w:rsid w:val="00E7174A"/>
    <w:rsid w:val="00E7377D"/>
    <w:rsid w:val="00E73CCB"/>
    <w:rsid w:val="00E828EE"/>
    <w:rsid w:val="00E858F2"/>
    <w:rsid w:val="00E86232"/>
    <w:rsid w:val="00E86550"/>
    <w:rsid w:val="00E9526A"/>
    <w:rsid w:val="00EA4880"/>
    <w:rsid w:val="00EA7638"/>
    <w:rsid w:val="00EB69A6"/>
    <w:rsid w:val="00EB7F98"/>
    <w:rsid w:val="00EC00E5"/>
    <w:rsid w:val="00EC6086"/>
    <w:rsid w:val="00ED0F8A"/>
    <w:rsid w:val="00ED2F9E"/>
    <w:rsid w:val="00ED70C2"/>
    <w:rsid w:val="00ED77BF"/>
    <w:rsid w:val="00ED7CBF"/>
    <w:rsid w:val="00EE1AE7"/>
    <w:rsid w:val="00EE3CF1"/>
    <w:rsid w:val="00EE5187"/>
    <w:rsid w:val="00EF54B2"/>
    <w:rsid w:val="00EF5BBA"/>
    <w:rsid w:val="00EF7478"/>
    <w:rsid w:val="00F00839"/>
    <w:rsid w:val="00F05B2E"/>
    <w:rsid w:val="00F13832"/>
    <w:rsid w:val="00F14F60"/>
    <w:rsid w:val="00F23C4B"/>
    <w:rsid w:val="00F32581"/>
    <w:rsid w:val="00F359B4"/>
    <w:rsid w:val="00F3624D"/>
    <w:rsid w:val="00F428A2"/>
    <w:rsid w:val="00F42D70"/>
    <w:rsid w:val="00F444B3"/>
    <w:rsid w:val="00F638DA"/>
    <w:rsid w:val="00F82CB6"/>
    <w:rsid w:val="00F83F0C"/>
    <w:rsid w:val="00F87A63"/>
    <w:rsid w:val="00F87FB0"/>
    <w:rsid w:val="00F912B2"/>
    <w:rsid w:val="00F9565D"/>
    <w:rsid w:val="00FA5044"/>
    <w:rsid w:val="00FA50CC"/>
    <w:rsid w:val="00FB40F8"/>
    <w:rsid w:val="00FB6F34"/>
    <w:rsid w:val="00FC0844"/>
    <w:rsid w:val="00FC55AF"/>
    <w:rsid w:val="00FD196A"/>
    <w:rsid w:val="00FD1D60"/>
    <w:rsid w:val="00FD5FE8"/>
    <w:rsid w:val="00FD6E33"/>
    <w:rsid w:val="00FE18EB"/>
    <w:rsid w:val="00FE2B59"/>
    <w:rsid w:val="00FF028B"/>
    <w:rsid w:val="00FF586D"/>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71429"/>
  <w15:docId w15:val="{400AB43D-8B8F-4305-AF6B-22DDEBF8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60D"/>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2A4049"/>
    <w:pPr>
      <w:keepNext/>
      <w:jc w:val="center"/>
      <w:outlineLvl w:val="0"/>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basedOn w:val="Normal"/>
    <w:qFormat/>
    <w:rsid w:val="00797CE1"/>
    <w:pPr>
      <w:spacing w:before="100" w:beforeAutospacing="1" w:after="100" w:afterAutospacing="1"/>
    </w:pPr>
    <w:rPr>
      <w:sz w:val="24"/>
      <w:szCs w:val="24"/>
    </w:rPr>
  </w:style>
  <w:style w:type="paragraph" w:styleId="ListParagraph">
    <w:name w:val="List Paragraph"/>
    <w:basedOn w:val="Normal"/>
    <w:uiPriority w:val="34"/>
    <w:qFormat/>
    <w:rsid w:val="00196B6A"/>
    <w:pPr>
      <w:ind w:left="720"/>
      <w:contextualSpacing/>
    </w:pPr>
  </w:style>
  <w:style w:type="paragraph" w:styleId="BodyText">
    <w:name w:val="Body Text"/>
    <w:basedOn w:val="Normal"/>
    <w:link w:val="BodyTextChar"/>
    <w:unhideWhenUsed/>
    <w:rsid w:val="00951984"/>
    <w:pPr>
      <w:keepNext/>
      <w:spacing w:before="120"/>
      <w:ind w:firstLine="720"/>
      <w:jc w:val="both"/>
    </w:pPr>
    <w:rPr>
      <w:szCs w:val="20"/>
    </w:rPr>
  </w:style>
  <w:style w:type="character" w:customStyle="1" w:styleId="BodyTextChar">
    <w:name w:val="Body Text Char"/>
    <w:basedOn w:val="DefaultParagraphFont"/>
    <w:link w:val="BodyText"/>
    <w:rsid w:val="00951984"/>
    <w:rPr>
      <w:rFonts w:ascii="Times New Roman" w:eastAsia="Times New Roman" w:hAnsi="Times New Roman" w:cs="Times New Roman"/>
      <w:sz w:val="28"/>
      <w:szCs w:val="20"/>
    </w:rPr>
  </w:style>
  <w:style w:type="character" w:customStyle="1" w:styleId="Heading1Char">
    <w:name w:val="Heading 1 Char"/>
    <w:basedOn w:val="DefaultParagraphFont"/>
    <w:link w:val="Heading1"/>
    <w:rsid w:val="002A4049"/>
    <w:rPr>
      <w:rFonts w:ascii=".VnTimeH" w:eastAsia="Times New Roman" w:hAnsi=".VnTimeH" w:cs="Times New Roman"/>
      <w:b/>
      <w:sz w:val="28"/>
      <w:szCs w:val="20"/>
    </w:rPr>
  </w:style>
  <w:style w:type="paragraph" w:styleId="NormalWeb">
    <w:name w:val="Normal (Web)"/>
    <w:basedOn w:val="Normal"/>
    <w:unhideWhenUsed/>
    <w:rsid w:val="00A14D77"/>
    <w:pPr>
      <w:spacing w:before="100" w:beforeAutospacing="1" w:after="100" w:afterAutospacing="1"/>
    </w:pPr>
    <w:rPr>
      <w:sz w:val="24"/>
      <w:szCs w:val="24"/>
      <w:lang w:val="vi-VN" w:eastAsia="vi-VN"/>
    </w:rPr>
  </w:style>
  <w:style w:type="paragraph" w:styleId="BodyTextIndent">
    <w:name w:val="Body Text Indent"/>
    <w:basedOn w:val="Normal"/>
    <w:link w:val="BodyTextIndentChar"/>
    <w:unhideWhenUsed/>
    <w:rsid w:val="006C1797"/>
    <w:pPr>
      <w:spacing w:after="120" w:line="276" w:lineRule="auto"/>
      <w:ind w:left="360"/>
    </w:pPr>
    <w:rPr>
      <w:rFonts w:eastAsiaTheme="minorHAnsi" w:cstheme="minorBidi"/>
      <w:szCs w:val="22"/>
      <w:lang w:val="vi-VN"/>
    </w:rPr>
  </w:style>
  <w:style w:type="character" w:customStyle="1" w:styleId="BodyTextIndentChar">
    <w:name w:val="Body Text Indent Char"/>
    <w:basedOn w:val="DefaultParagraphFont"/>
    <w:link w:val="BodyTextIndent"/>
    <w:rsid w:val="006C1797"/>
    <w:rPr>
      <w:rFonts w:ascii="Times New Roman" w:hAnsi="Times New Roman"/>
      <w:sz w:val="28"/>
      <w:lang w:val="vi-VN"/>
    </w:rPr>
  </w:style>
  <w:style w:type="paragraph" w:customStyle="1" w:styleId="N1">
    <w:name w:val="N1"/>
    <w:basedOn w:val="Normal"/>
    <w:link w:val="N1Char"/>
    <w:qFormat/>
    <w:rsid w:val="00F83F0C"/>
    <w:pPr>
      <w:widowControl w:val="0"/>
      <w:spacing w:before="80" w:after="60"/>
      <w:ind w:firstLine="567"/>
      <w:jc w:val="both"/>
    </w:pPr>
    <w:rPr>
      <w:lang w:val="x-none" w:eastAsia="x-none"/>
    </w:rPr>
  </w:style>
  <w:style w:type="character" w:customStyle="1" w:styleId="N1Char">
    <w:name w:val="N1 Char"/>
    <w:link w:val="N1"/>
    <w:rsid w:val="00F83F0C"/>
    <w:rPr>
      <w:rFonts w:ascii="Times New Roman" w:eastAsia="Times New Roman" w:hAnsi="Times New Roman" w:cs="Times New Roman"/>
      <w:sz w:val="28"/>
      <w:szCs w:val="28"/>
      <w:lang w:val="x-none" w:eastAsia="x-none"/>
    </w:rPr>
  </w:style>
  <w:style w:type="paragraph" w:styleId="Header">
    <w:name w:val="header"/>
    <w:basedOn w:val="Normal"/>
    <w:link w:val="HeaderChar"/>
    <w:uiPriority w:val="99"/>
    <w:unhideWhenUsed/>
    <w:rsid w:val="00AE76EA"/>
    <w:pPr>
      <w:tabs>
        <w:tab w:val="center" w:pos="4680"/>
        <w:tab w:val="right" w:pos="9360"/>
      </w:tabs>
    </w:pPr>
  </w:style>
  <w:style w:type="character" w:customStyle="1" w:styleId="HeaderChar">
    <w:name w:val="Header Char"/>
    <w:basedOn w:val="DefaultParagraphFont"/>
    <w:link w:val="Header"/>
    <w:uiPriority w:val="99"/>
    <w:rsid w:val="00AE76EA"/>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AE76EA"/>
    <w:pPr>
      <w:tabs>
        <w:tab w:val="center" w:pos="4680"/>
        <w:tab w:val="right" w:pos="9360"/>
      </w:tabs>
    </w:pPr>
  </w:style>
  <w:style w:type="character" w:customStyle="1" w:styleId="FooterChar">
    <w:name w:val="Footer Char"/>
    <w:basedOn w:val="DefaultParagraphFont"/>
    <w:link w:val="Footer"/>
    <w:uiPriority w:val="99"/>
    <w:rsid w:val="00AE76EA"/>
    <w:rPr>
      <w:rFonts w:ascii="Times New Roman" w:eastAsia="Times New Roman" w:hAnsi="Times New Roman" w:cs="Times New Roman"/>
      <w:sz w:val="28"/>
      <w:szCs w:val="28"/>
    </w:rPr>
  </w:style>
  <w:style w:type="paragraph" w:styleId="BodyText2">
    <w:name w:val="Body Text 2"/>
    <w:basedOn w:val="Normal"/>
    <w:link w:val="BodyText2Char"/>
    <w:rsid w:val="00216A45"/>
    <w:pPr>
      <w:tabs>
        <w:tab w:val="left" w:pos="-2070"/>
        <w:tab w:val="left" w:pos="1080"/>
      </w:tabs>
      <w:spacing w:before="100"/>
      <w:jc w:val="both"/>
    </w:pPr>
    <w:rPr>
      <w:rFonts w:ascii="VNI-Times" w:hAnsi="VNI-Times"/>
      <w:sz w:val="26"/>
      <w:szCs w:val="20"/>
    </w:rPr>
  </w:style>
  <w:style w:type="character" w:customStyle="1" w:styleId="BodyText2Char">
    <w:name w:val="Body Text 2 Char"/>
    <w:basedOn w:val="DefaultParagraphFont"/>
    <w:link w:val="BodyText2"/>
    <w:rsid w:val="00216A45"/>
    <w:rPr>
      <w:rFonts w:ascii="VNI-Times" w:eastAsia="Times New Roman" w:hAnsi="VNI-Times" w:cs="Times New Roman"/>
      <w:sz w:val="26"/>
      <w:szCs w:val="20"/>
    </w:rPr>
  </w:style>
  <w:style w:type="character" w:styleId="Strong">
    <w:name w:val="Strong"/>
    <w:uiPriority w:val="22"/>
    <w:qFormat/>
    <w:rsid w:val="00DC27BF"/>
    <w:rPr>
      <w:b/>
      <w:bCs/>
    </w:rPr>
  </w:style>
  <w:style w:type="character" w:customStyle="1" w:styleId="apple-converted-space">
    <w:name w:val="apple-converted-space"/>
    <w:rsid w:val="00DC27BF"/>
  </w:style>
  <w:style w:type="character" w:customStyle="1" w:styleId="apple-style-span">
    <w:name w:val="apple-style-span"/>
    <w:rsid w:val="00A96DB5"/>
  </w:style>
  <w:style w:type="character" w:styleId="Hyperlink">
    <w:name w:val="Hyperlink"/>
    <w:unhideWhenUsed/>
    <w:rsid w:val="00D260D5"/>
    <w:rPr>
      <w:color w:val="0563C1"/>
      <w:u w:val="single"/>
    </w:rPr>
  </w:style>
  <w:style w:type="paragraph" w:styleId="BodyTextFirstIndent">
    <w:name w:val="Body Text First Indent"/>
    <w:basedOn w:val="BodyText"/>
    <w:link w:val="BodyTextFirstIndentChar"/>
    <w:uiPriority w:val="99"/>
    <w:unhideWhenUsed/>
    <w:rsid w:val="00D260D5"/>
    <w:pPr>
      <w:keepNext w:val="0"/>
      <w:spacing w:before="0"/>
      <w:ind w:firstLine="360"/>
      <w:jc w:val="left"/>
    </w:pPr>
    <w:rPr>
      <w:szCs w:val="28"/>
    </w:rPr>
  </w:style>
  <w:style w:type="character" w:customStyle="1" w:styleId="BodyTextFirstIndentChar">
    <w:name w:val="Body Text First Indent Char"/>
    <w:basedOn w:val="BodyTextChar"/>
    <w:link w:val="BodyTextFirstIndent"/>
    <w:uiPriority w:val="99"/>
    <w:rsid w:val="00D260D5"/>
    <w:rPr>
      <w:rFonts w:ascii="Times New Roman" w:eastAsia="Times New Roman" w:hAnsi="Times New Roman" w:cs="Times New Roman"/>
      <w:sz w:val="28"/>
      <w:szCs w:val="28"/>
    </w:rPr>
  </w:style>
  <w:style w:type="character" w:customStyle="1" w:styleId="y0nh2b">
    <w:name w:val="y0nh2b"/>
    <w:basedOn w:val="DefaultParagraphFont"/>
    <w:rsid w:val="007636A9"/>
  </w:style>
  <w:style w:type="paragraph" w:styleId="BalloonText">
    <w:name w:val="Balloon Text"/>
    <w:basedOn w:val="Normal"/>
    <w:link w:val="BalloonTextChar"/>
    <w:uiPriority w:val="99"/>
    <w:semiHidden/>
    <w:unhideWhenUsed/>
    <w:rsid w:val="009F4F63"/>
    <w:rPr>
      <w:rFonts w:ascii="Tahoma" w:hAnsi="Tahoma" w:cs="Tahoma"/>
      <w:sz w:val="16"/>
      <w:szCs w:val="16"/>
    </w:rPr>
  </w:style>
  <w:style w:type="character" w:customStyle="1" w:styleId="BalloonTextChar">
    <w:name w:val="Balloon Text Char"/>
    <w:basedOn w:val="DefaultParagraphFont"/>
    <w:link w:val="BalloonText"/>
    <w:uiPriority w:val="99"/>
    <w:semiHidden/>
    <w:rsid w:val="009F4F6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68473">
      <w:bodyDiv w:val="1"/>
      <w:marLeft w:val="0"/>
      <w:marRight w:val="0"/>
      <w:marTop w:val="0"/>
      <w:marBottom w:val="0"/>
      <w:divBdr>
        <w:top w:val="none" w:sz="0" w:space="0" w:color="auto"/>
        <w:left w:val="none" w:sz="0" w:space="0" w:color="auto"/>
        <w:bottom w:val="none" w:sz="0" w:space="0" w:color="auto"/>
        <w:right w:val="none" w:sz="0" w:space="0" w:color="auto"/>
      </w:divBdr>
    </w:div>
    <w:div w:id="610284251">
      <w:bodyDiv w:val="1"/>
      <w:marLeft w:val="0"/>
      <w:marRight w:val="0"/>
      <w:marTop w:val="0"/>
      <w:marBottom w:val="0"/>
      <w:divBdr>
        <w:top w:val="none" w:sz="0" w:space="0" w:color="auto"/>
        <w:left w:val="none" w:sz="0" w:space="0" w:color="auto"/>
        <w:bottom w:val="none" w:sz="0" w:space="0" w:color="auto"/>
        <w:right w:val="none" w:sz="0" w:space="0" w:color="auto"/>
      </w:divBdr>
    </w:div>
    <w:div w:id="632365681">
      <w:bodyDiv w:val="1"/>
      <w:marLeft w:val="0"/>
      <w:marRight w:val="0"/>
      <w:marTop w:val="0"/>
      <w:marBottom w:val="0"/>
      <w:divBdr>
        <w:top w:val="none" w:sz="0" w:space="0" w:color="auto"/>
        <w:left w:val="none" w:sz="0" w:space="0" w:color="auto"/>
        <w:bottom w:val="none" w:sz="0" w:space="0" w:color="auto"/>
        <w:right w:val="none" w:sz="0" w:space="0" w:color="auto"/>
      </w:divBdr>
    </w:div>
    <w:div w:id="1532574832">
      <w:bodyDiv w:val="1"/>
      <w:marLeft w:val="0"/>
      <w:marRight w:val="0"/>
      <w:marTop w:val="0"/>
      <w:marBottom w:val="0"/>
      <w:divBdr>
        <w:top w:val="none" w:sz="0" w:space="0" w:color="auto"/>
        <w:left w:val="none" w:sz="0" w:space="0" w:color="auto"/>
        <w:bottom w:val="none" w:sz="0" w:space="0" w:color="auto"/>
        <w:right w:val="none" w:sz="0" w:space="0" w:color="auto"/>
      </w:divBdr>
    </w:div>
    <w:div w:id="1614701284">
      <w:bodyDiv w:val="1"/>
      <w:marLeft w:val="0"/>
      <w:marRight w:val="0"/>
      <w:marTop w:val="0"/>
      <w:marBottom w:val="0"/>
      <w:divBdr>
        <w:top w:val="none" w:sz="0" w:space="0" w:color="auto"/>
        <w:left w:val="none" w:sz="0" w:space="0" w:color="auto"/>
        <w:bottom w:val="none" w:sz="0" w:space="0" w:color="auto"/>
        <w:right w:val="none" w:sz="0" w:space="0" w:color="auto"/>
      </w:divBdr>
    </w:div>
    <w:div w:id="1624768667">
      <w:bodyDiv w:val="1"/>
      <w:marLeft w:val="0"/>
      <w:marRight w:val="0"/>
      <w:marTop w:val="0"/>
      <w:marBottom w:val="0"/>
      <w:divBdr>
        <w:top w:val="none" w:sz="0" w:space="0" w:color="auto"/>
        <w:left w:val="none" w:sz="0" w:space="0" w:color="auto"/>
        <w:bottom w:val="none" w:sz="0" w:space="0" w:color="auto"/>
        <w:right w:val="none" w:sz="0" w:space="0" w:color="auto"/>
      </w:divBdr>
    </w:div>
    <w:div w:id="1636452766">
      <w:bodyDiv w:val="1"/>
      <w:marLeft w:val="0"/>
      <w:marRight w:val="0"/>
      <w:marTop w:val="0"/>
      <w:marBottom w:val="0"/>
      <w:divBdr>
        <w:top w:val="none" w:sz="0" w:space="0" w:color="auto"/>
        <w:left w:val="none" w:sz="0" w:space="0" w:color="auto"/>
        <w:bottom w:val="none" w:sz="0" w:space="0" w:color="auto"/>
        <w:right w:val="none" w:sz="0" w:space="0" w:color="auto"/>
      </w:divBdr>
    </w:div>
    <w:div w:id="2063795234">
      <w:bodyDiv w:val="1"/>
      <w:marLeft w:val="0"/>
      <w:marRight w:val="0"/>
      <w:marTop w:val="0"/>
      <w:marBottom w:val="0"/>
      <w:divBdr>
        <w:top w:val="none" w:sz="0" w:space="0" w:color="auto"/>
        <w:left w:val="none" w:sz="0" w:space="0" w:color="auto"/>
        <w:bottom w:val="none" w:sz="0" w:space="0" w:color="auto"/>
        <w:right w:val="none" w:sz="0" w:space="0" w:color="auto"/>
      </w:divBdr>
    </w:div>
    <w:div w:id="208911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4DA0F-C714-437F-BBE2-E2F5BEA9B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4</cp:revision>
  <cp:lastPrinted>2023-11-09T09:58:00Z</cp:lastPrinted>
  <dcterms:created xsi:type="dcterms:W3CDTF">2023-11-09T09:59:00Z</dcterms:created>
  <dcterms:modified xsi:type="dcterms:W3CDTF">2023-11-10T07:43:00Z</dcterms:modified>
</cp:coreProperties>
</file>