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00" w:rsidRPr="00D64543" w:rsidRDefault="000D7400" w:rsidP="000D7400">
      <w:pPr>
        <w:jc w:val="center"/>
      </w:pPr>
      <w:r w:rsidRPr="00D64543">
        <w:rPr>
          <w:b/>
          <w:bCs/>
        </w:rPr>
        <w:t>Mẫu số 09</w:t>
      </w:r>
    </w:p>
    <w:tbl>
      <w:tblPr>
        <w:tblW w:w="5000" w:type="pct"/>
        <w:tblBorders>
          <w:top w:val="nil"/>
          <w:bottom w:val="nil"/>
          <w:insideH w:val="nil"/>
          <w:insideV w:val="nil"/>
        </w:tblBorders>
        <w:tblCellMar>
          <w:left w:w="0" w:type="dxa"/>
          <w:right w:w="0" w:type="dxa"/>
        </w:tblCellMar>
        <w:tblLook w:val="04A0"/>
      </w:tblPr>
      <w:tblGrid>
        <w:gridCol w:w="3510"/>
        <w:gridCol w:w="6060"/>
      </w:tblGrid>
      <w:tr w:rsidR="000D7400" w:rsidRPr="00D64543" w:rsidTr="000D7400">
        <w:tc>
          <w:tcPr>
            <w:tcW w:w="1834" w:type="pct"/>
            <w:tcBorders>
              <w:top w:val="nil"/>
              <w:left w:val="nil"/>
              <w:bottom w:val="nil"/>
              <w:right w:val="nil"/>
              <w:tl2br w:val="nil"/>
              <w:tr2bl w:val="nil"/>
            </w:tcBorders>
            <w:shd w:val="clear" w:color="auto" w:fill="auto"/>
            <w:tcMar>
              <w:top w:w="28" w:type="dxa"/>
              <w:left w:w="108" w:type="dxa"/>
              <w:bottom w:w="28" w:type="dxa"/>
              <w:right w:w="108" w:type="dxa"/>
            </w:tcMar>
          </w:tcPr>
          <w:p w:rsidR="000D7400" w:rsidRPr="00D64543" w:rsidRDefault="000D7400" w:rsidP="005612C4">
            <w:pPr>
              <w:jc w:val="center"/>
            </w:pPr>
            <w:r w:rsidRPr="000D7400">
              <w:rPr>
                <w:b/>
                <w:bCs/>
                <w:sz w:val="22"/>
              </w:rPr>
              <w:t>SỞ VĂN HÓA, THỂ THAO VÀ DU LỊCH/ SỞ VĂN HÓA VÀ THỂ THAO</w:t>
            </w:r>
            <w:r w:rsidRPr="00D64543">
              <w:rPr>
                <w:b/>
                <w:bCs/>
              </w:rPr>
              <w:br/>
              <w:t>-------</w:t>
            </w:r>
          </w:p>
        </w:tc>
        <w:tc>
          <w:tcPr>
            <w:tcW w:w="3166" w:type="pct"/>
            <w:tcBorders>
              <w:top w:val="nil"/>
              <w:left w:val="nil"/>
              <w:bottom w:val="nil"/>
              <w:right w:val="nil"/>
              <w:tl2br w:val="nil"/>
              <w:tr2bl w:val="nil"/>
            </w:tcBorders>
            <w:shd w:val="clear" w:color="auto" w:fill="auto"/>
            <w:tcMar>
              <w:top w:w="28" w:type="dxa"/>
              <w:left w:w="108" w:type="dxa"/>
              <w:bottom w:w="28" w:type="dxa"/>
              <w:right w:w="108" w:type="dxa"/>
            </w:tcMar>
          </w:tcPr>
          <w:p w:rsidR="000D7400" w:rsidRPr="00D64543" w:rsidRDefault="000D7400" w:rsidP="005612C4">
            <w:pPr>
              <w:jc w:val="center"/>
            </w:pPr>
            <w:r w:rsidRPr="000D7400">
              <w:rPr>
                <w:b/>
                <w:bCs/>
                <w:sz w:val="22"/>
              </w:rPr>
              <w:t>CỘNG HÒA XÃ HỘI CHỦ NGHĨA VIỆT NAM</w:t>
            </w:r>
            <w:r w:rsidRPr="000D7400">
              <w:rPr>
                <w:b/>
                <w:bCs/>
                <w:sz w:val="22"/>
              </w:rPr>
              <w:br/>
              <w:t>Độc lập - Tự do - Hạnh phúc</w:t>
            </w:r>
            <w:r w:rsidRPr="00D64543">
              <w:rPr>
                <w:b/>
                <w:bCs/>
              </w:rPr>
              <w:t xml:space="preserve"> </w:t>
            </w:r>
            <w:r w:rsidRPr="00D64543">
              <w:rPr>
                <w:b/>
                <w:bCs/>
              </w:rPr>
              <w:br/>
              <w:t>---------------</w:t>
            </w:r>
          </w:p>
        </w:tc>
      </w:tr>
      <w:tr w:rsidR="000D7400" w:rsidRPr="00D64543" w:rsidTr="000D7400">
        <w:tblPrEx>
          <w:tblBorders>
            <w:top w:val="none" w:sz="0" w:space="0" w:color="auto"/>
            <w:bottom w:val="none" w:sz="0" w:space="0" w:color="auto"/>
            <w:insideH w:val="none" w:sz="0" w:space="0" w:color="auto"/>
            <w:insideV w:val="none" w:sz="0" w:space="0" w:color="auto"/>
          </w:tblBorders>
        </w:tblPrEx>
        <w:tc>
          <w:tcPr>
            <w:tcW w:w="1834" w:type="pct"/>
            <w:tcBorders>
              <w:top w:val="nil"/>
              <w:left w:val="nil"/>
              <w:bottom w:val="nil"/>
              <w:right w:val="nil"/>
              <w:tl2br w:val="nil"/>
              <w:tr2bl w:val="nil"/>
            </w:tcBorders>
            <w:shd w:val="clear" w:color="auto" w:fill="auto"/>
            <w:tcMar>
              <w:top w:w="28" w:type="dxa"/>
              <w:left w:w="108" w:type="dxa"/>
              <w:bottom w:w="28" w:type="dxa"/>
              <w:right w:w="108" w:type="dxa"/>
            </w:tcMar>
          </w:tcPr>
          <w:p w:rsidR="000D7400" w:rsidRPr="000D7400" w:rsidRDefault="000D7400" w:rsidP="005612C4">
            <w:pPr>
              <w:jc w:val="center"/>
              <w:rPr>
                <w:sz w:val="22"/>
              </w:rPr>
            </w:pPr>
            <w:r w:rsidRPr="000D7400">
              <w:rPr>
                <w:sz w:val="22"/>
              </w:rPr>
              <w:t>Số:     /GCN-SVHTTDL/SVHTT</w:t>
            </w:r>
          </w:p>
        </w:tc>
        <w:tc>
          <w:tcPr>
            <w:tcW w:w="3166" w:type="pct"/>
            <w:tcBorders>
              <w:top w:val="nil"/>
              <w:left w:val="nil"/>
              <w:bottom w:val="nil"/>
              <w:right w:val="nil"/>
              <w:tl2br w:val="nil"/>
              <w:tr2bl w:val="nil"/>
            </w:tcBorders>
            <w:shd w:val="clear" w:color="auto" w:fill="auto"/>
            <w:tcMar>
              <w:top w:w="28" w:type="dxa"/>
              <w:left w:w="108" w:type="dxa"/>
              <w:bottom w:w="28" w:type="dxa"/>
              <w:right w:w="108" w:type="dxa"/>
            </w:tcMar>
          </w:tcPr>
          <w:p w:rsidR="000D7400" w:rsidRPr="00D64543" w:rsidRDefault="000D7400" w:rsidP="005612C4">
            <w:pPr>
              <w:jc w:val="center"/>
            </w:pPr>
            <w:r w:rsidRPr="00D64543">
              <w:rPr>
                <w:i/>
                <w:iCs/>
              </w:rPr>
              <w:t>…….., ngày …. tháng …. năm ….</w:t>
            </w:r>
          </w:p>
        </w:tc>
      </w:tr>
    </w:tbl>
    <w:p w:rsidR="000D7400" w:rsidRPr="00D64543" w:rsidRDefault="000D7400" w:rsidP="000D7400">
      <w:pPr>
        <w:spacing w:before="120" w:after="280" w:afterAutospacing="1"/>
        <w:jc w:val="center"/>
      </w:pPr>
      <w:r w:rsidRPr="00D64543">
        <w:rPr>
          <w:b/>
          <w:bCs/>
        </w:rPr>
        <w:t>GIẤY CHỨNG NHẬN</w:t>
      </w:r>
      <w:r w:rsidRPr="00D64543">
        <w:rPr>
          <w:b/>
          <w:bCs/>
        </w:rPr>
        <w:br/>
        <w:t>ĐỦ ĐIỀU KIỆN HÀNH NGHỀ BẢO QUẢN, TU BỔ, PHỤC HỒI DI TÍCH</w:t>
      </w:r>
    </w:p>
    <w:p w:rsidR="000D7400" w:rsidRPr="00D64543" w:rsidRDefault="000D7400" w:rsidP="000D7400">
      <w:pPr>
        <w:spacing w:before="120" w:after="280" w:afterAutospacing="1"/>
        <w:jc w:val="center"/>
      </w:pPr>
      <w:r w:rsidRPr="00D64543">
        <w:rPr>
          <w:b/>
          <w:bCs/>
        </w:rPr>
        <w:t>GIÁM ĐỐC SỞ VĂN HÓA, THỂ THAO VÀ DU LỊCH/</w:t>
      </w:r>
      <w:r w:rsidRPr="00D64543">
        <w:rPr>
          <w:b/>
          <w:bCs/>
        </w:rPr>
        <w:br/>
        <w:t>GIÁM ĐỐC SỞ VĂN HÓA VÀ THỂ THAO</w:t>
      </w:r>
    </w:p>
    <w:p w:rsidR="000D7400" w:rsidRPr="00D64543" w:rsidRDefault="000D7400" w:rsidP="000D7400">
      <w:pPr>
        <w:spacing w:before="120"/>
      </w:pPr>
      <w:r w:rsidRPr="00D64543">
        <w:t>Căn cứ Luật di sản văn hóa ngày 29 tháng 6 năm 2001 và Luật sửa đổi, bổ sung một số điều của Luật di sản văn hóa ngày 18 tháng 6 năm 2009;</w:t>
      </w:r>
    </w:p>
    <w:p w:rsidR="000D7400" w:rsidRPr="00D64543" w:rsidRDefault="000D7400" w:rsidP="000D7400">
      <w:pPr>
        <w:spacing w:before="120"/>
      </w:pPr>
      <w:r w:rsidRPr="00D64543">
        <w:t>Căn cứ Nghị định số …./2016/NĐ-CP ngày …. tháng ….. năm 2016 của Chính phủ quy định điều kiện kinh doanh giám định cổ vật và hành nghề bảo quản, tu bổ, phục hồi di tích lịch sử - văn hóa, danh lam thắng cảnh;</w:t>
      </w:r>
    </w:p>
    <w:p w:rsidR="000D7400" w:rsidRPr="00D64543" w:rsidRDefault="000D7400" w:rsidP="000D7400">
      <w:pPr>
        <w:spacing w:before="120"/>
      </w:pPr>
      <w:r w:rsidRPr="00D64543">
        <w:t>Căn cứ Quyết định số ……./QĐ-UBND, ngày ….. tháng ….. năm …. của Ủy ban nhân dân tỉnh/thành phố.... quy định chức năng, nhiệm vụ, quyền hạn và cơ cấu tổ chức của Sở Văn hóa, Thể thao và Du lịch/Sở Văn hóa và Thể thao,</w:t>
      </w:r>
    </w:p>
    <w:p w:rsidR="000D7400" w:rsidRPr="00D64543" w:rsidRDefault="000D7400" w:rsidP="000D7400">
      <w:pPr>
        <w:spacing w:before="120"/>
        <w:jc w:val="center"/>
      </w:pPr>
      <w:r w:rsidRPr="00D64543">
        <w:rPr>
          <w:b/>
          <w:bCs/>
        </w:rPr>
        <w:t>CHỨNG NHẬN:</w:t>
      </w:r>
    </w:p>
    <w:p w:rsidR="000D7400" w:rsidRPr="00D64543" w:rsidRDefault="000D7400" w:rsidP="000D7400">
      <w:pPr>
        <w:spacing w:before="120"/>
      </w:pPr>
      <w:r w:rsidRPr="00D64543">
        <w:rPr>
          <w:b/>
          <w:bCs/>
        </w:rPr>
        <w:t>Tên tổ chức đề nghị cấp Giấy chứng nhận hành nghề</w:t>
      </w:r>
      <w:r w:rsidRPr="00D64543">
        <w:t xml:space="preserve"> (viết bằng chữ in hoa): ........... </w:t>
      </w:r>
    </w:p>
    <w:p w:rsidR="000D7400" w:rsidRPr="00D64543" w:rsidRDefault="000D7400" w:rsidP="000D7400">
      <w:pPr>
        <w:spacing w:before="120"/>
      </w:pPr>
      <w:r w:rsidRPr="00D64543">
        <w:t xml:space="preserve">............................................................................................................................................ </w:t>
      </w:r>
    </w:p>
    <w:p w:rsidR="000D7400" w:rsidRPr="00D64543" w:rsidRDefault="000D7400" w:rsidP="000D7400">
      <w:pPr>
        <w:spacing w:before="120"/>
      </w:pPr>
      <w:r w:rsidRPr="00D64543">
        <w:t xml:space="preserve">- Địa chỉ: ............................................................................................................................. </w:t>
      </w:r>
    </w:p>
    <w:p w:rsidR="000D7400" w:rsidRPr="00D64543" w:rsidRDefault="000D7400" w:rsidP="000D7400">
      <w:pPr>
        <w:spacing w:before="120"/>
      </w:pPr>
      <w:r w:rsidRPr="00D64543">
        <w:t xml:space="preserve">- Điện thoại: ........................................................................................................................ </w:t>
      </w:r>
    </w:p>
    <w:p w:rsidR="000D7400" w:rsidRPr="00D64543" w:rsidRDefault="000D7400" w:rsidP="000D7400">
      <w:pPr>
        <w:spacing w:before="120"/>
      </w:pPr>
      <w:r w:rsidRPr="00D64543">
        <w:t xml:space="preserve">- Quyết định thành lập (số, ngày, tháng, năm quyết định) hoặc Giấy chứng nhận đăng ký doanh nghiệp hoặc Giấy chứng nhận đăng ký kinh doanh (số, ngày cấp, nơi cấp): ............................................................................ </w:t>
      </w:r>
    </w:p>
    <w:p w:rsidR="000D7400" w:rsidRPr="00D64543" w:rsidRDefault="000D7400" w:rsidP="000D7400">
      <w:pPr>
        <w:spacing w:before="120"/>
      </w:pPr>
      <w:r w:rsidRPr="00D64543">
        <w:t>Đủ điều kiện hành nghề (lập quy hoạch tu bổ di tích; lập dự án tu bổ di tích, báo cáo kinh tế - kỹ thuật tu bổ di tích, thiết kế tu bổ di tích; thi công tu bổ di tích; tư vấn giám sát thi công tu bổ di tích):</w:t>
      </w:r>
    </w:p>
    <w:p w:rsidR="000D7400" w:rsidRPr="00D64543" w:rsidRDefault="000D7400" w:rsidP="000D7400">
      <w:pPr>
        <w:spacing w:before="120"/>
      </w:pPr>
      <w:r w:rsidRPr="00D64543">
        <w:lastRenderedPageBreak/>
        <w:t xml:space="preserve">1. ........................................................................................................................................ </w:t>
      </w:r>
    </w:p>
    <w:p w:rsidR="000D7400" w:rsidRPr="00D64543" w:rsidRDefault="000D7400" w:rsidP="000D7400">
      <w:pPr>
        <w:spacing w:before="120"/>
      </w:pPr>
      <w:r w:rsidRPr="00D64543">
        <w:t xml:space="preserve">2. ........................................................................................................................................ </w:t>
      </w:r>
    </w:p>
    <w:p w:rsidR="000D7400" w:rsidRPr="00D64543" w:rsidRDefault="000D7400" w:rsidP="000D7400">
      <w:pPr>
        <w:spacing w:before="120"/>
      </w:pPr>
      <w:r w:rsidRPr="00D64543">
        <w:t xml:space="preserve">3. ........................................................................................................................................ </w:t>
      </w:r>
    </w:p>
    <w:p w:rsidR="000D7400" w:rsidRPr="00D64543" w:rsidRDefault="000D7400" w:rsidP="000D7400">
      <w:pPr>
        <w:spacing w:before="120"/>
      </w:pPr>
      <w:r w:rsidRPr="00D64543">
        <w:t xml:space="preserve">4. ........................................................................................................................................ </w:t>
      </w:r>
    </w:p>
    <w:p w:rsidR="000D7400" w:rsidRPr="00D64543" w:rsidRDefault="000D7400" w:rsidP="000D7400">
      <w:pPr>
        <w:spacing w:before="120"/>
      </w:pPr>
      <w:r w:rsidRPr="00D64543">
        <w:t>Chứng nhận có giá trị trên phạm vi toàn quốc đến ngày: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D7400" w:rsidRPr="00D64543" w:rsidTr="005612C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D7400" w:rsidRPr="00D64543" w:rsidRDefault="000D7400" w:rsidP="005612C4">
            <w:pPr>
              <w:spacing w:before="120"/>
            </w:pPr>
            <w:r w:rsidRPr="00D64543">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D7400" w:rsidRPr="00D64543" w:rsidRDefault="000D7400" w:rsidP="005612C4">
            <w:pPr>
              <w:spacing w:before="120"/>
              <w:jc w:val="center"/>
              <w:rPr>
                <w:b/>
                <w:bCs/>
              </w:rPr>
            </w:pPr>
            <w:r w:rsidRPr="00D64543">
              <w:rPr>
                <w:b/>
                <w:bCs/>
              </w:rPr>
              <w:t>GIÁM ĐỐC</w:t>
            </w:r>
          </w:p>
          <w:p w:rsidR="000D7400" w:rsidRPr="00D64543" w:rsidRDefault="000D7400" w:rsidP="005612C4">
            <w:pPr>
              <w:spacing w:before="120"/>
              <w:jc w:val="center"/>
            </w:pPr>
            <w:r w:rsidRPr="00D64543">
              <w:rPr>
                <w:i/>
                <w:iCs/>
              </w:rPr>
              <w:t>(Ký, họ và tên, đóng dấu)</w:t>
            </w:r>
          </w:p>
        </w:tc>
      </w:tr>
    </w:tbl>
    <w:p w:rsidR="00F37896" w:rsidRDefault="00F37896"/>
    <w:sectPr w:rsidR="00F37896" w:rsidSect="005D0DD0">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D7400"/>
    <w:rsid w:val="000D7400"/>
    <w:rsid w:val="005A0810"/>
    <w:rsid w:val="005D0DD0"/>
    <w:rsid w:val="006D54D4"/>
    <w:rsid w:val="00830D38"/>
    <w:rsid w:val="00F37896"/>
    <w:rsid w:val="00FE044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Office Word</Application>
  <DocSecurity>0</DocSecurity>
  <Lines>18</Lines>
  <Paragraphs>5</Paragraphs>
  <ScaleCrop>false</ScaleCrop>
  <Company>Microsoft</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SONHOA</cp:lastModifiedBy>
  <cp:revision>1</cp:revision>
  <dcterms:created xsi:type="dcterms:W3CDTF">2017-05-10T03:47:00Z</dcterms:created>
  <dcterms:modified xsi:type="dcterms:W3CDTF">2017-05-10T03:48:00Z</dcterms:modified>
</cp:coreProperties>
</file>